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38" w:rsidRDefault="00F264F8">
      <w:pPr>
        <w:rPr>
          <w:b/>
        </w:rPr>
      </w:pPr>
      <w:bookmarkStart w:id="0" w:name="_GoBack"/>
      <w:bookmarkEnd w:id="0"/>
      <w:r>
        <w:rPr>
          <w:b/>
        </w:rPr>
        <w:t>S</w:t>
      </w:r>
      <w:r w:rsidR="003A46FA">
        <w:rPr>
          <w:b/>
        </w:rPr>
        <w:t xml:space="preserve">ocial </w:t>
      </w:r>
      <w:r>
        <w:rPr>
          <w:b/>
        </w:rPr>
        <w:t>M</w:t>
      </w:r>
      <w:r w:rsidR="003A46FA">
        <w:rPr>
          <w:b/>
        </w:rPr>
        <w:t xml:space="preserve">edia </w:t>
      </w:r>
      <w:r w:rsidR="00664EB2">
        <w:rPr>
          <w:b/>
        </w:rPr>
        <w:t xml:space="preserve">Expands </w:t>
      </w:r>
      <w:r w:rsidR="003A46FA">
        <w:rPr>
          <w:b/>
        </w:rPr>
        <w:t>on TV and Radio</w:t>
      </w:r>
    </w:p>
    <w:p w:rsidR="003A46FA" w:rsidRDefault="003A46FA">
      <w:r>
        <w:t>by Bob Papper</w:t>
      </w:r>
    </w:p>
    <w:p w:rsidR="003A46FA" w:rsidRDefault="003A46FA"/>
    <w:p w:rsidR="003A46FA" w:rsidRDefault="003A46FA"/>
    <w:p w:rsidR="00E527A0" w:rsidRDefault="00E527A0" w:rsidP="003A46FA">
      <w:pPr>
        <w:spacing w:line="360" w:lineRule="auto"/>
      </w:pPr>
    </w:p>
    <w:p w:rsidR="00E527A0" w:rsidRDefault="00E527A0" w:rsidP="003A46FA">
      <w:pPr>
        <w:spacing w:line="360" w:lineRule="auto"/>
      </w:pPr>
    </w:p>
    <w:p w:rsidR="00E527A0" w:rsidRDefault="00E527A0" w:rsidP="00E527A0">
      <w:pPr>
        <w:pStyle w:val="ListParagraph"/>
        <w:numPr>
          <w:ilvl w:val="0"/>
          <w:numId w:val="1"/>
        </w:numPr>
        <w:spacing w:line="360" w:lineRule="auto"/>
      </w:pPr>
      <w:r>
        <w:t>What stations are doing with social media</w:t>
      </w:r>
    </w:p>
    <w:p w:rsidR="00E527A0" w:rsidRDefault="00E527A0" w:rsidP="00E527A0">
      <w:pPr>
        <w:pStyle w:val="ListParagraph"/>
        <w:numPr>
          <w:ilvl w:val="0"/>
          <w:numId w:val="1"/>
        </w:numPr>
        <w:spacing w:line="360" w:lineRule="auto"/>
      </w:pPr>
      <w:r>
        <w:t>Facebook and Twitter and a lot more</w:t>
      </w:r>
    </w:p>
    <w:p w:rsidR="00E527A0" w:rsidRDefault="00E527A0" w:rsidP="00E527A0">
      <w:pPr>
        <w:pStyle w:val="ListParagraph"/>
        <w:numPr>
          <w:ilvl w:val="0"/>
          <w:numId w:val="1"/>
        </w:numPr>
        <w:spacing w:line="360" w:lineRule="auto"/>
      </w:pPr>
      <w:r>
        <w:t>The most innovative uses of social media</w:t>
      </w:r>
    </w:p>
    <w:p w:rsidR="00E527A0" w:rsidRDefault="00E527A0" w:rsidP="00E527A0">
      <w:pPr>
        <w:spacing w:line="360" w:lineRule="auto"/>
      </w:pPr>
    </w:p>
    <w:p w:rsidR="00E527A0" w:rsidRDefault="00E527A0" w:rsidP="00E527A0">
      <w:pPr>
        <w:spacing w:line="360" w:lineRule="auto"/>
      </w:pPr>
    </w:p>
    <w:p w:rsidR="00664EB2" w:rsidRDefault="00664EB2" w:rsidP="003A46FA">
      <w:pPr>
        <w:spacing w:line="360" w:lineRule="auto"/>
      </w:pPr>
      <w:r>
        <w:t>The use of social media continues to expand and evolve in both television and radio, according to t</w:t>
      </w:r>
      <w:r w:rsidR="00F264F8">
        <w:t xml:space="preserve">he latest findings from the RTDNA/Hofstra University Annual Survey.  </w:t>
      </w:r>
      <w:r>
        <w:t>And stations are getting more and more creative in how they use social media.</w:t>
      </w:r>
    </w:p>
    <w:p w:rsidR="00664EB2" w:rsidRDefault="00664EB2" w:rsidP="003A46FA">
      <w:pPr>
        <w:spacing w:line="360" w:lineRule="auto"/>
      </w:pPr>
    </w:p>
    <w:p w:rsidR="003A46FA" w:rsidRPr="00F43072" w:rsidRDefault="00F264F8" w:rsidP="003A46FA">
      <w:pPr>
        <w:rPr>
          <w:b/>
        </w:rPr>
      </w:pPr>
      <w:r>
        <w:rPr>
          <w:b/>
        </w:rPr>
        <w:t>TV and Social Networking</w:t>
      </w:r>
    </w:p>
    <w:p w:rsidR="003A46FA" w:rsidRPr="00CA3F95" w:rsidRDefault="003A46FA" w:rsidP="003A46FA"/>
    <w:p w:rsidR="003A46FA" w:rsidRPr="00CA3F95" w:rsidRDefault="003A46FA" w:rsidP="003A46FA">
      <w:pPr>
        <w:outlineLvl w:val="0"/>
      </w:pPr>
      <w:r w:rsidRPr="00CA3F95">
        <w:t xml:space="preserve">What is your TV station doing with social networking? </w:t>
      </w:r>
      <w:r w:rsidR="00CF1249">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2537"/>
        <w:gridCol w:w="2564"/>
        <w:gridCol w:w="2289"/>
        <w:gridCol w:w="975"/>
      </w:tblGrid>
      <w:tr w:rsidR="003A46FA" w:rsidRPr="00CA3F95" w:rsidTr="00614BEE">
        <w:tc>
          <w:tcPr>
            <w:tcW w:w="0" w:type="auto"/>
          </w:tcPr>
          <w:p w:rsidR="003A46FA" w:rsidRPr="00CA3F95" w:rsidRDefault="003A46FA" w:rsidP="00614BEE"/>
        </w:tc>
        <w:tc>
          <w:tcPr>
            <w:tcW w:w="0" w:type="auto"/>
          </w:tcPr>
          <w:p w:rsidR="003A46FA" w:rsidRPr="00CA3F95" w:rsidRDefault="003A46FA" w:rsidP="00614BEE">
            <w:r w:rsidRPr="00CA3F95">
              <w:t>Covering the topic in newscasts</w:t>
            </w:r>
          </w:p>
        </w:tc>
        <w:tc>
          <w:tcPr>
            <w:tcW w:w="0" w:type="auto"/>
          </w:tcPr>
          <w:p w:rsidR="003A46FA" w:rsidRPr="00CA3F95" w:rsidRDefault="003A46FA" w:rsidP="00614BEE">
            <w:r w:rsidRPr="00CA3F95">
              <w:t>Incorporating it into storytelling</w:t>
            </w:r>
          </w:p>
        </w:tc>
        <w:tc>
          <w:tcPr>
            <w:tcW w:w="0" w:type="auto"/>
          </w:tcPr>
          <w:p w:rsidR="003A46FA" w:rsidRPr="00CA3F95" w:rsidRDefault="003A46FA" w:rsidP="00614BEE">
            <w:r w:rsidRPr="00CA3F95">
              <w:t>Integrating it on the website</w:t>
            </w:r>
          </w:p>
        </w:tc>
        <w:tc>
          <w:tcPr>
            <w:tcW w:w="0" w:type="auto"/>
          </w:tcPr>
          <w:p w:rsidR="003A46FA" w:rsidRPr="00CA3F95" w:rsidRDefault="003A46FA" w:rsidP="00614BEE">
            <w:r w:rsidRPr="00CA3F95">
              <w:t>Nothing</w:t>
            </w:r>
          </w:p>
        </w:tc>
      </w:tr>
      <w:tr w:rsidR="003A46FA" w:rsidRPr="00CA3F95" w:rsidTr="00614BEE">
        <w:tc>
          <w:tcPr>
            <w:tcW w:w="0" w:type="auto"/>
          </w:tcPr>
          <w:p w:rsidR="003A46FA" w:rsidRPr="00CA3F95" w:rsidRDefault="003A46FA" w:rsidP="00614BEE">
            <w:r w:rsidRPr="00CA3F95">
              <w:t>All TV</w:t>
            </w:r>
          </w:p>
        </w:tc>
        <w:tc>
          <w:tcPr>
            <w:tcW w:w="0" w:type="auto"/>
          </w:tcPr>
          <w:p w:rsidR="003A46FA" w:rsidRPr="00CA3F95" w:rsidRDefault="00DF7E3C" w:rsidP="00DF7E3C">
            <w:r>
              <w:t xml:space="preserve">87.5% </w:t>
            </w:r>
            <w:r w:rsidR="003A46FA">
              <w:t xml:space="preserve"> </w:t>
            </w:r>
          </w:p>
        </w:tc>
        <w:tc>
          <w:tcPr>
            <w:tcW w:w="0" w:type="auto"/>
          </w:tcPr>
          <w:p w:rsidR="003A46FA" w:rsidRPr="00CA3F95" w:rsidRDefault="00CF1249" w:rsidP="00DF7E3C">
            <w:r>
              <w:t>87.1%</w:t>
            </w:r>
          </w:p>
        </w:tc>
        <w:tc>
          <w:tcPr>
            <w:tcW w:w="0" w:type="auto"/>
          </w:tcPr>
          <w:p w:rsidR="003A46FA" w:rsidRPr="00CA3F95" w:rsidRDefault="00DF7E3C" w:rsidP="00DF7E3C">
            <w:r>
              <w:t xml:space="preserve">93.0% </w:t>
            </w:r>
            <w:r w:rsidR="003A46FA">
              <w:t xml:space="preserve"> </w:t>
            </w:r>
          </w:p>
        </w:tc>
        <w:tc>
          <w:tcPr>
            <w:tcW w:w="0" w:type="auto"/>
          </w:tcPr>
          <w:p w:rsidR="003A46FA" w:rsidRPr="00CA3F95" w:rsidRDefault="00DF7E3C" w:rsidP="00DF7E3C">
            <w:r>
              <w:t xml:space="preserve">2.1% </w:t>
            </w:r>
            <w:r w:rsidR="003A46FA">
              <w:t xml:space="preserve"> </w:t>
            </w:r>
          </w:p>
        </w:tc>
      </w:tr>
      <w:tr w:rsidR="003A46FA" w:rsidRPr="00CA3F95" w:rsidTr="00614BEE">
        <w:tc>
          <w:tcPr>
            <w:tcW w:w="0" w:type="auto"/>
          </w:tcPr>
          <w:p w:rsidR="003A46FA" w:rsidRPr="00CA3F95" w:rsidRDefault="003A46FA" w:rsidP="00614BEE">
            <w:r w:rsidRPr="00CA3F95">
              <w:t>Market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1-25</w:t>
            </w:r>
          </w:p>
        </w:tc>
        <w:tc>
          <w:tcPr>
            <w:tcW w:w="0" w:type="auto"/>
          </w:tcPr>
          <w:p w:rsidR="003A46FA" w:rsidRPr="00CA3F95" w:rsidRDefault="00CF1249" w:rsidP="00DF7E3C">
            <w:r>
              <w:t xml:space="preserve">88.5 </w:t>
            </w:r>
          </w:p>
        </w:tc>
        <w:tc>
          <w:tcPr>
            <w:tcW w:w="0" w:type="auto"/>
          </w:tcPr>
          <w:p w:rsidR="003A46FA" w:rsidRPr="00CA3F95" w:rsidRDefault="00DF7E3C" w:rsidP="00DF7E3C">
            <w:r>
              <w:t xml:space="preserve">84.6 </w:t>
            </w:r>
            <w:r w:rsidR="003A46FA">
              <w:t xml:space="preserve"> </w:t>
            </w:r>
          </w:p>
        </w:tc>
        <w:tc>
          <w:tcPr>
            <w:tcW w:w="0" w:type="auto"/>
          </w:tcPr>
          <w:p w:rsidR="003A46FA" w:rsidRPr="00CA3F95" w:rsidRDefault="00DF7E3C" w:rsidP="00DF7E3C">
            <w:r>
              <w:t xml:space="preserve">94.2 </w:t>
            </w:r>
            <w:r w:rsidR="003A46FA">
              <w:t xml:space="preserve"> </w:t>
            </w:r>
          </w:p>
        </w:tc>
        <w:tc>
          <w:tcPr>
            <w:tcW w:w="0" w:type="auto"/>
          </w:tcPr>
          <w:p w:rsidR="003A46FA" w:rsidRPr="00CA3F95" w:rsidRDefault="00DF7E3C" w:rsidP="00DF7E3C">
            <w:r>
              <w:t xml:space="preserve">0 </w:t>
            </w:r>
            <w:r w:rsidR="003A46FA">
              <w:t xml:space="preserve"> </w:t>
            </w:r>
          </w:p>
        </w:tc>
      </w:tr>
      <w:tr w:rsidR="003A46FA" w:rsidRPr="00CA3F95" w:rsidTr="00614BEE">
        <w:tc>
          <w:tcPr>
            <w:tcW w:w="0" w:type="auto"/>
          </w:tcPr>
          <w:p w:rsidR="003A46FA" w:rsidRPr="00CA3F95" w:rsidRDefault="003A46FA" w:rsidP="00614BEE">
            <w:r w:rsidRPr="00CA3F95">
              <w:t>26-50</w:t>
            </w:r>
          </w:p>
        </w:tc>
        <w:tc>
          <w:tcPr>
            <w:tcW w:w="0" w:type="auto"/>
          </w:tcPr>
          <w:p w:rsidR="003A46FA" w:rsidRPr="00CA3F95" w:rsidRDefault="00DF7E3C" w:rsidP="00DF7E3C">
            <w:r>
              <w:t xml:space="preserve">84.2 </w:t>
            </w:r>
            <w:r w:rsidR="003A46FA">
              <w:t xml:space="preserve"> </w:t>
            </w:r>
          </w:p>
        </w:tc>
        <w:tc>
          <w:tcPr>
            <w:tcW w:w="0" w:type="auto"/>
          </w:tcPr>
          <w:p w:rsidR="003A46FA" w:rsidRPr="00CA3F95" w:rsidRDefault="00DF7E3C" w:rsidP="00DF7E3C">
            <w:r>
              <w:t xml:space="preserve">86.8 </w:t>
            </w:r>
            <w:r w:rsidR="003A46FA">
              <w:t xml:space="preserve"> </w:t>
            </w:r>
          </w:p>
        </w:tc>
        <w:tc>
          <w:tcPr>
            <w:tcW w:w="0" w:type="auto"/>
          </w:tcPr>
          <w:p w:rsidR="003A46FA" w:rsidRPr="00CA3F95" w:rsidRDefault="00DF7E3C" w:rsidP="00DF7E3C">
            <w:r>
              <w:t xml:space="preserve">94.7 </w:t>
            </w:r>
            <w:r w:rsidR="003A46FA">
              <w:t xml:space="preserve"> </w:t>
            </w:r>
          </w:p>
        </w:tc>
        <w:tc>
          <w:tcPr>
            <w:tcW w:w="0" w:type="auto"/>
          </w:tcPr>
          <w:p w:rsidR="003A46FA" w:rsidRPr="00CA3F95" w:rsidRDefault="00DF7E3C" w:rsidP="00DF7E3C">
            <w:r>
              <w:t xml:space="preserve">2.6 </w:t>
            </w:r>
            <w:r w:rsidR="003A46FA">
              <w:t xml:space="preserve"> </w:t>
            </w:r>
          </w:p>
        </w:tc>
      </w:tr>
      <w:tr w:rsidR="003A46FA" w:rsidRPr="00CA3F95" w:rsidTr="00614BEE">
        <w:tc>
          <w:tcPr>
            <w:tcW w:w="0" w:type="auto"/>
          </w:tcPr>
          <w:p w:rsidR="003A46FA" w:rsidRPr="00CA3F95" w:rsidRDefault="003A46FA" w:rsidP="00614BEE">
            <w:r w:rsidRPr="00CA3F95">
              <w:t>51-100</w:t>
            </w:r>
          </w:p>
        </w:tc>
        <w:tc>
          <w:tcPr>
            <w:tcW w:w="0" w:type="auto"/>
          </w:tcPr>
          <w:p w:rsidR="003A46FA" w:rsidRPr="00CA3F95" w:rsidRDefault="00DF7E3C" w:rsidP="00DF7E3C">
            <w:r>
              <w:t xml:space="preserve">89.0 </w:t>
            </w:r>
            <w:r w:rsidR="003A46FA">
              <w:t xml:space="preserve"> </w:t>
            </w:r>
          </w:p>
        </w:tc>
        <w:tc>
          <w:tcPr>
            <w:tcW w:w="0" w:type="auto"/>
          </w:tcPr>
          <w:p w:rsidR="003A46FA" w:rsidRPr="00CA3F95" w:rsidRDefault="00DF7E3C" w:rsidP="00DF7E3C">
            <w:r>
              <w:t xml:space="preserve">96.3 </w:t>
            </w:r>
            <w:r w:rsidR="003A46FA">
              <w:t xml:space="preserve"> </w:t>
            </w:r>
          </w:p>
        </w:tc>
        <w:tc>
          <w:tcPr>
            <w:tcW w:w="0" w:type="auto"/>
          </w:tcPr>
          <w:p w:rsidR="003A46FA" w:rsidRPr="00CA3F95" w:rsidRDefault="00DF7E3C" w:rsidP="007E3098">
            <w:r>
              <w:t>97.</w:t>
            </w:r>
            <w:r w:rsidR="007E3098">
              <w:t>6</w:t>
            </w:r>
            <w:r>
              <w:t xml:space="preserve"> </w:t>
            </w:r>
            <w:r w:rsidR="003A46FA">
              <w:t xml:space="preserve"> </w:t>
            </w:r>
          </w:p>
        </w:tc>
        <w:tc>
          <w:tcPr>
            <w:tcW w:w="0" w:type="auto"/>
          </w:tcPr>
          <w:p w:rsidR="003A46FA" w:rsidRPr="00CA3F95" w:rsidRDefault="00DF7E3C" w:rsidP="00DF7E3C">
            <w:r>
              <w:t xml:space="preserve">1.2 </w:t>
            </w:r>
            <w:r w:rsidR="003A46FA">
              <w:t xml:space="preserve"> </w:t>
            </w:r>
          </w:p>
        </w:tc>
      </w:tr>
      <w:tr w:rsidR="003A46FA" w:rsidRPr="00CA3F95" w:rsidTr="00614BEE">
        <w:tc>
          <w:tcPr>
            <w:tcW w:w="0" w:type="auto"/>
          </w:tcPr>
          <w:p w:rsidR="003A46FA" w:rsidRPr="00CA3F95" w:rsidRDefault="003A46FA" w:rsidP="00614BEE">
            <w:r w:rsidRPr="00CA3F95">
              <w:t>101-150</w:t>
            </w:r>
          </w:p>
        </w:tc>
        <w:tc>
          <w:tcPr>
            <w:tcW w:w="0" w:type="auto"/>
          </w:tcPr>
          <w:p w:rsidR="003A46FA" w:rsidRPr="00CA3F95" w:rsidRDefault="00DF7E3C" w:rsidP="00DF7E3C">
            <w:r>
              <w:t xml:space="preserve">88.7 </w:t>
            </w:r>
            <w:r w:rsidR="003A46FA">
              <w:t xml:space="preserve"> </w:t>
            </w:r>
          </w:p>
        </w:tc>
        <w:tc>
          <w:tcPr>
            <w:tcW w:w="0" w:type="auto"/>
          </w:tcPr>
          <w:p w:rsidR="003A46FA" w:rsidRPr="00CA3F95" w:rsidRDefault="00DF7E3C" w:rsidP="00DF7E3C">
            <w:r>
              <w:t xml:space="preserve">84.5 </w:t>
            </w:r>
            <w:r w:rsidR="003A46FA">
              <w:t xml:space="preserve"> </w:t>
            </w:r>
          </w:p>
        </w:tc>
        <w:tc>
          <w:tcPr>
            <w:tcW w:w="0" w:type="auto"/>
          </w:tcPr>
          <w:p w:rsidR="003A46FA" w:rsidRPr="00CA3F95" w:rsidRDefault="00CF1249" w:rsidP="00DF7E3C">
            <w:r>
              <w:t>90.1</w:t>
            </w:r>
          </w:p>
        </w:tc>
        <w:tc>
          <w:tcPr>
            <w:tcW w:w="0" w:type="auto"/>
          </w:tcPr>
          <w:p w:rsidR="003A46FA" w:rsidRPr="00CA3F95" w:rsidRDefault="00DF7E3C" w:rsidP="00DF7E3C">
            <w:r>
              <w:t xml:space="preserve">2.8 </w:t>
            </w:r>
            <w:r w:rsidR="003A46FA">
              <w:t xml:space="preserve"> </w:t>
            </w:r>
          </w:p>
        </w:tc>
      </w:tr>
      <w:tr w:rsidR="003A46FA" w:rsidRPr="00CA3F95" w:rsidTr="00614BEE">
        <w:tc>
          <w:tcPr>
            <w:tcW w:w="0" w:type="auto"/>
          </w:tcPr>
          <w:p w:rsidR="003A46FA" w:rsidRPr="00CA3F95" w:rsidRDefault="003A46FA" w:rsidP="00614BEE">
            <w:r w:rsidRPr="00CA3F95">
              <w:t>151+</w:t>
            </w:r>
          </w:p>
        </w:tc>
        <w:tc>
          <w:tcPr>
            <w:tcW w:w="0" w:type="auto"/>
          </w:tcPr>
          <w:p w:rsidR="003A46FA" w:rsidRPr="00CA3F95" w:rsidRDefault="00CF1249" w:rsidP="00DF7E3C">
            <w:r>
              <w:t xml:space="preserve">84.1 </w:t>
            </w:r>
          </w:p>
        </w:tc>
        <w:tc>
          <w:tcPr>
            <w:tcW w:w="0" w:type="auto"/>
          </w:tcPr>
          <w:p w:rsidR="003A46FA" w:rsidRPr="00CA3F95" w:rsidRDefault="00DF7E3C" w:rsidP="00DF7E3C">
            <w:r>
              <w:t xml:space="preserve">77.3 </w:t>
            </w:r>
            <w:r w:rsidR="003A46FA">
              <w:t xml:space="preserve"> </w:t>
            </w:r>
          </w:p>
        </w:tc>
        <w:tc>
          <w:tcPr>
            <w:tcW w:w="0" w:type="auto"/>
          </w:tcPr>
          <w:p w:rsidR="003A46FA" w:rsidRPr="00CA3F95" w:rsidRDefault="00DF7E3C" w:rsidP="00DF7E3C">
            <w:r>
              <w:t xml:space="preserve">86.4 </w:t>
            </w:r>
            <w:r w:rsidR="003A46FA">
              <w:t xml:space="preserve"> </w:t>
            </w:r>
          </w:p>
        </w:tc>
        <w:tc>
          <w:tcPr>
            <w:tcW w:w="0" w:type="auto"/>
          </w:tcPr>
          <w:p w:rsidR="003A46FA" w:rsidRPr="00CA3F95" w:rsidRDefault="00DF7E3C" w:rsidP="00DF7E3C">
            <w:r>
              <w:t xml:space="preserve">4.5 </w:t>
            </w:r>
            <w:r w:rsidR="003A46FA">
              <w:t xml:space="preserve"> </w:t>
            </w:r>
          </w:p>
        </w:tc>
      </w:tr>
      <w:tr w:rsidR="003A46FA" w:rsidRPr="00CA3F95" w:rsidTr="00614BEE">
        <w:tc>
          <w:tcPr>
            <w:tcW w:w="0" w:type="auto"/>
          </w:tcPr>
          <w:p w:rsidR="003A46FA" w:rsidRPr="00CA3F95" w:rsidRDefault="003A46FA" w:rsidP="00614BEE">
            <w:r w:rsidRPr="00CA3F95">
              <w:t>Staff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51+</w:t>
            </w:r>
          </w:p>
        </w:tc>
        <w:tc>
          <w:tcPr>
            <w:tcW w:w="0" w:type="auto"/>
          </w:tcPr>
          <w:p w:rsidR="003A46FA" w:rsidRPr="00CA3F95" w:rsidRDefault="00DF7E3C" w:rsidP="00DF7E3C">
            <w:r>
              <w:t xml:space="preserve">92.1 </w:t>
            </w:r>
            <w:r w:rsidR="003A46FA">
              <w:t xml:space="preserve"> </w:t>
            </w:r>
          </w:p>
        </w:tc>
        <w:tc>
          <w:tcPr>
            <w:tcW w:w="0" w:type="auto"/>
          </w:tcPr>
          <w:p w:rsidR="003A46FA" w:rsidRPr="00CA3F95" w:rsidRDefault="00DF7E3C" w:rsidP="00DF7E3C">
            <w:r>
              <w:t xml:space="preserve">98.4 </w:t>
            </w:r>
            <w:r w:rsidR="003A46FA">
              <w:t xml:space="preserve"> </w:t>
            </w:r>
          </w:p>
        </w:tc>
        <w:tc>
          <w:tcPr>
            <w:tcW w:w="0" w:type="auto"/>
          </w:tcPr>
          <w:p w:rsidR="003A46FA" w:rsidRPr="00CA3F95" w:rsidRDefault="00DF7E3C" w:rsidP="00DF7E3C">
            <w:r>
              <w:t xml:space="preserve">98.4 </w:t>
            </w:r>
            <w:r w:rsidR="003A46FA">
              <w:t xml:space="preserve"> </w:t>
            </w:r>
          </w:p>
        </w:tc>
        <w:tc>
          <w:tcPr>
            <w:tcW w:w="0" w:type="auto"/>
          </w:tcPr>
          <w:p w:rsidR="003A46FA" w:rsidRPr="00CA3F95" w:rsidRDefault="00DF7E3C" w:rsidP="00DF7E3C">
            <w:r>
              <w:t xml:space="preserve">0 </w:t>
            </w:r>
            <w:r w:rsidR="003A46FA">
              <w:t xml:space="preserve"> </w:t>
            </w:r>
          </w:p>
        </w:tc>
      </w:tr>
      <w:tr w:rsidR="003A46FA" w:rsidRPr="00CA3F95" w:rsidTr="00614BEE">
        <w:tc>
          <w:tcPr>
            <w:tcW w:w="0" w:type="auto"/>
          </w:tcPr>
          <w:p w:rsidR="003A46FA" w:rsidRPr="00CA3F95" w:rsidRDefault="003A46FA" w:rsidP="00614BEE">
            <w:r w:rsidRPr="00CA3F95">
              <w:t>31 – 50</w:t>
            </w:r>
          </w:p>
        </w:tc>
        <w:tc>
          <w:tcPr>
            <w:tcW w:w="0" w:type="auto"/>
          </w:tcPr>
          <w:p w:rsidR="003A46FA" w:rsidRPr="00CA3F95" w:rsidRDefault="00CF1249" w:rsidP="00DF7E3C">
            <w:r>
              <w:t xml:space="preserve">92.0 </w:t>
            </w:r>
          </w:p>
        </w:tc>
        <w:tc>
          <w:tcPr>
            <w:tcW w:w="0" w:type="auto"/>
          </w:tcPr>
          <w:p w:rsidR="003A46FA" w:rsidRPr="00CA3F95" w:rsidRDefault="00DF7E3C" w:rsidP="00DF7E3C">
            <w:r>
              <w:t xml:space="preserve">97.3 </w:t>
            </w:r>
            <w:r w:rsidR="003A46FA">
              <w:t xml:space="preserve"> </w:t>
            </w:r>
          </w:p>
        </w:tc>
        <w:tc>
          <w:tcPr>
            <w:tcW w:w="0" w:type="auto"/>
          </w:tcPr>
          <w:p w:rsidR="003A46FA" w:rsidRPr="00CA3F95" w:rsidRDefault="00DF7E3C" w:rsidP="00DF7E3C">
            <w:r>
              <w:t xml:space="preserve">94.7 </w:t>
            </w:r>
            <w:r w:rsidR="003A46FA">
              <w:t xml:space="preserve"> </w:t>
            </w:r>
          </w:p>
        </w:tc>
        <w:tc>
          <w:tcPr>
            <w:tcW w:w="0" w:type="auto"/>
          </w:tcPr>
          <w:p w:rsidR="003A46FA" w:rsidRPr="00CA3F95" w:rsidRDefault="00DF7E3C" w:rsidP="00DF7E3C">
            <w:r>
              <w:t xml:space="preserve">2.7 </w:t>
            </w:r>
            <w:r w:rsidR="003A46FA">
              <w:t xml:space="preserve">  </w:t>
            </w:r>
          </w:p>
        </w:tc>
      </w:tr>
      <w:tr w:rsidR="003A46FA" w:rsidRPr="00CA3F95" w:rsidTr="00614BEE">
        <w:tc>
          <w:tcPr>
            <w:tcW w:w="0" w:type="auto"/>
          </w:tcPr>
          <w:p w:rsidR="003A46FA" w:rsidRPr="00CA3F95" w:rsidRDefault="003A46FA" w:rsidP="00614BEE">
            <w:r w:rsidRPr="00CA3F95">
              <w:t>21 – 30</w:t>
            </w:r>
          </w:p>
        </w:tc>
        <w:tc>
          <w:tcPr>
            <w:tcW w:w="0" w:type="auto"/>
          </w:tcPr>
          <w:p w:rsidR="003A46FA" w:rsidRPr="00CA3F95" w:rsidRDefault="00DF7E3C" w:rsidP="00DF7E3C">
            <w:r>
              <w:t xml:space="preserve">89.1 </w:t>
            </w:r>
            <w:r w:rsidR="003A46FA">
              <w:t xml:space="preserve"> </w:t>
            </w:r>
          </w:p>
        </w:tc>
        <w:tc>
          <w:tcPr>
            <w:tcW w:w="0" w:type="auto"/>
          </w:tcPr>
          <w:p w:rsidR="003A46FA" w:rsidRPr="00CA3F95" w:rsidRDefault="00CF1249" w:rsidP="00DF7E3C">
            <w:r>
              <w:t xml:space="preserve">83.6 </w:t>
            </w:r>
          </w:p>
        </w:tc>
        <w:tc>
          <w:tcPr>
            <w:tcW w:w="0" w:type="auto"/>
          </w:tcPr>
          <w:p w:rsidR="003A46FA" w:rsidRPr="00CA3F95" w:rsidRDefault="00DF7E3C" w:rsidP="00DF7E3C">
            <w:r>
              <w:t xml:space="preserve">87.3 </w:t>
            </w:r>
            <w:r w:rsidR="003A46FA">
              <w:t xml:space="preserve"> </w:t>
            </w:r>
          </w:p>
        </w:tc>
        <w:tc>
          <w:tcPr>
            <w:tcW w:w="0" w:type="auto"/>
          </w:tcPr>
          <w:p w:rsidR="003A46FA" w:rsidRPr="00CA3F95" w:rsidRDefault="00DF7E3C" w:rsidP="00DF7E3C">
            <w:r>
              <w:t xml:space="preserve">1.8 </w:t>
            </w:r>
            <w:r w:rsidR="003A46FA">
              <w:t xml:space="preserve"> </w:t>
            </w:r>
          </w:p>
        </w:tc>
      </w:tr>
      <w:tr w:rsidR="003A46FA" w:rsidRPr="00CA3F95" w:rsidTr="00614BEE">
        <w:tc>
          <w:tcPr>
            <w:tcW w:w="0" w:type="auto"/>
          </w:tcPr>
          <w:p w:rsidR="003A46FA" w:rsidRPr="00CA3F95" w:rsidRDefault="003A46FA" w:rsidP="00614BEE">
            <w:r w:rsidRPr="00CA3F95">
              <w:t>11 – 20</w:t>
            </w:r>
          </w:p>
        </w:tc>
        <w:tc>
          <w:tcPr>
            <w:tcW w:w="0" w:type="auto"/>
          </w:tcPr>
          <w:p w:rsidR="003A46FA" w:rsidRPr="00CA3F95" w:rsidRDefault="00DF7E3C" w:rsidP="00DF7E3C">
            <w:r>
              <w:t xml:space="preserve">83.3 </w:t>
            </w:r>
            <w:r w:rsidR="003A46FA">
              <w:t xml:space="preserve"> </w:t>
            </w:r>
          </w:p>
        </w:tc>
        <w:tc>
          <w:tcPr>
            <w:tcW w:w="0" w:type="auto"/>
          </w:tcPr>
          <w:p w:rsidR="003A46FA" w:rsidRPr="00CA3F95" w:rsidRDefault="00DF7E3C" w:rsidP="00DF7E3C">
            <w:r>
              <w:t xml:space="preserve">83.3 </w:t>
            </w:r>
            <w:r w:rsidR="003A46FA">
              <w:t xml:space="preserve"> </w:t>
            </w:r>
          </w:p>
        </w:tc>
        <w:tc>
          <w:tcPr>
            <w:tcW w:w="0" w:type="auto"/>
          </w:tcPr>
          <w:p w:rsidR="003A46FA" w:rsidRPr="00CA3F95" w:rsidRDefault="00DF7E3C" w:rsidP="00DF7E3C">
            <w:r>
              <w:t xml:space="preserve">100 </w:t>
            </w:r>
            <w:r w:rsidR="003A46FA">
              <w:t xml:space="preserve"> </w:t>
            </w:r>
          </w:p>
        </w:tc>
        <w:tc>
          <w:tcPr>
            <w:tcW w:w="0" w:type="auto"/>
          </w:tcPr>
          <w:p w:rsidR="003A46FA" w:rsidRPr="00CA3F95" w:rsidRDefault="00DF7E3C" w:rsidP="00DF7E3C">
            <w:r>
              <w:t xml:space="preserve">0 </w:t>
            </w:r>
            <w:r w:rsidR="003A46FA">
              <w:t xml:space="preserve"> </w:t>
            </w:r>
          </w:p>
        </w:tc>
      </w:tr>
      <w:tr w:rsidR="003A46FA" w:rsidRPr="00CA3F95" w:rsidTr="00614BEE">
        <w:tc>
          <w:tcPr>
            <w:tcW w:w="0" w:type="auto"/>
          </w:tcPr>
          <w:p w:rsidR="003A46FA" w:rsidRPr="00CA3F95" w:rsidRDefault="003A46FA" w:rsidP="00614BEE">
            <w:r w:rsidRPr="00CA3F95">
              <w:t>1 – 10</w:t>
            </w:r>
          </w:p>
        </w:tc>
        <w:tc>
          <w:tcPr>
            <w:tcW w:w="0" w:type="auto"/>
          </w:tcPr>
          <w:p w:rsidR="003A46FA" w:rsidRPr="00CA3F95" w:rsidRDefault="00DF7E3C" w:rsidP="00DF7E3C">
            <w:r>
              <w:t xml:space="preserve">63.2 </w:t>
            </w:r>
            <w:r w:rsidR="003A46FA">
              <w:t xml:space="preserve"> </w:t>
            </w:r>
          </w:p>
        </w:tc>
        <w:tc>
          <w:tcPr>
            <w:tcW w:w="0" w:type="auto"/>
          </w:tcPr>
          <w:p w:rsidR="003A46FA" w:rsidRPr="00CA3F95" w:rsidRDefault="00DF7E3C" w:rsidP="00DF7E3C">
            <w:r>
              <w:t xml:space="preserve">47.4 </w:t>
            </w:r>
            <w:r w:rsidR="003A46FA">
              <w:t xml:space="preserve"> </w:t>
            </w:r>
          </w:p>
        </w:tc>
        <w:tc>
          <w:tcPr>
            <w:tcW w:w="0" w:type="auto"/>
          </w:tcPr>
          <w:p w:rsidR="003A46FA" w:rsidRPr="00CA3F95" w:rsidRDefault="00DF7E3C" w:rsidP="00DF7E3C">
            <w:r>
              <w:t xml:space="preserve">84.2 </w:t>
            </w:r>
            <w:r w:rsidR="003A46FA">
              <w:t xml:space="preserve"> </w:t>
            </w:r>
          </w:p>
        </w:tc>
        <w:tc>
          <w:tcPr>
            <w:tcW w:w="0" w:type="auto"/>
          </w:tcPr>
          <w:p w:rsidR="003A46FA" w:rsidRPr="00CA3F95" w:rsidRDefault="00DF7E3C" w:rsidP="00DF7E3C">
            <w:r>
              <w:t xml:space="preserve">0 </w:t>
            </w:r>
            <w:r w:rsidR="003A46FA">
              <w:t xml:space="preserve"> </w:t>
            </w:r>
          </w:p>
        </w:tc>
      </w:tr>
    </w:tbl>
    <w:p w:rsidR="003A46FA" w:rsidRPr="00CA3F95" w:rsidRDefault="003A46FA" w:rsidP="003A46FA"/>
    <w:p w:rsidR="00CF1249" w:rsidRDefault="00CF1249" w:rsidP="003A46FA">
      <w:pPr>
        <w:spacing w:line="360" w:lineRule="auto"/>
      </w:pPr>
      <w:r>
        <w:t>The use of social me</w:t>
      </w:r>
      <w:r w:rsidR="002C3E11">
        <w:t xml:space="preserve">dia is now almost universal in </w:t>
      </w:r>
      <w:r>
        <w:t>TV, with all categories going</w:t>
      </w:r>
      <w:r w:rsidR="002C3E11">
        <w:t xml:space="preserve"> </w:t>
      </w:r>
      <w:r>
        <w:t>near or into the 90-percentile range</w:t>
      </w:r>
      <w:r w:rsidR="002C3E11">
        <w:t>.  “N</w:t>
      </w:r>
      <w:r>
        <w:t>othing</w:t>
      </w:r>
      <w:r w:rsidR="002C3E11">
        <w:t xml:space="preserve">” </w:t>
      </w:r>
      <w:r>
        <w:t>dropped more than 5 points to 2.1</w:t>
      </w:r>
      <w:r w:rsidR="002654B7">
        <w:t>%</w:t>
      </w:r>
      <w:r>
        <w:t>.  Most of those involve small, independent stations -- half in the West.</w:t>
      </w:r>
    </w:p>
    <w:p w:rsidR="00CF1249" w:rsidRDefault="00CF1249" w:rsidP="003A46FA">
      <w:pPr>
        <w:spacing w:line="360" w:lineRule="auto"/>
      </w:pPr>
    </w:p>
    <w:p w:rsidR="003A46FA" w:rsidRDefault="00F10060" w:rsidP="003A46FA">
      <w:pPr>
        <w:spacing w:line="360" w:lineRule="auto"/>
      </w:pPr>
      <w:r>
        <w:t>Almost 150 news directors a</w:t>
      </w:r>
      <w:r w:rsidR="001912AD">
        <w:t>ns</w:t>
      </w:r>
      <w:r>
        <w:t xml:space="preserve">wered </w:t>
      </w:r>
      <w:r w:rsidR="002654B7">
        <w:t>a</w:t>
      </w:r>
      <w:r>
        <w:t xml:space="preserve"> question </w:t>
      </w:r>
      <w:r w:rsidR="00EF26F8">
        <w:t>about</w:t>
      </w:r>
      <w:r>
        <w:t xml:space="preserve"> what the station was doing with social media.  Many just responded by noting Facebook and Twitter, but most went well beyond that.  </w:t>
      </w:r>
      <w:r>
        <w:lastRenderedPageBreak/>
        <w:t>A lot of stations are using Facebook in particular for story leads and follow-up</w:t>
      </w:r>
      <w:r w:rsidR="001739E9">
        <w:t>, and several mentioned crowdsourcing</w:t>
      </w:r>
      <w:r>
        <w:t xml:space="preserve">.  </w:t>
      </w:r>
      <w:r w:rsidR="00EF26F8">
        <w:t>Q</w:t>
      </w:r>
      <w:r>
        <w:t>uite a few stations are running at least some of the Facebook comments on various newscasts.  Even more stations mentioned asking for viewer feedback via Facebook, and nearly as many news directors wrote about having a "conversation" or "interacting" with viewers.  Lots of stations noted using social media for promotion, but much of the promotion was geared toward the station website rather than just on air.  Quite a few stations run contests via Facebook and a lot of polling tak</w:t>
      </w:r>
      <w:r w:rsidR="00EF26F8">
        <w:t>es</w:t>
      </w:r>
      <w:r>
        <w:t xml:space="preserve"> place via Facebook as well.  Several news directors noted that they had hired social media producers or reporters.  Stations had polls of the day, questions of the day, friends o</w:t>
      </w:r>
      <w:r w:rsidR="00D8205E">
        <w:t>f</w:t>
      </w:r>
      <w:r>
        <w:t xml:space="preserve"> the day and fans of the day.   </w:t>
      </w:r>
      <w:r w:rsidR="00D8205E">
        <w:t>And although Facebook and Twitter were near universal mentions, they weren't alone.  Other social media in use (in order of mention): Google+, LinkedIn, YouTube, Storify, Tumblr, Yelp, HootSuite, Googlet and Instagram.</w:t>
      </w:r>
    </w:p>
    <w:p w:rsidR="00F10060" w:rsidRDefault="00F10060" w:rsidP="003A46FA">
      <w:pPr>
        <w:spacing w:line="360" w:lineRule="auto"/>
      </w:pPr>
    </w:p>
    <w:p w:rsidR="003A46FA" w:rsidRDefault="003A46FA" w:rsidP="003A46FA">
      <w:r>
        <w:t>Does the station or newsroom have a Facebook page?</w:t>
      </w:r>
      <w:r w:rsidR="00E624D5">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275"/>
        <w:gridCol w:w="1260"/>
      </w:tblGrid>
      <w:tr w:rsidR="003A46FA" w:rsidRPr="008F12AA" w:rsidTr="005A5A8F">
        <w:tc>
          <w:tcPr>
            <w:tcW w:w="1771" w:type="dxa"/>
          </w:tcPr>
          <w:p w:rsidR="003A46FA" w:rsidRPr="008F12AA" w:rsidRDefault="003A46FA" w:rsidP="00614BEE"/>
        </w:tc>
        <w:tc>
          <w:tcPr>
            <w:tcW w:w="1771" w:type="dxa"/>
          </w:tcPr>
          <w:p w:rsidR="003A46FA" w:rsidRPr="008F12AA" w:rsidRDefault="003A46FA" w:rsidP="00614BEE">
            <w:r w:rsidRPr="008F12AA">
              <w:t>Station only</w:t>
            </w:r>
          </w:p>
        </w:tc>
        <w:tc>
          <w:tcPr>
            <w:tcW w:w="1771" w:type="dxa"/>
          </w:tcPr>
          <w:p w:rsidR="003A46FA" w:rsidRPr="008F12AA" w:rsidRDefault="003A46FA" w:rsidP="00614BEE">
            <w:r w:rsidRPr="008F12AA">
              <w:t>Newsroom only</w:t>
            </w:r>
          </w:p>
        </w:tc>
        <w:tc>
          <w:tcPr>
            <w:tcW w:w="1275" w:type="dxa"/>
          </w:tcPr>
          <w:p w:rsidR="003A46FA" w:rsidRPr="008F12AA" w:rsidRDefault="003A46FA" w:rsidP="00614BEE">
            <w:r w:rsidRPr="008F12AA">
              <w:t>Both</w:t>
            </w:r>
          </w:p>
        </w:tc>
        <w:tc>
          <w:tcPr>
            <w:tcW w:w="1260" w:type="dxa"/>
          </w:tcPr>
          <w:p w:rsidR="003A46FA" w:rsidRPr="008F12AA" w:rsidRDefault="003A46FA" w:rsidP="00614BEE">
            <w:r w:rsidRPr="008F12AA">
              <w:t>No</w:t>
            </w:r>
          </w:p>
        </w:tc>
      </w:tr>
      <w:tr w:rsidR="003A46FA" w:rsidRPr="008F12AA" w:rsidTr="005A5A8F">
        <w:tc>
          <w:tcPr>
            <w:tcW w:w="1771" w:type="dxa"/>
          </w:tcPr>
          <w:p w:rsidR="003A46FA" w:rsidRPr="008F12AA" w:rsidRDefault="003A46FA" w:rsidP="00614BEE">
            <w:r w:rsidRPr="008F12AA">
              <w:t>All TV</w:t>
            </w:r>
          </w:p>
        </w:tc>
        <w:tc>
          <w:tcPr>
            <w:tcW w:w="1771" w:type="dxa"/>
          </w:tcPr>
          <w:p w:rsidR="003A46FA" w:rsidRPr="008F12AA" w:rsidRDefault="005A5A8F" w:rsidP="005A5A8F">
            <w:r>
              <w:t xml:space="preserve">25.5% </w:t>
            </w:r>
            <w:r w:rsidR="003A46FA">
              <w:t xml:space="preserve"> </w:t>
            </w:r>
          </w:p>
        </w:tc>
        <w:tc>
          <w:tcPr>
            <w:tcW w:w="1771" w:type="dxa"/>
          </w:tcPr>
          <w:p w:rsidR="003A46FA" w:rsidRPr="008F12AA" w:rsidRDefault="005A5A8F" w:rsidP="005A5A8F">
            <w:r>
              <w:t xml:space="preserve">31.7% </w:t>
            </w:r>
            <w:r w:rsidR="003A46FA">
              <w:t xml:space="preserve"> </w:t>
            </w:r>
          </w:p>
        </w:tc>
        <w:tc>
          <w:tcPr>
            <w:tcW w:w="1275" w:type="dxa"/>
          </w:tcPr>
          <w:p w:rsidR="003A46FA" w:rsidRPr="008F12AA" w:rsidRDefault="00E624D5" w:rsidP="005A5A8F">
            <w:r>
              <w:t xml:space="preserve">42.8%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275" w:type="dxa"/>
          </w:tcPr>
          <w:p w:rsidR="003A46FA" w:rsidRPr="008F12AA" w:rsidRDefault="003A46FA" w:rsidP="00614BEE"/>
        </w:tc>
        <w:tc>
          <w:tcPr>
            <w:tcW w:w="1260" w:type="dxa"/>
          </w:tcPr>
          <w:p w:rsidR="003A46FA" w:rsidRPr="008F12AA" w:rsidRDefault="003A46FA" w:rsidP="00614BEE"/>
        </w:tc>
      </w:tr>
      <w:tr w:rsidR="003A46FA" w:rsidRPr="008F12AA" w:rsidTr="005A5A8F">
        <w:tc>
          <w:tcPr>
            <w:tcW w:w="1771" w:type="dxa"/>
          </w:tcPr>
          <w:p w:rsidR="003A46FA" w:rsidRPr="008F12AA" w:rsidRDefault="003A46FA" w:rsidP="00614BEE">
            <w:r w:rsidRPr="008F12AA">
              <w:t>1 - 25</w:t>
            </w:r>
          </w:p>
        </w:tc>
        <w:tc>
          <w:tcPr>
            <w:tcW w:w="1771" w:type="dxa"/>
          </w:tcPr>
          <w:p w:rsidR="003A46FA" w:rsidRPr="008F12AA" w:rsidRDefault="005A5A8F" w:rsidP="005A5A8F">
            <w:r>
              <w:t xml:space="preserve">15.7 </w:t>
            </w:r>
            <w:r w:rsidR="003A46FA">
              <w:t xml:space="preserve"> </w:t>
            </w:r>
          </w:p>
        </w:tc>
        <w:tc>
          <w:tcPr>
            <w:tcW w:w="1771" w:type="dxa"/>
          </w:tcPr>
          <w:p w:rsidR="003A46FA" w:rsidRPr="008F12AA" w:rsidRDefault="005A5A8F" w:rsidP="005A5A8F">
            <w:r>
              <w:t xml:space="preserve">31.4 </w:t>
            </w:r>
            <w:r w:rsidR="003A46FA">
              <w:t xml:space="preserve"> </w:t>
            </w:r>
          </w:p>
        </w:tc>
        <w:tc>
          <w:tcPr>
            <w:tcW w:w="1275" w:type="dxa"/>
          </w:tcPr>
          <w:p w:rsidR="003A46FA" w:rsidRPr="008F12AA" w:rsidRDefault="005A5A8F" w:rsidP="005A5A8F">
            <w:r>
              <w:t xml:space="preserve">52.9 </w:t>
            </w:r>
            <w:r w:rsidR="003A46FA">
              <w:t xml:space="preserve">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26 - 50</w:t>
            </w:r>
          </w:p>
        </w:tc>
        <w:tc>
          <w:tcPr>
            <w:tcW w:w="1771" w:type="dxa"/>
          </w:tcPr>
          <w:p w:rsidR="003A46FA" w:rsidRPr="008F12AA" w:rsidRDefault="005A5A8F" w:rsidP="005A5A8F">
            <w:r>
              <w:t xml:space="preserve">34.2 </w:t>
            </w:r>
            <w:r w:rsidR="003A46FA">
              <w:t xml:space="preserve"> </w:t>
            </w:r>
          </w:p>
        </w:tc>
        <w:tc>
          <w:tcPr>
            <w:tcW w:w="1771" w:type="dxa"/>
          </w:tcPr>
          <w:p w:rsidR="003A46FA" w:rsidRPr="008F12AA" w:rsidRDefault="005A5A8F" w:rsidP="005A5A8F">
            <w:r>
              <w:t xml:space="preserve">23.7 </w:t>
            </w:r>
            <w:r w:rsidR="003A46FA">
              <w:t xml:space="preserve"> </w:t>
            </w:r>
          </w:p>
        </w:tc>
        <w:tc>
          <w:tcPr>
            <w:tcW w:w="1275" w:type="dxa"/>
          </w:tcPr>
          <w:p w:rsidR="003A46FA" w:rsidRPr="008F12AA" w:rsidRDefault="00F62897" w:rsidP="005A5A8F">
            <w:r>
              <w:t xml:space="preserve">42.1 </w:t>
            </w:r>
          </w:p>
        </w:tc>
        <w:tc>
          <w:tcPr>
            <w:tcW w:w="1260" w:type="dxa"/>
          </w:tcPr>
          <w:p w:rsidR="003A46FA" w:rsidRPr="008F12AA" w:rsidRDefault="003A46FA" w:rsidP="005A5A8F">
            <w:r>
              <w:t xml:space="preserve">0 </w:t>
            </w:r>
          </w:p>
        </w:tc>
      </w:tr>
      <w:tr w:rsidR="003A46FA" w:rsidRPr="008F12AA" w:rsidTr="005A5A8F">
        <w:tc>
          <w:tcPr>
            <w:tcW w:w="1771" w:type="dxa"/>
          </w:tcPr>
          <w:p w:rsidR="003A46FA" w:rsidRPr="008F12AA" w:rsidRDefault="003A46FA" w:rsidP="00614BEE">
            <w:r w:rsidRPr="008F12AA">
              <w:t>51 - 100</w:t>
            </w:r>
          </w:p>
        </w:tc>
        <w:tc>
          <w:tcPr>
            <w:tcW w:w="1771" w:type="dxa"/>
          </w:tcPr>
          <w:p w:rsidR="003A46FA" w:rsidRPr="008F12AA" w:rsidRDefault="005A5A8F" w:rsidP="005A5A8F">
            <w:r>
              <w:t xml:space="preserve">30.1 </w:t>
            </w:r>
            <w:r w:rsidR="003A46FA">
              <w:t xml:space="preserve"> </w:t>
            </w:r>
          </w:p>
        </w:tc>
        <w:tc>
          <w:tcPr>
            <w:tcW w:w="1771" w:type="dxa"/>
          </w:tcPr>
          <w:p w:rsidR="003A46FA" w:rsidRPr="008F12AA" w:rsidRDefault="005A5A8F" w:rsidP="005A5A8F">
            <w:r>
              <w:t xml:space="preserve">32.5 </w:t>
            </w:r>
            <w:r w:rsidR="003A46FA">
              <w:t xml:space="preserve"> </w:t>
            </w:r>
          </w:p>
        </w:tc>
        <w:tc>
          <w:tcPr>
            <w:tcW w:w="1275" w:type="dxa"/>
          </w:tcPr>
          <w:p w:rsidR="003A46FA" w:rsidRPr="008F12AA" w:rsidRDefault="00F62897" w:rsidP="005A5A8F">
            <w:r>
              <w:t xml:space="preserve">37.3 </w:t>
            </w:r>
          </w:p>
        </w:tc>
        <w:tc>
          <w:tcPr>
            <w:tcW w:w="1260" w:type="dxa"/>
          </w:tcPr>
          <w:p w:rsidR="003A46FA" w:rsidRPr="008F12AA" w:rsidRDefault="00F62897" w:rsidP="005A5A8F">
            <w:r>
              <w:t xml:space="preserve">0 </w:t>
            </w:r>
          </w:p>
        </w:tc>
      </w:tr>
      <w:tr w:rsidR="003A46FA" w:rsidRPr="008F12AA" w:rsidTr="005A5A8F">
        <w:tc>
          <w:tcPr>
            <w:tcW w:w="1771" w:type="dxa"/>
          </w:tcPr>
          <w:p w:rsidR="003A46FA" w:rsidRPr="008F12AA" w:rsidRDefault="003A46FA" w:rsidP="00614BEE">
            <w:r w:rsidRPr="008F12AA">
              <w:t>101 - 150</w:t>
            </w:r>
          </w:p>
        </w:tc>
        <w:tc>
          <w:tcPr>
            <w:tcW w:w="1771" w:type="dxa"/>
          </w:tcPr>
          <w:p w:rsidR="003A46FA" w:rsidRPr="008F12AA" w:rsidRDefault="00E624D5" w:rsidP="005A5A8F">
            <w:r>
              <w:t xml:space="preserve">19.4 </w:t>
            </w:r>
          </w:p>
        </w:tc>
        <w:tc>
          <w:tcPr>
            <w:tcW w:w="1771" w:type="dxa"/>
          </w:tcPr>
          <w:p w:rsidR="003A46FA" w:rsidRPr="008F12AA" w:rsidRDefault="005A5A8F" w:rsidP="005A5A8F">
            <w:r>
              <w:t xml:space="preserve">30.6 </w:t>
            </w:r>
            <w:r w:rsidR="003A46FA">
              <w:t xml:space="preserve"> </w:t>
            </w:r>
          </w:p>
        </w:tc>
        <w:tc>
          <w:tcPr>
            <w:tcW w:w="1275" w:type="dxa"/>
          </w:tcPr>
          <w:p w:rsidR="003A46FA" w:rsidRPr="008F12AA" w:rsidRDefault="005A5A8F" w:rsidP="005A5A8F">
            <w:r>
              <w:t xml:space="preserve">50.0 </w:t>
            </w:r>
            <w:r w:rsidR="003A46FA">
              <w:t xml:space="preserve">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151+</w:t>
            </w:r>
          </w:p>
        </w:tc>
        <w:tc>
          <w:tcPr>
            <w:tcW w:w="1771" w:type="dxa"/>
          </w:tcPr>
          <w:p w:rsidR="003A46FA" w:rsidRPr="008F12AA" w:rsidRDefault="005A5A8F" w:rsidP="005A5A8F">
            <w:r>
              <w:t xml:space="preserve">30.4 </w:t>
            </w:r>
            <w:r w:rsidR="003A46FA">
              <w:t xml:space="preserve"> </w:t>
            </w:r>
          </w:p>
        </w:tc>
        <w:tc>
          <w:tcPr>
            <w:tcW w:w="1771" w:type="dxa"/>
          </w:tcPr>
          <w:p w:rsidR="003A46FA" w:rsidRPr="008F12AA" w:rsidRDefault="00E624D5" w:rsidP="005A5A8F">
            <w:r>
              <w:t xml:space="preserve">39.1 </w:t>
            </w:r>
          </w:p>
        </w:tc>
        <w:tc>
          <w:tcPr>
            <w:tcW w:w="1275" w:type="dxa"/>
          </w:tcPr>
          <w:p w:rsidR="003A46FA" w:rsidRPr="008F12AA" w:rsidRDefault="005A5A8F" w:rsidP="005A5A8F">
            <w:r>
              <w:t xml:space="preserve">30.4 </w:t>
            </w:r>
            <w:r w:rsidR="003A46FA">
              <w:t xml:space="preserve">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275" w:type="dxa"/>
          </w:tcPr>
          <w:p w:rsidR="003A46FA" w:rsidRPr="008F12AA" w:rsidRDefault="003A46FA" w:rsidP="00614BEE"/>
        </w:tc>
        <w:tc>
          <w:tcPr>
            <w:tcW w:w="1260" w:type="dxa"/>
          </w:tcPr>
          <w:p w:rsidR="003A46FA" w:rsidRPr="008F12AA" w:rsidRDefault="003A46FA" w:rsidP="00614BEE"/>
        </w:tc>
      </w:tr>
      <w:tr w:rsidR="003A46FA" w:rsidRPr="008F12AA" w:rsidTr="005A5A8F">
        <w:tc>
          <w:tcPr>
            <w:tcW w:w="1771" w:type="dxa"/>
          </w:tcPr>
          <w:p w:rsidR="003A46FA" w:rsidRPr="008F12AA" w:rsidRDefault="003A46FA" w:rsidP="00614BEE">
            <w:r w:rsidRPr="008F12AA">
              <w:t>51+</w:t>
            </w:r>
          </w:p>
        </w:tc>
        <w:tc>
          <w:tcPr>
            <w:tcW w:w="1771" w:type="dxa"/>
          </w:tcPr>
          <w:p w:rsidR="003A46FA" w:rsidRPr="008F12AA" w:rsidRDefault="005A5A8F" w:rsidP="005A5A8F">
            <w:r>
              <w:t xml:space="preserve">21.9 </w:t>
            </w:r>
            <w:r w:rsidR="003A46FA">
              <w:t xml:space="preserve"> </w:t>
            </w:r>
          </w:p>
        </w:tc>
        <w:tc>
          <w:tcPr>
            <w:tcW w:w="1771" w:type="dxa"/>
          </w:tcPr>
          <w:p w:rsidR="003A46FA" w:rsidRPr="008F12AA" w:rsidRDefault="00E624D5" w:rsidP="005A5A8F">
            <w:r>
              <w:t xml:space="preserve">25.0 </w:t>
            </w:r>
          </w:p>
        </w:tc>
        <w:tc>
          <w:tcPr>
            <w:tcW w:w="1275" w:type="dxa"/>
          </w:tcPr>
          <w:p w:rsidR="003A46FA" w:rsidRPr="008F12AA" w:rsidRDefault="005A5A8F" w:rsidP="005A5A8F">
            <w:r>
              <w:t xml:space="preserve">53.1 </w:t>
            </w:r>
            <w:r w:rsidR="003A46FA">
              <w:t xml:space="preserve"> </w:t>
            </w:r>
          </w:p>
        </w:tc>
        <w:tc>
          <w:tcPr>
            <w:tcW w:w="1260" w:type="dxa"/>
          </w:tcPr>
          <w:p w:rsidR="003A46FA" w:rsidRPr="008F12AA" w:rsidRDefault="003A46FA" w:rsidP="00614BEE">
            <w:r>
              <w:t xml:space="preserve">0 </w:t>
            </w:r>
          </w:p>
        </w:tc>
      </w:tr>
      <w:tr w:rsidR="003A46FA" w:rsidRPr="008F12AA" w:rsidTr="005A5A8F">
        <w:tc>
          <w:tcPr>
            <w:tcW w:w="1771" w:type="dxa"/>
          </w:tcPr>
          <w:p w:rsidR="003A46FA" w:rsidRPr="008F12AA" w:rsidRDefault="003A46FA" w:rsidP="00614BEE">
            <w:r w:rsidRPr="008F12AA">
              <w:t>31 - 50</w:t>
            </w:r>
          </w:p>
        </w:tc>
        <w:tc>
          <w:tcPr>
            <w:tcW w:w="1771" w:type="dxa"/>
          </w:tcPr>
          <w:p w:rsidR="003A46FA" w:rsidRPr="008F12AA" w:rsidRDefault="00E624D5" w:rsidP="005A5A8F">
            <w:r>
              <w:t xml:space="preserve">24.0 </w:t>
            </w:r>
          </w:p>
        </w:tc>
        <w:tc>
          <w:tcPr>
            <w:tcW w:w="1771" w:type="dxa"/>
          </w:tcPr>
          <w:p w:rsidR="003A46FA" w:rsidRPr="008F12AA" w:rsidRDefault="005A5A8F" w:rsidP="005A5A8F">
            <w:r>
              <w:t xml:space="preserve">32.0 </w:t>
            </w:r>
            <w:r w:rsidR="003A46FA">
              <w:t xml:space="preserve"> </w:t>
            </w:r>
          </w:p>
        </w:tc>
        <w:tc>
          <w:tcPr>
            <w:tcW w:w="1275" w:type="dxa"/>
          </w:tcPr>
          <w:p w:rsidR="003A46FA" w:rsidRPr="008F12AA" w:rsidRDefault="005A5A8F" w:rsidP="005A5A8F">
            <w:r>
              <w:t xml:space="preserve">44.0 </w:t>
            </w:r>
            <w:r w:rsidR="003A46FA">
              <w:t xml:space="preserve"> </w:t>
            </w:r>
          </w:p>
        </w:tc>
        <w:tc>
          <w:tcPr>
            <w:tcW w:w="1260" w:type="dxa"/>
          </w:tcPr>
          <w:p w:rsidR="003A46FA" w:rsidRPr="008F12AA" w:rsidRDefault="003A46FA" w:rsidP="005A5A8F">
            <w:r>
              <w:t xml:space="preserve">0 </w:t>
            </w:r>
          </w:p>
        </w:tc>
      </w:tr>
      <w:tr w:rsidR="003A46FA" w:rsidRPr="008F12AA" w:rsidTr="005A5A8F">
        <w:tc>
          <w:tcPr>
            <w:tcW w:w="1771" w:type="dxa"/>
          </w:tcPr>
          <w:p w:rsidR="003A46FA" w:rsidRPr="008F12AA" w:rsidRDefault="003A46FA" w:rsidP="00614BEE">
            <w:r w:rsidRPr="008F12AA">
              <w:t>21 - 30</w:t>
            </w:r>
          </w:p>
        </w:tc>
        <w:tc>
          <w:tcPr>
            <w:tcW w:w="1771" w:type="dxa"/>
          </w:tcPr>
          <w:p w:rsidR="003A46FA" w:rsidRPr="008F12AA" w:rsidRDefault="005A5A8F" w:rsidP="005A5A8F">
            <w:r>
              <w:t xml:space="preserve">25.5 </w:t>
            </w:r>
            <w:r w:rsidR="003A46FA">
              <w:t xml:space="preserve"> </w:t>
            </w:r>
          </w:p>
        </w:tc>
        <w:tc>
          <w:tcPr>
            <w:tcW w:w="1771" w:type="dxa"/>
          </w:tcPr>
          <w:p w:rsidR="003A46FA" w:rsidRPr="008F12AA" w:rsidRDefault="005A5A8F" w:rsidP="005A5A8F">
            <w:r>
              <w:t xml:space="preserve">40.0 </w:t>
            </w:r>
            <w:r w:rsidR="003A46FA">
              <w:t xml:space="preserve"> </w:t>
            </w:r>
          </w:p>
        </w:tc>
        <w:tc>
          <w:tcPr>
            <w:tcW w:w="1275" w:type="dxa"/>
          </w:tcPr>
          <w:p w:rsidR="003A46FA" w:rsidRPr="008F12AA" w:rsidRDefault="00F62897" w:rsidP="005A5A8F">
            <w:r>
              <w:t xml:space="preserve">34.5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11 - 20</w:t>
            </w:r>
          </w:p>
        </w:tc>
        <w:tc>
          <w:tcPr>
            <w:tcW w:w="1771" w:type="dxa"/>
          </w:tcPr>
          <w:p w:rsidR="003A46FA" w:rsidRPr="008F12AA" w:rsidRDefault="005A5A8F" w:rsidP="005A5A8F">
            <w:r>
              <w:t xml:space="preserve">28.9 </w:t>
            </w:r>
            <w:r w:rsidR="003A46FA">
              <w:t xml:space="preserve"> </w:t>
            </w:r>
          </w:p>
        </w:tc>
        <w:tc>
          <w:tcPr>
            <w:tcW w:w="1771" w:type="dxa"/>
          </w:tcPr>
          <w:p w:rsidR="003A46FA" w:rsidRPr="008F12AA" w:rsidRDefault="005A5A8F" w:rsidP="005A5A8F">
            <w:r>
              <w:t xml:space="preserve">31.6 </w:t>
            </w:r>
            <w:r w:rsidR="003A46FA">
              <w:t xml:space="preserve"> </w:t>
            </w:r>
          </w:p>
        </w:tc>
        <w:tc>
          <w:tcPr>
            <w:tcW w:w="1275" w:type="dxa"/>
          </w:tcPr>
          <w:p w:rsidR="003A46FA" w:rsidRPr="008F12AA" w:rsidRDefault="005A5A8F" w:rsidP="005A5A8F">
            <w:r>
              <w:t xml:space="preserve">39.5 </w:t>
            </w:r>
            <w:r w:rsidR="003A46FA">
              <w:t xml:space="preserve"> </w:t>
            </w:r>
          </w:p>
        </w:tc>
        <w:tc>
          <w:tcPr>
            <w:tcW w:w="1260" w:type="dxa"/>
          </w:tcPr>
          <w:p w:rsidR="003A46FA" w:rsidRPr="008F12AA" w:rsidRDefault="005A5A8F" w:rsidP="005A5A8F">
            <w:r>
              <w:t xml:space="preserve">0 </w:t>
            </w:r>
            <w:r w:rsidR="003A46FA">
              <w:t xml:space="preserve"> </w:t>
            </w:r>
          </w:p>
        </w:tc>
      </w:tr>
      <w:tr w:rsidR="003A46FA" w:rsidRPr="008F12AA" w:rsidTr="005A5A8F">
        <w:tc>
          <w:tcPr>
            <w:tcW w:w="1771" w:type="dxa"/>
          </w:tcPr>
          <w:p w:rsidR="003A46FA" w:rsidRPr="008F12AA" w:rsidRDefault="003A46FA" w:rsidP="00614BEE">
            <w:r w:rsidRPr="008F12AA">
              <w:t>1 - 10</w:t>
            </w:r>
          </w:p>
        </w:tc>
        <w:tc>
          <w:tcPr>
            <w:tcW w:w="1771" w:type="dxa"/>
          </w:tcPr>
          <w:p w:rsidR="003A46FA" w:rsidRPr="008F12AA" w:rsidRDefault="005A5A8F" w:rsidP="005A5A8F">
            <w:r>
              <w:t xml:space="preserve">30.0 </w:t>
            </w:r>
            <w:r w:rsidR="003A46FA">
              <w:t xml:space="preserve"> </w:t>
            </w:r>
          </w:p>
        </w:tc>
        <w:tc>
          <w:tcPr>
            <w:tcW w:w="1771" w:type="dxa"/>
          </w:tcPr>
          <w:p w:rsidR="003A46FA" w:rsidRPr="008F12AA" w:rsidRDefault="005A5A8F" w:rsidP="005A5A8F">
            <w:r>
              <w:t xml:space="preserve">25.0 </w:t>
            </w:r>
            <w:r w:rsidR="003A46FA">
              <w:t xml:space="preserve"> </w:t>
            </w:r>
          </w:p>
        </w:tc>
        <w:tc>
          <w:tcPr>
            <w:tcW w:w="1275" w:type="dxa"/>
          </w:tcPr>
          <w:p w:rsidR="003A46FA" w:rsidRPr="008F12AA" w:rsidRDefault="005A5A8F" w:rsidP="005A5A8F">
            <w:r>
              <w:t xml:space="preserve">45.0 </w:t>
            </w:r>
            <w:r w:rsidR="003A46FA">
              <w:t xml:space="preserve"> </w:t>
            </w:r>
          </w:p>
        </w:tc>
        <w:tc>
          <w:tcPr>
            <w:tcW w:w="1260" w:type="dxa"/>
          </w:tcPr>
          <w:p w:rsidR="003A46FA" w:rsidRPr="008F12AA" w:rsidRDefault="00F62897" w:rsidP="005A5A8F">
            <w:r>
              <w:t xml:space="preserve">0 </w:t>
            </w:r>
          </w:p>
        </w:tc>
      </w:tr>
    </w:tbl>
    <w:p w:rsidR="003A46FA" w:rsidRDefault="003A46FA" w:rsidP="003A46FA"/>
    <w:p w:rsidR="00F62897" w:rsidRDefault="00F62897" w:rsidP="003A46FA">
      <w:pPr>
        <w:spacing w:line="360" w:lineRule="auto"/>
      </w:pPr>
      <w:r>
        <w:t>In a few, short years, we've moved from whether a station had a Facebook page to how many and whose are they.  Not a single TV station in our survey didn't have a Facebook page.  In configuration, the winner appears to be both -- station and newsroom Facebook pages.  That's where the biggest growth (and numbers) have been.  The only exception to that has been among ABC affiliates, where a slight plurality say newsroom only.</w:t>
      </w:r>
    </w:p>
    <w:p w:rsidR="00F62897" w:rsidRDefault="00F62897" w:rsidP="003A46FA">
      <w:pPr>
        <w:spacing w:line="360" w:lineRule="auto"/>
      </w:pPr>
    </w:p>
    <w:p w:rsidR="003A46FA" w:rsidRDefault="003A46FA" w:rsidP="003A46FA">
      <w:r>
        <w:t>Is the newsroom actively involved with Twitter?</w:t>
      </w:r>
      <w:r w:rsidR="00477C89">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Constantly</w:t>
            </w:r>
          </w:p>
        </w:tc>
        <w:tc>
          <w:tcPr>
            <w:tcW w:w="1771" w:type="dxa"/>
          </w:tcPr>
          <w:p w:rsidR="003A46FA" w:rsidRPr="008F12AA" w:rsidRDefault="003A46FA" w:rsidP="00614BEE">
            <w:r w:rsidRPr="008F12AA">
              <w:t>Daily</w:t>
            </w:r>
          </w:p>
        </w:tc>
        <w:tc>
          <w:tcPr>
            <w:tcW w:w="1771" w:type="dxa"/>
          </w:tcPr>
          <w:p w:rsidR="003A46FA" w:rsidRPr="008F12AA" w:rsidRDefault="003A46FA" w:rsidP="00614BEE">
            <w:r w:rsidRPr="008F12AA">
              <w:t>Periodically</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AD4BEF" w:rsidP="00AD4BEF">
            <w:r>
              <w:t xml:space="preserve">50.0% </w:t>
            </w:r>
            <w:r w:rsidR="003A46FA">
              <w:t xml:space="preserve"> </w:t>
            </w:r>
          </w:p>
        </w:tc>
        <w:tc>
          <w:tcPr>
            <w:tcW w:w="1771" w:type="dxa"/>
          </w:tcPr>
          <w:p w:rsidR="003A46FA" w:rsidRPr="008F12AA" w:rsidRDefault="00AD4BEF" w:rsidP="00AD4BEF">
            <w:r>
              <w:t xml:space="preserve">30.2% </w:t>
            </w:r>
            <w:r w:rsidR="003A46FA">
              <w:t xml:space="preserve"> </w:t>
            </w:r>
          </w:p>
        </w:tc>
        <w:tc>
          <w:tcPr>
            <w:tcW w:w="1771" w:type="dxa"/>
          </w:tcPr>
          <w:p w:rsidR="003A46FA" w:rsidRPr="008F12AA" w:rsidRDefault="00AD4BEF" w:rsidP="00AD4BEF">
            <w:r>
              <w:t xml:space="preserve">14.2% </w:t>
            </w:r>
            <w:r w:rsidR="003A46FA">
              <w:t xml:space="preserve"> </w:t>
            </w:r>
          </w:p>
        </w:tc>
        <w:tc>
          <w:tcPr>
            <w:tcW w:w="1772" w:type="dxa"/>
          </w:tcPr>
          <w:p w:rsidR="003A46FA" w:rsidRPr="008F12AA" w:rsidRDefault="00AD4BEF" w:rsidP="00AD4BEF">
            <w:r>
              <w:t xml:space="preserve">5.6% </w:t>
            </w:r>
            <w:r w:rsidR="003A46FA">
              <w:t xml:space="preserve">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477C89" w:rsidP="00AD4BEF">
            <w:r>
              <w:t xml:space="preserve">72.5 </w:t>
            </w:r>
          </w:p>
        </w:tc>
        <w:tc>
          <w:tcPr>
            <w:tcW w:w="1771" w:type="dxa"/>
          </w:tcPr>
          <w:p w:rsidR="003A46FA" w:rsidRPr="008F12AA" w:rsidRDefault="00AD4BEF" w:rsidP="00AD4BEF">
            <w:r>
              <w:t xml:space="preserve">13.7 </w:t>
            </w:r>
            <w:r w:rsidR="003A46FA">
              <w:t xml:space="preserve"> </w:t>
            </w:r>
          </w:p>
        </w:tc>
        <w:tc>
          <w:tcPr>
            <w:tcW w:w="1771" w:type="dxa"/>
          </w:tcPr>
          <w:p w:rsidR="003A46FA" w:rsidRPr="008F12AA" w:rsidRDefault="00AD4BEF" w:rsidP="00AD4BEF">
            <w:r>
              <w:t xml:space="preserve">11.8 </w:t>
            </w:r>
            <w:r w:rsidR="003A46FA">
              <w:t xml:space="preserve"> </w:t>
            </w:r>
          </w:p>
        </w:tc>
        <w:tc>
          <w:tcPr>
            <w:tcW w:w="1772" w:type="dxa"/>
          </w:tcPr>
          <w:p w:rsidR="003A46FA" w:rsidRPr="008F12AA" w:rsidRDefault="00AD4BEF" w:rsidP="00AD4BEF">
            <w:r>
              <w:t xml:space="preserve">2.0 </w:t>
            </w:r>
            <w:r w:rsidR="003A46FA">
              <w:t xml:space="preserve"> </w:t>
            </w:r>
          </w:p>
        </w:tc>
      </w:tr>
      <w:tr w:rsidR="003A46FA" w:rsidRPr="008F12AA" w:rsidTr="00614BEE">
        <w:tc>
          <w:tcPr>
            <w:tcW w:w="1771" w:type="dxa"/>
          </w:tcPr>
          <w:p w:rsidR="003A46FA" w:rsidRPr="008F12AA" w:rsidRDefault="003A46FA" w:rsidP="00614BEE">
            <w:r w:rsidRPr="008F12AA">
              <w:lastRenderedPageBreak/>
              <w:t>26 - 50</w:t>
            </w:r>
          </w:p>
        </w:tc>
        <w:tc>
          <w:tcPr>
            <w:tcW w:w="1771" w:type="dxa"/>
          </w:tcPr>
          <w:p w:rsidR="003A46FA" w:rsidRPr="008F12AA" w:rsidRDefault="00AD4BEF" w:rsidP="00AD4BEF">
            <w:r>
              <w:t xml:space="preserve">55.3 </w:t>
            </w:r>
            <w:r w:rsidR="003A46FA">
              <w:t xml:space="preserve"> </w:t>
            </w:r>
          </w:p>
        </w:tc>
        <w:tc>
          <w:tcPr>
            <w:tcW w:w="1771" w:type="dxa"/>
          </w:tcPr>
          <w:p w:rsidR="003A46FA" w:rsidRPr="008F12AA" w:rsidRDefault="00AD4BEF" w:rsidP="00AD4BEF">
            <w:r>
              <w:t xml:space="preserve">31.6 </w:t>
            </w:r>
            <w:r w:rsidR="003A46FA">
              <w:t xml:space="preserve"> </w:t>
            </w:r>
          </w:p>
        </w:tc>
        <w:tc>
          <w:tcPr>
            <w:tcW w:w="1771" w:type="dxa"/>
          </w:tcPr>
          <w:p w:rsidR="003A46FA" w:rsidRPr="008F12AA" w:rsidRDefault="00AD4BEF" w:rsidP="00AD4BEF">
            <w:r>
              <w:t xml:space="preserve">2.6 </w:t>
            </w:r>
            <w:r w:rsidR="003A46FA">
              <w:t xml:space="preserve"> </w:t>
            </w:r>
          </w:p>
        </w:tc>
        <w:tc>
          <w:tcPr>
            <w:tcW w:w="1772" w:type="dxa"/>
          </w:tcPr>
          <w:p w:rsidR="003A46FA" w:rsidRPr="008F12AA" w:rsidRDefault="00AD4BEF" w:rsidP="00AD4BEF">
            <w:r>
              <w:t xml:space="preserve">10.5 </w:t>
            </w:r>
            <w:r w:rsidR="003A46FA">
              <w:t xml:space="preserve">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477C89" w:rsidP="00AD4BEF">
            <w:r>
              <w:t xml:space="preserve">50.0 </w:t>
            </w:r>
          </w:p>
        </w:tc>
        <w:tc>
          <w:tcPr>
            <w:tcW w:w="1771" w:type="dxa"/>
          </w:tcPr>
          <w:p w:rsidR="003A46FA" w:rsidRPr="008F12AA" w:rsidRDefault="00AD4BEF" w:rsidP="00AD4BEF">
            <w:r>
              <w:t xml:space="preserve">33.3 </w:t>
            </w:r>
            <w:r w:rsidR="003A46FA">
              <w:t xml:space="preserve"> </w:t>
            </w:r>
          </w:p>
        </w:tc>
        <w:tc>
          <w:tcPr>
            <w:tcW w:w="1771" w:type="dxa"/>
          </w:tcPr>
          <w:p w:rsidR="003A46FA" w:rsidRPr="008F12AA" w:rsidRDefault="00AD4BEF" w:rsidP="00AD4BEF">
            <w:r>
              <w:t xml:space="preserve">11.9 </w:t>
            </w:r>
            <w:r w:rsidR="003A46FA">
              <w:t xml:space="preserve"> </w:t>
            </w:r>
          </w:p>
        </w:tc>
        <w:tc>
          <w:tcPr>
            <w:tcW w:w="1772" w:type="dxa"/>
          </w:tcPr>
          <w:p w:rsidR="003A46FA" w:rsidRPr="008F12AA" w:rsidRDefault="00AD4BEF" w:rsidP="00AD4BEF">
            <w:r>
              <w:t xml:space="preserve">4.8 </w:t>
            </w:r>
            <w:r w:rsidR="003A46FA">
              <w:t xml:space="preserve">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AD4BEF" w:rsidP="00AD4BEF">
            <w:r>
              <w:t xml:space="preserve">41.4 </w:t>
            </w:r>
            <w:r w:rsidR="003A46FA">
              <w:t xml:space="preserve"> </w:t>
            </w:r>
          </w:p>
        </w:tc>
        <w:tc>
          <w:tcPr>
            <w:tcW w:w="1771" w:type="dxa"/>
          </w:tcPr>
          <w:p w:rsidR="003A46FA" w:rsidRPr="008F12AA" w:rsidRDefault="00AD4BEF" w:rsidP="00AD4BEF">
            <w:r>
              <w:t xml:space="preserve">28.6 </w:t>
            </w:r>
            <w:r w:rsidR="003A46FA">
              <w:t xml:space="preserve"> </w:t>
            </w:r>
          </w:p>
        </w:tc>
        <w:tc>
          <w:tcPr>
            <w:tcW w:w="1771" w:type="dxa"/>
          </w:tcPr>
          <w:p w:rsidR="003A46FA" w:rsidRPr="008F12AA" w:rsidRDefault="00477C89" w:rsidP="00AD4BEF">
            <w:r>
              <w:t xml:space="preserve">22.9 </w:t>
            </w:r>
          </w:p>
        </w:tc>
        <w:tc>
          <w:tcPr>
            <w:tcW w:w="1772" w:type="dxa"/>
          </w:tcPr>
          <w:p w:rsidR="003A46FA" w:rsidRPr="008F12AA" w:rsidRDefault="00AD4BEF" w:rsidP="00AD4BEF">
            <w:r>
              <w:t xml:space="preserve">7.1 </w:t>
            </w:r>
            <w:r w:rsidR="003A46FA">
              <w:t xml:space="preserve"> </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AD4BEF" w:rsidP="00AD4BEF">
            <w:r>
              <w:t xml:space="preserve">33.3 </w:t>
            </w:r>
            <w:r w:rsidR="003A46FA">
              <w:t xml:space="preserve"> </w:t>
            </w:r>
          </w:p>
        </w:tc>
        <w:tc>
          <w:tcPr>
            <w:tcW w:w="1771" w:type="dxa"/>
          </w:tcPr>
          <w:p w:rsidR="003A46FA" w:rsidRPr="008F12AA" w:rsidRDefault="00AD4BEF" w:rsidP="00AD4BEF">
            <w:r>
              <w:t xml:space="preserve">44.4 </w:t>
            </w:r>
            <w:r w:rsidR="003A46FA">
              <w:t xml:space="preserve"> </w:t>
            </w:r>
          </w:p>
        </w:tc>
        <w:tc>
          <w:tcPr>
            <w:tcW w:w="1771" w:type="dxa"/>
          </w:tcPr>
          <w:p w:rsidR="003A46FA" w:rsidRPr="008F12AA" w:rsidRDefault="00477C89" w:rsidP="00AD4BEF">
            <w:r>
              <w:t xml:space="preserve">17.8 </w:t>
            </w:r>
          </w:p>
        </w:tc>
        <w:tc>
          <w:tcPr>
            <w:tcW w:w="1772" w:type="dxa"/>
          </w:tcPr>
          <w:p w:rsidR="003A46FA" w:rsidRPr="008F12AA" w:rsidRDefault="00AD4BEF" w:rsidP="00AD4BEF">
            <w:r>
              <w:t xml:space="preserve">4.4 </w:t>
            </w:r>
            <w:r w:rsidR="003A46FA">
              <w:t xml:space="preserve">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AD4BEF" w:rsidP="00AD4BEF">
            <w:r>
              <w:t xml:space="preserve">71.9 </w:t>
            </w:r>
            <w:r w:rsidR="003A46FA">
              <w:t xml:space="preserve"> </w:t>
            </w:r>
          </w:p>
        </w:tc>
        <w:tc>
          <w:tcPr>
            <w:tcW w:w="1771" w:type="dxa"/>
          </w:tcPr>
          <w:p w:rsidR="003A46FA" w:rsidRPr="008F12AA" w:rsidRDefault="00AD4BEF" w:rsidP="00AD4BEF">
            <w:r>
              <w:t xml:space="preserve">23.4 </w:t>
            </w:r>
            <w:r w:rsidR="003A46FA">
              <w:t xml:space="preserve"> </w:t>
            </w:r>
          </w:p>
        </w:tc>
        <w:tc>
          <w:tcPr>
            <w:tcW w:w="1771" w:type="dxa"/>
          </w:tcPr>
          <w:p w:rsidR="003A46FA" w:rsidRPr="008F12AA" w:rsidRDefault="00AD4BEF" w:rsidP="00AD4BEF">
            <w:r>
              <w:t xml:space="preserve">3.1 </w:t>
            </w:r>
            <w:r w:rsidR="003A46FA">
              <w:t xml:space="preserve"> </w:t>
            </w:r>
          </w:p>
        </w:tc>
        <w:tc>
          <w:tcPr>
            <w:tcW w:w="1772" w:type="dxa"/>
          </w:tcPr>
          <w:p w:rsidR="003A46FA" w:rsidRPr="008F12AA" w:rsidRDefault="00AD4BEF" w:rsidP="00AD4BEF">
            <w:r>
              <w:t xml:space="preserve">1.6 </w:t>
            </w:r>
            <w:r w:rsidR="003A46FA">
              <w:t xml:space="preserve"> </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AD4BEF" w:rsidP="00AD4BEF">
            <w:r>
              <w:t xml:space="preserve">54.7 </w:t>
            </w:r>
            <w:r w:rsidR="003A46FA">
              <w:t xml:space="preserve"> </w:t>
            </w:r>
          </w:p>
        </w:tc>
        <w:tc>
          <w:tcPr>
            <w:tcW w:w="1771" w:type="dxa"/>
          </w:tcPr>
          <w:p w:rsidR="003A46FA" w:rsidRPr="008F12AA" w:rsidRDefault="00AD4BEF" w:rsidP="00AD4BEF">
            <w:r>
              <w:t xml:space="preserve">28.0 </w:t>
            </w:r>
            <w:r w:rsidR="003A46FA">
              <w:t xml:space="preserve"> </w:t>
            </w:r>
          </w:p>
        </w:tc>
        <w:tc>
          <w:tcPr>
            <w:tcW w:w="1771" w:type="dxa"/>
          </w:tcPr>
          <w:p w:rsidR="003A46FA" w:rsidRPr="008F12AA" w:rsidRDefault="00AD4BEF" w:rsidP="00AD4BEF">
            <w:r>
              <w:t xml:space="preserve">12.0 </w:t>
            </w:r>
            <w:r w:rsidR="003A46FA">
              <w:t xml:space="preserve"> </w:t>
            </w:r>
          </w:p>
        </w:tc>
        <w:tc>
          <w:tcPr>
            <w:tcW w:w="1772" w:type="dxa"/>
          </w:tcPr>
          <w:p w:rsidR="003A46FA" w:rsidRPr="008F12AA" w:rsidRDefault="00056A8B" w:rsidP="00AD4BEF">
            <w:r>
              <w:t xml:space="preserve">5.3 </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AD4BEF" w:rsidP="00AD4BEF">
            <w:r>
              <w:t xml:space="preserve">35.8 </w:t>
            </w:r>
            <w:r w:rsidR="003A46FA">
              <w:t xml:space="preserve"> </w:t>
            </w:r>
          </w:p>
        </w:tc>
        <w:tc>
          <w:tcPr>
            <w:tcW w:w="1771" w:type="dxa"/>
          </w:tcPr>
          <w:p w:rsidR="003A46FA" w:rsidRPr="008F12AA" w:rsidRDefault="00AD4BEF" w:rsidP="00AD4BEF">
            <w:r>
              <w:t xml:space="preserve">39.6 </w:t>
            </w:r>
            <w:r w:rsidR="003A46FA">
              <w:t xml:space="preserve"> </w:t>
            </w:r>
          </w:p>
        </w:tc>
        <w:tc>
          <w:tcPr>
            <w:tcW w:w="1771" w:type="dxa"/>
          </w:tcPr>
          <w:p w:rsidR="003A46FA" w:rsidRPr="008F12AA" w:rsidRDefault="00AD4BEF" w:rsidP="00AD4BEF">
            <w:r>
              <w:t xml:space="preserve">20.8 </w:t>
            </w:r>
            <w:r w:rsidR="003A46FA">
              <w:t xml:space="preserve"> </w:t>
            </w:r>
          </w:p>
        </w:tc>
        <w:tc>
          <w:tcPr>
            <w:tcW w:w="1772" w:type="dxa"/>
          </w:tcPr>
          <w:p w:rsidR="003A46FA" w:rsidRPr="008F12AA" w:rsidRDefault="00AD4BEF" w:rsidP="00AD4BEF">
            <w:r>
              <w:t xml:space="preserve">3.8 </w:t>
            </w:r>
            <w:r w:rsidR="003A46FA">
              <w:t xml:space="preserve">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AD4BEF" w:rsidP="00AD4BEF">
            <w:r>
              <w:t xml:space="preserve">28.9 </w:t>
            </w:r>
            <w:r w:rsidR="003A46FA">
              <w:t xml:space="preserve"> </w:t>
            </w:r>
          </w:p>
        </w:tc>
        <w:tc>
          <w:tcPr>
            <w:tcW w:w="1771" w:type="dxa"/>
          </w:tcPr>
          <w:p w:rsidR="003A46FA" w:rsidRPr="008F12AA" w:rsidRDefault="00AD4BEF" w:rsidP="00AD4BEF">
            <w:r>
              <w:t xml:space="preserve">36.8 </w:t>
            </w:r>
            <w:r w:rsidR="003A46FA">
              <w:t xml:space="preserve"> </w:t>
            </w:r>
          </w:p>
        </w:tc>
        <w:tc>
          <w:tcPr>
            <w:tcW w:w="1771" w:type="dxa"/>
          </w:tcPr>
          <w:p w:rsidR="003A46FA" w:rsidRPr="008F12AA" w:rsidRDefault="00056A8B" w:rsidP="00AD4BEF">
            <w:r>
              <w:t xml:space="preserve">23.7 </w:t>
            </w:r>
          </w:p>
        </w:tc>
        <w:tc>
          <w:tcPr>
            <w:tcW w:w="1772" w:type="dxa"/>
          </w:tcPr>
          <w:p w:rsidR="003A46FA" w:rsidRPr="008F12AA" w:rsidRDefault="00AD4BEF" w:rsidP="00AD4BEF">
            <w:r>
              <w:t xml:space="preserve">10.5 </w:t>
            </w:r>
            <w:r w:rsidR="003A46FA">
              <w:t xml:space="preserve">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AD4BEF" w:rsidP="00AD4BEF">
            <w:r>
              <w:t xml:space="preserve">15.0 </w:t>
            </w:r>
            <w:r w:rsidR="003A46FA">
              <w:t xml:space="preserve"> </w:t>
            </w:r>
          </w:p>
        </w:tc>
        <w:tc>
          <w:tcPr>
            <w:tcW w:w="1771" w:type="dxa"/>
          </w:tcPr>
          <w:p w:rsidR="003A46FA" w:rsidRPr="008F12AA" w:rsidRDefault="00AD4BEF" w:rsidP="00AD4BEF">
            <w:r>
              <w:t xml:space="preserve">35.0 </w:t>
            </w:r>
            <w:r w:rsidR="003A46FA">
              <w:t xml:space="preserve"> </w:t>
            </w:r>
          </w:p>
        </w:tc>
        <w:tc>
          <w:tcPr>
            <w:tcW w:w="1771" w:type="dxa"/>
          </w:tcPr>
          <w:p w:rsidR="003A46FA" w:rsidRPr="008F12AA" w:rsidRDefault="00AD4BEF" w:rsidP="00AD4BEF">
            <w:r>
              <w:t xml:space="preserve">35.0 </w:t>
            </w:r>
            <w:r w:rsidR="003A46FA">
              <w:t xml:space="preserve"> </w:t>
            </w:r>
          </w:p>
        </w:tc>
        <w:tc>
          <w:tcPr>
            <w:tcW w:w="1772" w:type="dxa"/>
          </w:tcPr>
          <w:p w:rsidR="003A46FA" w:rsidRPr="008F12AA" w:rsidRDefault="00AD4BEF" w:rsidP="00AD4BEF">
            <w:r>
              <w:t xml:space="preserve">15.0 </w:t>
            </w:r>
            <w:r w:rsidR="003A46FA">
              <w:t xml:space="preserve"> </w:t>
            </w:r>
          </w:p>
        </w:tc>
      </w:tr>
    </w:tbl>
    <w:p w:rsidR="003A46FA" w:rsidRDefault="003A46FA" w:rsidP="003A46FA"/>
    <w:p w:rsidR="00056A8B" w:rsidRDefault="00056A8B" w:rsidP="003A46FA">
      <w:pPr>
        <w:spacing w:line="360" w:lineRule="auto"/>
      </w:pPr>
      <w:r>
        <w:t>Twitter numbers didn't change much a year ago, but they certainly have since.  The percentage not using Twitter has been cut in half, and, led by the biggest stations in the biggest markets, there's been a 15 point increase in "constantly."  Fox affiliates tend to do more of it, and stations in the Midwest appear to send a lot fewer tweets than the rest of the country.</w:t>
      </w:r>
    </w:p>
    <w:p w:rsidR="00056A8B" w:rsidRDefault="00056A8B" w:rsidP="003A46FA">
      <w:pPr>
        <w:spacing w:line="360" w:lineRule="auto"/>
      </w:pPr>
    </w:p>
    <w:p w:rsidR="00E7340F" w:rsidRPr="00E7340F" w:rsidRDefault="00E7340F" w:rsidP="003A46FA">
      <w:pPr>
        <w:spacing w:line="360" w:lineRule="auto"/>
        <w:rPr>
          <w:b/>
        </w:rPr>
      </w:pPr>
      <w:r>
        <w:rPr>
          <w:b/>
        </w:rPr>
        <w:t>Social media innovation</w:t>
      </w:r>
    </w:p>
    <w:p w:rsidR="00E7340F" w:rsidRDefault="00E7340F" w:rsidP="003A46FA">
      <w:pPr>
        <w:spacing w:line="360" w:lineRule="auto"/>
      </w:pPr>
    </w:p>
    <w:p w:rsidR="00090EF3" w:rsidRDefault="00090EF3" w:rsidP="003A46FA">
      <w:pPr>
        <w:spacing w:line="360" w:lineRule="auto"/>
      </w:pPr>
      <w:r>
        <w:t>This year, I asked news directors about the most innovative social media project they were wor</w:t>
      </w:r>
      <w:r w:rsidR="00683E49">
        <w:t>king on.  All told, 115 news di</w:t>
      </w:r>
      <w:r>
        <w:t>rectors answered the question, although a few said it was a secret.  The answers don't group into a few clear areas.  A bunch of news directors noted using Facebook to explore special topics of concern like bullying, diabetes, immigration, transportation and solving a cold case.  In an era of lot</w:t>
      </w:r>
      <w:r w:rsidR="00E7340F">
        <w:t>s</w:t>
      </w:r>
      <w:r>
        <w:t xml:space="preserve"> of TV news fluff, some serious stories appeared to getting new life online.  (My only editorial comment, really.)  A number of news directors talked about much more extensive planning on how to integrate and coordinate 3-screen news coverage.  A bunch talked about contests, app development and pushing Facebook fans or friends.  At least one station had used </w:t>
      </w:r>
      <w:r w:rsidR="00683E49">
        <w:t xml:space="preserve">Facebook friends </w:t>
      </w:r>
      <w:r>
        <w:t xml:space="preserve">as a means to raise money for charity.  Another pushed </w:t>
      </w:r>
      <w:r w:rsidR="00683E49">
        <w:t xml:space="preserve">a </w:t>
      </w:r>
      <w:r>
        <w:t>user</w:t>
      </w:r>
      <w:r w:rsidR="00683E49">
        <w:t>-</w:t>
      </w:r>
      <w:r>
        <w:t>generated photo contest to raise money for charity and revenue for the station (sorry, those are all the details I have).  Some stations have been developing community websites; some have established or are looking to establish a social newsdesk.  There are livechats on air</w:t>
      </w:r>
      <w:r w:rsidR="00576372">
        <w:t xml:space="preserve"> and live streaming of events, and generally more web-only content.  There were Facebook polls and weather pages.  A number of news directors talked about converations with the audience; one mentioned having the audience develop questions for newsmakers; another brought the audience in to participate in daily news meetings.  One station posted daily Facebook "behind the scenes" updates.  One involved college students, but didn't say what.  Anything that involves young people and news sounds positive to me.  </w:t>
      </w:r>
      <w:r w:rsidR="00BB10AE">
        <w:t>Then there's the effort at anchor-less news at KIAH-TV in Houston -- called "NewsFix."</w:t>
      </w:r>
    </w:p>
    <w:p w:rsidR="003A46FA" w:rsidRDefault="003A46FA" w:rsidP="003A46FA"/>
    <w:p w:rsidR="00331416" w:rsidRDefault="00331416" w:rsidP="003A46FA"/>
    <w:p w:rsidR="003A46FA" w:rsidRPr="00663707" w:rsidRDefault="003A46FA" w:rsidP="003A46FA">
      <w:pPr>
        <w:rPr>
          <w:b/>
        </w:rPr>
      </w:pPr>
      <w:r w:rsidRPr="00663707">
        <w:rPr>
          <w:b/>
        </w:rPr>
        <w:t>Radio and Social Networking</w:t>
      </w:r>
    </w:p>
    <w:p w:rsidR="003A46FA" w:rsidRDefault="003A46FA" w:rsidP="003A46FA"/>
    <w:p w:rsidR="003A46FA" w:rsidRDefault="003A46FA" w:rsidP="003A46FA">
      <w:pPr>
        <w:spacing w:line="360" w:lineRule="auto"/>
        <w:outlineLvl w:val="0"/>
      </w:pPr>
      <w:r>
        <w:t xml:space="preserve">Radio </w:t>
      </w:r>
      <w:r w:rsidR="00CF7CC7">
        <w:t xml:space="preserve">continues to make </w:t>
      </w:r>
      <w:r>
        <w:t>strides in the use of social media</w:t>
      </w:r>
      <w:r w:rsidR="00CF7CC7">
        <w:t xml:space="preserve">, but </w:t>
      </w:r>
      <w:r>
        <w:t>it remains well behind television.</w:t>
      </w:r>
    </w:p>
    <w:p w:rsidR="003A46FA" w:rsidRDefault="003A46FA" w:rsidP="003A46FA">
      <w:pPr>
        <w:spacing w:line="360" w:lineRule="auto"/>
        <w:outlineLvl w:val="0"/>
      </w:pPr>
    </w:p>
    <w:p w:rsidR="003A46FA" w:rsidRDefault="003A46FA" w:rsidP="003A46FA">
      <w:pPr>
        <w:outlineLvl w:val="0"/>
      </w:pPr>
      <w:r w:rsidRPr="00CA3F95">
        <w:t xml:space="preserve">What is your </w:t>
      </w:r>
      <w:r>
        <w:t>radio</w:t>
      </w:r>
      <w:r w:rsidRPr="00CA3F95">
        <w:t xml:space="preserve"> station doing with social networking? </w:t>
      </w:r>
      <w:r>
        <w:t>201</w:t>
      </w:r>
      <w:r w:rsidR="001C244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2523"/>
        <w:gridCol w:w="2552"/>
        <w:gridCol w:w="2278"/>
        <w:gridCol w:w="975"/>
      </w:tblGrid>
      <w:tr w:rsidR="003A46FA" w:rsidRPr="00CA3F95" w:rsidTr="00614BEE">
        <w:tc>
          <w:tcPr>
            <w:tcW w:w="0" w:type="auto"/>
          </w:tcPr>
          <w:p w:rsidR="003A46FA" w:rsidRPr="00CA3F95" w:rsidRDefault="003A46FA" w:rsidP="00614BEE"/>
        </w:tc>
        <w:tc>
          <w:tcPr>
            <w:tcW w:w="0" w:type="auto"/>
          </w:tcPr>
          <w:p w:rsidR="003A46FA" w:rsidRPr="00CA3F95" w:rsidRDefault="003A46FA" w:rsidP="00614BEE">
            <w:r w:rsidRPr="00CA3F95">
              <w:t>Covering the topic in newscasts</w:t>
            </w:r>
          </w:p>
        </w:tc>
        <w:tc>
          <w:tcPr>
            <w:tcW w:w="0" w:type="auto"/>
          </w:tcPr>
          <w:p w:rsidR="003A46FA" w:rsidRPr="00CA3F95" w:rsidRDefault="003A46FA" w:rsidP="00614BEE">
            <w:r w:rsidRPr="00CA3F95">
              <w:t>Incorporating it into storytelling</w:t>
            </w:r>
          </w:p>
        </w:tc>
        <w:tc>
          <w:tcPr>
            <w:tcW w:w="0" w:type="auto"/>
          </w:tcPr>
          <w:p w:rsidR="003A46FA" w:rsidRPr="00CA3F95" w:rsidRDefault="003A46FA" w:rsidP="00614BEE">
            <w:r w:rsidRPr="00CA3F95">
              <w:t>Integrating it on the website</w:t>
            </w:r>
          </w:p>
        </w:tc>
        <w:tc>
          <w:tcPr>
            <w:tcW w:w="0" w:type="auto"/>
          </w:tcPr>
          <w:p w:rsidR="003A46FA" w:rsidRPr="00CA3F95" w:rsidRDefault="003A46FA" w:rsidP="00614BEE">
            <w:r w:rsidRPr="00CA3F95">
              <w:t>Nothing</w:t>
            </w:r>
          </w:p>
        </w:tc>
      </w:tr>
      <w:tr w:rsidR="003A46FA" w:rsidRPr="00CA3F95" w:rsidTr="00614BEE">
        <w:tc>
          <w:tcPr>
            <w:tcW w:w="0" w:type="auto"/>
          </w:tcPr>
          <w:p w:rsidR="003A46FA" w:rsidRPr="00CA3F95" w:rsidRDefault="003A46FA" w:rsidP="00614BEE">
            <w:r w:rsidRPr="00CA3F95">
              <w:t xml:space="preserve">All </w:t>
            </w:r>
            <w:r>
              <w:t>Radio</w:t>
            </w:r>
          </w:p>
        </w:tc>
        <w:tc>
          <w:tcPr>
            <w:tcW w:w="0" w:type="auto"/>
          </w:tcPr>
          <w:p w:rsidR="003A46FA" w:rsidRPr="00CA3F95" w:rsidRDefault="00DD530E" w:rsidP="00DD530E">
            <w:r>
              <w:t xml:space="preserve">42.0% </w:t>
            </w:r>
            <w:r w:rsidR="003A46FA">
              <w:t xml:space="preserve"> </w:t>
            </w:r>
          </w:p>
        </w:tc>
        <w:tc>
          <w:tcPr>
            <w:tcW w:w="0" w:type="auto"/>
          </w:tcPr>
          <w:p w:rsidR="003A46FA" w:rsidRPr="00CA3F95" w:rsidRDefault="001C244C" w:rsidP="00DD530E">
            <w:r>
              <w:t xml:space="preserve">31.1% </w:t>
            </w:r>
          </w:p>
        </w:tc>
        <w:tc>
          <w:tcPr>
            <w:tcW w:w="0" w:type="auto"/>
          </w:tcPr>
          <w:p w:rsidR="003A46FA" w:rsidRPr="00CA3F95" w:rsidRDefault="001C244C" w:rsidP="00DD530E">
            <w:r>
              <w:t xml:space="preserve">62.2% </w:t>
            </w:r>
          </w:p>
        </w:tc>
        <w:tc>
          <w:tcPr>
            <w:tcW w:w="0" w:type="auto"/>
          </w:tcPr>
          <w:p w:rsidR="003A46FA" w:rsidRPr="00CA3F95" w:rsidRDefault="00DD530E" w:rsidP="00DD530E">
            <w:r>
              <w:t xml:space="preserve">29.7% </w:t>
            </w:r>
            <w:r w:rsidR="003A46FA">
              <w:t xml:space="preserve"> </w:t>
            </w:r>
          </w:p>
        </w:tc>
      </w:tr>
      <w:tr w:rsidR="003A46FA" w:rsidRPr="00CA3F95" w:rsidTr="00614BEE">
        <w:tc>
          <w:tcPr>
            <w:tcW w:w="0" w:type="auto"/>
          </w:tcPr>
          <w:p w:rsidR="003A46FA" w:rsidRPr="00CA3F95" w:rsidRDefault="003A46FA" w:rsidP="00614BEE">
            <w:r w:rsidRPr="00CA3F95">
              <w:t>Market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t>Major</w:t>
            </w:r>
          </w:p>
        </w:tc>
        <w:tc>
          <w:tcPr>
            <w:tcW w:w="0" w:type="auto"/>
          </w:tcPr>
          <w:p w:rsidR="003A46FA" w:rsidRPr="00CA3F95" w:rsidRDefault="00DD530E" w:rsidP="00DD530E">
            <w:r>
              <w:t xml:space="preserve">72.7 </w:t>
            </w:r>
            <w:r w:rsidR="003A46FA">
              <w:t xml:space="preserve"> </w:t>
            </w:r>
          </w:p>
        </w:tc>
        <w:tc>
          <w:tcPr>
            <w:tcW w:w="0" w:type="auto"/>
          </w:tcPr>
          <w:p w:rsidR="003A46FA" w:rsidRPr="00CA3F95" w:rsidRDefault="00DD530E" w:rsidP="00DD530E">
            <w:r>
              <w:t xml:space="preserve">63.6 </w:t>
            </w:r>
            <w:r w:rsidR="003A46FA">
              <w:t xml:space="preserve"> </w:t>
            </w:r>
          </w:p>
        </w:tc>
        <w:tc>
          <w:tcPr>
            <w:tcW w:w="0" w:type="auto"/>
          </w:tcPr>
          <w:p w:rsidR="003A46FA" w:rsidRPr="00CA3F95" w:rsidRDefault="00DD530E" w:rsidP="00DD530E">
            <w:r>
              <w:t xml:space="preserve">72.7 </w:t>
            </w:r>
            <w:r w:rsidR="003A46FA">
              <w:t xml:space="preserve"> </w:t>
            </w:r>
          </w:p>
        </w:tc>
        <w:tc>
          <w:tcPr>
            <w:tcW w:w="0" w:type="auto"/>
          </w:tcPr>
          <w:p w:rsidR="003A46FA" w:rsidRPr="00CA3F95" w:rsidRDefault="00DD530E" w:rsidP="00DD530E">
            <w:r>
              <w:t xml:space="preserve">13.6 </w:t>
            </w:r>
            <w:r w:rsidR="003A46FA">
              <w:t xml:space="preserve"> </w:t>
            </w:r>
          </w:p>
        </w:tc>
      </w:tr>
      <w:tr w:rsidR="003A46FA" w:rsidRPr="00CA3F95" w:rsidTr="00614BEE">
        <w:tc>
          <w:tcPr>
            <w:tcW w:w="0" w:type="auto"/>
          </w:tcPr>
          <w:p w:rsidR="003A46FA" w:rsidRPr="00CA3F95" w:rsidRDefault="003A46FA" w:rsidP="00614BEE">
            <w:r>
              <w:t>Large</w:t>
            </w:r>
          </w:p>
        </w:tc>
        <w:tc>
          <w:tcPr>
            <w:tcW w:w="0" w:type="auto"/>
          </w:tcPr>
          <w:p w:rsidR="003A46FA" w:rsidRPr="00CA3F95" w:rsidRDefault="00DD530E" w:rsidP="00DD530E">
            <w:r>
              <w:t xml:space="preserve">35.0 </w:t>
            </w:r>
            <w:r w:rsidR="003A46FA">
              <w:t xml:space="preserve"> </w:t>
            </w:r>
          </w:p>
        </w:tc>
        <w:tc>
          <w:tcPr>
            <w:tcW w:w="0" w:type="auto"/>
          </w:tcPr>
          <w:p w:rsidR="003A46FA" w:rsidRPr="00CA3F95" w:rsidRDefault="00DD530E" w:rsidP="00DD530E">
            <w:r>
              <w:t xml:space="preserve">30.0 </w:t>
            </w:r>
            <w:r w:rsidR="003A46FA">
              <w:t xml:space="preserve"> </w:t>
            </w:r>
          </w:p>
        </w:tc>
        <w:tc>
          <w:tcPr>
            <w:tcW w:w="0" w:type="auto"/>
          </w:tcPr>
          <w:p w:rsidR="003A46FA" w:rsidRPr="00CA3F95" w:rsidRDefault="00DD530E" w:rsidP="00DD530E">
            <w:r>
              <w:t xml:space="preserve">75.0 </w:t>
            </w:r>
            <w:r w:rsidR="003A46FA">
              <w:t xml:space="preserve"> </w:t>
            </w:r>
          </w:p>
        </w:tc>
        <w:tc>
          <w:tcPr>
            <w:tcW w:w="0" w:type="auto"/>
          </w:tcPr>
          <w:p w:rsidR="003A46FA" w:rsidRPr="00CA3F95" w:rsidRDefault="00DD530E" w:rsidP="00DD530E">
            <w:r>
              <w:t xml:space="preserve">20.0 </w:t>
            </w:r>
            <w:r w:rsidR="003A46FA">
              <w:t xml:space="preserve"> </w:t>
            </w:r>
          </w:p>
        </w:tc>
      </w:tr>
      <w:tr w:rsidR="003A46FA" w:rsidRPr="00CA3F95" w:rsidTr="00614BEE">
        <w:tc>
          <w:tcPr>
            <w:tcW w:w="0" w:type="auto"/>
          </w:tcPr>
          <w:p w:rsidR="003A46FA" w:rsidRPr="00CA3F95" w:rsidRDefault="003A46FA" w:rsidP="00614BEE">
            <w:r>
              <w:t>Medium</w:t>
            </w:r>
          </w:p>
        </w:tc>
        <w:tc>
          <w:tcPr>
            <w:tcW w:w="0" w:type="auto"/>
          </w:tcPr>
          <w:p w:rsidR="003A46FA" w:rsidRPr="00CA3F95" w:rsidRDefault="00DD530E" w:rsidP="00DD530E">
            <w:r>
              <w:t xml:space="preserve">38.5 </w:t>
            </w:r>
            <w:r w:rsidR="003A46FA">
              <w:t xml:space="preserve"> </w:t>
            </w:r>
          </w:p>
        </w:tc>
        <w:tc>
          <w:tcPr>
            <w:tcW w:w="0" w:type="auto"/>
          </w:tcPr>
          <w:p w:rsidR="003A46FA" w:rsidRPr="00CA3F95" w:rsidRDefault="001C244C" w:rsidP="00DD530E">
            <w:r>
              <w:t xml:space="preserve">23.2 </w:t>
            </w:r>
          </w:p>
        </w:tc>
        <w:tc>
          <w:tcPr>
            <w:tcW w:w="0" w:type="auto"/>
          </w:tcPr>
          <w:p w:rsidR="003A46FA" w:rsidRPr="00CA3F95" w:rsidRDefault="00DD530E" w:rsidP="00DD530E">
            <w:r>
              <w:t xml:space="preserve">64.3 </w:t>
            </w:r>
            <w:r w:rsidR="003A46FA">
              <w:t xml:space="preserve"> </w:t>
            </w:r>
          </w:p>
        </w:tc>
        <w:tc>
          <w:tcPr>
            <w:tcW w:w="0" w:type="auto"/>
          </w:tcPr>
          <w:p w:rsidR="003A46FA" w:rsidRPr="00CA3F95" w:rsidRDefault="00DD530E" w:rsidP="00DD530E">
            <w:r>
              <w:t xml:space="preserve">28.6 </w:t>
            </w:r>
            <w:r w:rsidR="003A46FA">
              <w:t xml:space="preserve"> </w:t>
            </w:r>
          </w:p>
        </w:tc>
      </w:tr>
      <w:tr w:rsidR="003A46FA" w:rsidRPr="00CA3F95" w:rsidTr="00614BEE">
        <w:tc>
          <w:tcPr>
            <w:tcW w:w="0" w:type="auto"/>
          </w:tcPr>
          <w:p w:rsidR="003A46FA" w:rsidRPr="00CA3F95" w:rsidRDefault="003A46FA" w:rsidP="00614BEE">
            <w:r>
              <w:t>Small</w:t>
            </w:r>
          </w:p>
        </w:tc>
        <w:tc>
          <w:tcPr>
            <w:tcW w:w="0" w:type="auto"/>
          </w:tcPr>
          <w:p w:rsidR="003A46FA" w:rsidRPr="00CA3F95" w:rsidRDefault="001C244C" w:rsidP="00DD530E">
            <w:r>
              <w:t xml:space="preserve">34.7 </w:t>
            </w:r>
          </w:p>
        </w:tc>
        <w:tc>
          <w:tcPr>
            <w:tcW w:w="0" w:type="auto"/>
          </w:tcPr>
          <w:p w:rsidR="003A46FA" w:rsidRPr="00CA3F95" w:rsidRDefault="00DD530E" w:rsidP="00DD530E">
            <w:r>
              <w:t xml:space="preserve">26.0 </w:t>
            </w:r>
            <w:r w:rsidR="003A46FA">
              <w:t xml:space="preserve"> </w:t>
            </w:r>
          </w:p>
        </w:tc>
        <w:tc>
          <w:tcPr>
            <w:tcW w:w="0" w:type="auto"/>
          </w:tcPr>
          <w:p w:rsidR="003A46FA" w:rsidRPr="00CA3F95" w:rsidRDefault="001C244C" w:rsidP="00DD530E">
            <w:r>
              <w:t xml:space="preserve">50.0 </w:t>
            </w:r>
          </w:p>
        </w:tc>
        <w:tc>
          <w:tcPr>
            <w:tcW w:w="0" w:type="auto"/>
          </w:tcPr>
          <w:p w:rsidR="003A46FA" w:rsidRPr="00CA3F95" w:rsidRDefault="00DD530E" w:rsidP="00DD530E">
            <w:r>
              <w:t xml:space="preserve">42.0 </w:t>
            </w:r>
            <w:r w:rsidR="003A46FA">
              <w:t xml:space="preserve"> </w:t>
            </w:r>
          </w:p>
        </w:tc>
      </w:tr>
    </w:tbl>
    <w:p w:rsidR="003A46FA" w:rsidRDefault="003A46FA" w:rsidP="003A46FA"/>
    <w:p w:rsidR="001C244C" w:rsidRDefault="001C244C" w:rsidP="003A46FA">
      <w:pPr>
        <w:spacing w:line="360" w:lineRule="auto"/>
      </w:pPr>
      <w:r>
        <w:t xml:space="preserve">A year ago, radio soared in the use of social media; this time around growth was more like a slow walk.  All the categories rose, but, overall, the gains were mostly from stations already engaged in some social media doing more.  The percentage of stations doing nothing dropped by less than 3 points.  </w:t>
      </w:r>
    </w:p>
    <w:p w:rsidR="001C244C" w:rsidRDefault="001C244C" w:rsidP="003A46FA">
      <w:pPr>
        <w:spacing w:line="360" w:lineRule="auto"/>
      </w:pPr>
    </w:p>
    <w:p w:rsidR="001C244C" w:rsidRDefault="001C244C" w:rsidP="003A46FA">
      <w:pPr>
        <w:spacing w:line="360" w:lineRule="auto"/>
      </w:pPr>
      <w:r>
        <w:t xml:space="preserve">Overall, non-commercial stations were a lot more involved with social media than commercial stations.  </w:t>
      </w:r>
      <w:r w:rsidR="00E62CD6">
        <w:t xml:space="preserve">That wasn't the case a year ago.  </w:t>
      </w:r>
      <w:r>
        <w:t>Generally, staff size and market size were most closely correlated with social media activity.  Stations in the Nort</w:t>
      </w:r>
      <w:r w:rsidR="005C3C00">
        <w:t>heast lagged the rest of the co</w:t>
      </w:r>
      <w:r>
        <w:t>untry.</w:t>
      </w:r>
    </w:p>
    <w:p w:rsidR="001C244C" w:rsidRDefault="001C244C" w:rsidP="003A46FA">
      <w:pPr>
        <w:spacing w:line="360" w:lineRule="auto"/>
      </w:pPr>
    </w:p>
    <w:p w:rsidR="003A46FA" w:rsidRDefault="009B57DD" w:rsidP="003A46FA">
      <w:pPr>
        <w:spacing w:line="360" w:lineRule="auto"/>
      </w:pPr>
      <w:r>
        <w:t>I</w:t>
      </w:r>
      <w:r w:rsidR="003A46FA">
        <w:t xml:space="preserve"> asked </w:t>
      </w:r>
      <w:r w:rsidR="00DD530E">
        <w:t xml:space="preserve">radio </w:t>
      </w:r>
      <w:r w:rsidR="003A46FA">
        <w:t xml:space="preserve">news directors what they were doing with social media, and the answers look a lot like </w:t>
      </w:r>
      <w:r w:rsidR="003C3C09">
        <w:t>a</w:t>
      </w:r>
      <w:r w:rsidR="003A46FA">
        <w:t xml:space="preserve"> year ago.  </w:t>
      </w:r>
      <w:r w:rsidR="003C3C09">
        <w:t xml:space="preserve">Most news directors just responded Facebook and Twitter.  Although many went deeper than that, most of the answers involved promoting the station or website or some other form of promotion.  A few talked about social media as either an extension of the station or an integrated part of the station, </w:t>
      </w:r>
      <w:r>
        <w:t xml:space="preserve">but </w:t>
      </w:r>
      <w:r w:rsidR="003C3C09">
        <w:t xml:space="preserve">most of the comments were purely promotion-based.  </w:t>
      </w:r>
    </w:p>
    <w:p w:rsidR="009B57DD" w:rsidRDefault="009B57DD" w:rsidP="003A46FA">
      <w:pPr>
        <w:spacing w:line="360" w:lineRule="auto"/>
      </w:pPr>
    </w:p>
    <w:p w:rsidR="003A46FA" w:rsidRDefault="003A46FA" w:rsidP="003A46FA">
      <w:r>
        <w:t>Does the station or newsroom have a Facebook page?</w:t>
      </w:r>
      <w:r w:rsidR="003F565F">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Station only</w:t>
            </w:r>
          </w:p>
        </w:tc>
        <w:tc>
          <w:tcPr>
            <w:tcW w:w="1771" w:type="dxa"/>
          </w:tcPr>
          <w:p w:rsidR="003A46FA" w:rsidRPr="008F12AA" w:rsidRDefault="003A46FA" w:rsidP="00614BEE">
            <w:r w:rsidRPr="008F12AA">
              <w:t>Newsroom only</w:t>
            </w:r>
          </w:p>
        </w:tc>
        <w:tc>
          <w:tcPr>
            <w:tcW w:w="1771" w:type="dxa"/>
          </w:tcPr>
          <w:p w:rsidR="003A46FA" w:rsidRPr="008F12AA" w:rsidRDefault="003A46FA" w:rsidP="00614BEE">
            <w:r w:rsidRPr="008F12AA">
              <w:t>Both</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 xml:space="preserve">All </w:t>
            </w:r>
            <w:r>
              <w:t>Radio</w:t>
            </w:r>
          </w:p>
        </w:tc>
        <w:tc>
          <w:tcPr>
            <w:tcW w:w="1771" w:type="dxa"/>
          </w:tcPr>
          <w:p w:rsidR="003A46FA" w:rsidRPr="008F12AA" w:rsidRDefault="00051F16" w:rsidP="00051F16">
            <w:r>
              <w:t xml:space="preserve">70.2% </w:t>
            </w:r>
            <w:r w:rsidR="003A46FA">
              <w:t xml:space="preserve"> </w:t>
            </w:r>
          </w:p>
        </w:tc>
        <w:tc>
          <w:tcPr>
            <w:tcW w:w="1771" w:type="dxa"/>
          </w:tcPr>
          <w:p w:rsidR="003A46FA" w:rsidRPr="008F12AA" w:rsidRDefault="003F565F" w:rsidP="00051F16">
            <w:r>
              <w:t>0.6%</w:t>
            </w:r>
          </w:p>
        </w:tc>
        <w:tc>
          <w:tcPr>
            <w:tcW w:w="1771" w:type="dxa"/>
          </w:tcPr>
          <w:p w:rsidR="003A46FA" w:rsidRPr="008F12AA" w:rsidRDefault="00051F16" w:rsidP="00051F16">
            <w:r>
              <w:t xml:space="preserve">13.1% </w:t>
            </w:r>
            <w:r w:rsidR="003A46FA">
              <w:t xml:space="preserve"> </w:t>
            </w:r>
          </w:p>
        </w:tc>
        <w:tc>
          <w:tcPr>
            <w:tcW w:w="1772" w:type="dxa"/>
          </w:tcPr>
          <w:p w:rsidR="003A46FA" w:rsidRPr="008F12AA" w:rsidRDefault="00051F16" w:rsidP="00051F16">
            <w:r>
              <w:t xml:space="preserve">16.1% </w:t>
            </w:r>
            <w:r w:rsidR="003A46FA">
              <w:t xml:space="preserve">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t>Major</w:t>
            </w:r>
          </w:p>
        </w:tc>
        <w:tc>
          <w:tcPr>
            <w:tcW w:w="1771" w:type="dxa"/>
          </w:tcPr>
          <w:p w:rsidR="003A46FA" w:rsidRPr="008F12AA" w:rsidRDefault="00051F16" w:rsidP="00051F16">
            <w:r>
              <w:t xml:space="preserve">56.5 </w:t>
            </w:r>
            <w:r w:rsidR="003A46FA">
              <w:t xml:space="preserve"> </w:t>
            </w:r>
          </w:p>
        </w:tc>
        <w:tc>
          <w:tcPr>
            <w:tcW w:w="1771" w:type="dxa"/>
          </w:tcPr>
          <w:p w:rsidR="003A46FA" w:rsidRPr="008F12AA" w:rsidRDefault="00051F16" w:rsidP="00051F16">
            <w:r>
              <w:t xml:space="preserve">0 </w:t>
            </w:r>
            <w:r w:rsidR="003A46FA">
              <w:t xml:space="preserve"> </w:t>
            </w:r>
          </w:p>
        </w:tc>
        <w:tc>
          <w:tcPr>
            <w:tcW w:w="1771" w:type="dxa"/>
          </w:tcPr>
          <w:p w:rsidR="003A46FA" w:rsidRPr="008F12AA" w:rsidRDefault="00051F16" w:rsidP="00051F16">
            <w:r>
              <w:t xml:space="preserve">39.1 </w:t>
            </w:r>
            <w:r w:rsidR="003A46FA">
              <w:t xml:space="preserve"> </w:t>
            </w:r>
          </w:p>
        </w:tc>
        <w:tc>
          <w:tcPr>
            <w:tcW w:w="1772" w:type="dxa"/>
          </w:tcPr>
          <w:p w:rsidR="003A46FA" w:rsidRPr="008F12AA" w:rsidRDefault="00051F16" w:rsidP="00051F16">
            <w:r>
              <w:t xml:space="preserve">4.3 </w:t>
            </w:r>
            <w:r w:rsidR="003A46FA">
              <w:t xml:space="preserve"> </w:t>
            </w:r>
          </w:p>
        </w:tc>
      </w:tr>
      <w:tr w:rsidR="003A46FA" w:rsidRPr="008F12AA" w:rsidTr="00614BEE">
        <w:tc>
          <w:tcPr>
            <w:tcW w:w="1771" w:type="dxa"/>
          </w:tcPr>
          <w:p w:rsidR="003A46FA" w:rsidRPr="008F12AA" w:rsidRDefault="003A46FA" w:rsidP="00614BEE">
            <w:r>
              <w:t>Large</w:t>
            </w:r>
          </w:p>
        </w:tc>
        <w:tc>
          <w:tcPr>
            <w:tcW w:w="1771" w:type="dxa"/>
          </w:tcPr>
          <w:p w:rsidR="003A46FA" w:rsidRPr="008F12AA" w:rsidRDefault="00051F16" w:rsidP="00051F16">
            <w:r>
              <w:t xml:space="preserve">87.0 </w:t>
            </w:r>
            <w:r w:rsidR="003A46FA">
              <w:t xml:space="preserve"> </w:t>
            </w:r>
          </w:p>
        </w:tc>
        <w:tc>
          <w:tcPr>
            <w:tcW w:w="1771" w:type="dxa"/>
          </w:tcPr>
          <w:p w:rsidR="003A46FA" w:rsidRPr="008F12AA" w:rsidRDefault="003F565F" w:rsidP="00051F16">
            <w:r>
              <w:t xml:space="preserve">0 </w:t>
            </w:r>
          </w:p>
        </w:tc>
        <w:tc>
          <w:tcPr>
            <w:tcW w:w="1771" w:type="dxa"/>
          </w:tcPr>
          <w:p w:rsidR="003A46FA" w:rsidRPr="008F12AA" w:rsidRDefault="00051F16" w:rsidP="00051F16">
            <w:r>
              <w:t xml:space="preserve">8.7 </w:t>
            </w:r>
            <w:r w:rsidR="003A46FA">
              <w:t xml:space="preserve"> </w:t>
            </w:r>
          </w:p>
        </w:tc>
        <w:tc>
          <w:tcPr>
            <w:tcW w:w="1772" w:type="dxa"/>
          </w:tcPr>
          <w:p w:rsidR="003A46FA" w:rsidRPr="008F12AA" w:rsidRDefault="003F565F" w:rsidP="00051F16">
            <w:r>
              <w:t>4.3</w:t>
            </w:r>
            <w:r w:rsidR="00051F16">
              <w:t xml:space="preserve"> </w:t>
            </w:r>
            <w:r w:rsidR="003A46FA">
              <w:t xml:space="preserve"> </w:t>
            </w:r>
          </w:p>
        </w:tc>
      </w:tr>
      <w:tr w:rsidR="003A46FA" w:rsidRPr="008F12AA" w:rsidTr="00614BEE">
        <w:tc>
          <w:tcPr>
            <w:tcW w:w="1771" w:type="dxa"/>
          </w:tcPr>
          <w:p w:rsidR="003A46FA" w:rsidRPr="008F12AA" w:rsidRDefault="003A46FA" w:rsidP="00614BEE">
            <w:r>
              <w:t>Medium</w:t>
            </w:r>
          </w:p>
        </w:tc>
        <w:tc>
          <w:tcPr>
            <w:tcW w:w="1771" w:type="dxa"/>
          </w:tcPr>
          <w:p w:rsidR="003A46FA" w:rsidRPr="008F12AA" w:rsidRDefault="00051F16" w:rsidP="00051F16">
            <w:r>
              <w:t xml:space="preserve">75.8 </w:t>
            </w:r>
            <w:r w:rsidR="003A46FA">
              <w:t xml:space="preserve"> </w:t>
            </w:r>
          </w:p>
        </w:tc>
        <w:tc>
          <w:tcPr>
            <w:tcW w:w="1771" w:type="dxa"/>
          </w:tcPr>
          <w:p w:rsidR="003A46FA" w:rsidRPr="008F12AA" w:rsidRDefault="00051F16" w:rsidP="00051F16">
            <w:r>
              <w:t xml:space="preserve">0 </w:t>
            </w:r>
            <w:r w:rsidR="003A46FA">
              <w:t xml:space="preserve"> </w:t>
            </w:r>
          </w:p>
        </w:tc>
        <w:tc>
          <w:tcPr>
            <w:tcW w:w="1771" w:type="dxa"/>
          </w:tcPr>
          <w:p w:rsidR="003A46FA" w:rsidRPr="008F12AA" w:rsidRDefault="00051F16" w:rsidP="00051F16">
            <w:r>
              <w:t xml:space="preserve">8.1 </w:t>
            </w:r>
            <w:r w:rsidR="003A46FA">
              <w:t xml:space="preserve"> </w:t>
            </w:r>
          </w:p>
        </w:tc>
        <w:tc>
          <w:tcPr>
            <w:tcW w:w="1772" w:type="dxa"/>
          </w:tcPr>
          <w:p w:rsidR="003A46FA" w:rsidRPr="008F12AA" w:rsidRDefault="003F565F" w:rsidP="00051F16">
            <w:r>
              <w:t xml:space="preserve">16.1 </w:t>
            </w:r>
          </w:p>
        </w:tc>
      </w:tr>
      <w:tr w:rsidR="003A46FA" w:rsidRPr="008F12AA" w:rsidTr="00614BEE">
        <w:tc>
          <w:tcPr>
            <w:tcW w:w="1771" w:type="dxa"/>
          </w:tcPr>
          <w:p w:rsidR="003A46FA" w:rsidRPr="008F12AA" w:rsidRDefault="003A46FA" w:rsidP="00614BEE">
            <w:r>
              <w:t>Small</w:t>
            </w:r>
          </w:p>
        </w:tc>
        <w:tc>
          <w:tcPr>
            <w:tcW w:w="1771" w:type="dxa"/>
          </w:tcPr>
          <w:p w:rsidR="003A46FA" w:rsidRPr="008F12AA" w:rsidRDefault="00051F16" w:rsidP="00051F16">
            <w:r>
              <w:t xml:space="preserve">63.3 </w:t>
            </w:r>
            <w:r w:rsidR="003A46FA">
              <w:t xml:space="preserve"> </w:t>
            </w:r>
          </w:p>
        </w:tc>
        <w:tc>
          <w:tcPr>
            <w:tcW w:w="1771" w:type="dxa"/>
          </w:tcPr>
          <w:p w:rsidR="003A46FA" w:rsidRPr="008F12AA" w:rsidRDefault="00051F16" w:rsidP="00051F16">
            <w:r>
              <w:t xml:space="preserve">1.7 </w:t>
            </w:r>
            <w:r w:rsidR="003A46FA">
              <w:t xml:space="preserve"> </w:t>
            </w:r>
          </w:p>
        </w:tc>
        <w:tc>
          <w:tcPr>
            <w:tcW w:w="1771" w:type="dxa"/>
          </w:tcPr>
          <w:p w:rsidR="003A46FA" w:rsidRPr="008F12AA" w:rsidRDefault="00051F16" w:rsidP="00051F16">
            <w:r>
              <w:t xml:space="preserve">10.0 </w:t>
            </w:r>
            <w:r w:rsidR="003A46FA">
              <w:t xml:space="preserve"> </w:t>
            </w:r>
          </w:p>
        </w:tc>
        <w:tc>
          <w:tcPr>
            <w:tcW w:w="1772" w:type="dxa"/>
          </w:tcPr>
          <w:p w:rsidR="003A46FA" w:rsidRPr="008F12AA" w:rsidRDefault="00051F16" w:rsidP="00051F16">
            <w:r>
              <w:t xml:space="preserve">25.0 </w:t>
            </w:r>
            <w:r w:rsidR="003A46FA">
              <w:t xml:space="preserve"> </w:t>
            </w:r>
          </w:p>
        </w:tc>
      </w:tr>
    </w:tbl>
    <w:p w:rsidR="003F565F" w:rsidRDefault="003F565F" w:rsidP="003A46FA">
      <w:pPr>
        <w:spacing w:line="360" w:lineRule="auto"/>
      </w:pPr>
    </w:p>
    <w:p w:rsidR="003A46FA" w:rsidRDefault="003F565F" w:rsidP="003A46FA">
      <w:pPr>
        <w:spacing w:line="360" w:lineRule="auto"/>
      </w:pPr>
      <w:r>
        <w:t xml:space="preserve">Overall, the use of Facebook </w:t>
      </w:r>
      <w:r w:rsidR="003977EC">
        <w:t xml:space="preserve">in radio news </w:t>
      </w:r>
      <w:r>
        <w:t>rose another 10</w:t>
      </w:r>
      <w:r w:rsidR="003977EC">
        <w:t>%</w:t>
      </w:r>
      <w:r>
        <w:t xml:space="preserve"> in the last year (following last year's 10</w:t>
      </w:r>
      <w:r w:rsidR="003977EC">
        <w:t>%</w:t>
      </w:r>
      <w:r>
        <w:t xml:space="preserve"> increase).  Large and major market stations were much more likely to have Facebook pages than stations in small and medium markets.  Non-commercial stations led commercial ones.    </w:t>
      </w:r>
    </w:p>
    <w:p w:rsidR="008D74C2" w:rsidRDefault="008D74C2" w:rsidP="003A46FA">
      <w:pPr>
        <w:spacing w:line="360" w:lineRule="auto"/>
      </w:pPr>
    </w:p>
    <w:p w:rsidR="003A46FA" w:rsidRDefault="003A46FA" w:rsidP="003A46FA">
      <w:r>
        <w:t>Is the newsroom actively involved with Twitter?</w:t>
      </w:r>
      <w:r w:rsidR="00DE5B51">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07"/>
        <w:gridCol w:w="990"/>
        <w:gridCol w:w="1440"/>
        <w:gridCol w:w="1170"/>
      </w:tblGrid>
      <w:tr w:rsidR="003A46FA" w:rsidRPr="008F12AA" w:rsidTr="00614BEE">
        <w:tc>
          <w:tcPr>
            <w:tcW w:w="1771" w:type="dxa"/>
          </w:tcPr>
          <w:p w:rsidR="003A46FA" w:rsidRPr="008F12AA" w:rsidRDefault="003A46FA" w:rsidP="00614BEE"/>
        </w:tc>
        <w:tc>
          <w:tcPr>
            <w:tcW w:w="1307" w:type="dxa"/>
          </w:tcPr>
          <w:p w:rsidR="003A46FA" w:rsidRPr="008F12AA" w:rsidRDefault="003A46FA" w:rsidP="00614BEE">
            <w:r w:rsidRPr="008F12AA">
              <w:t>Constantly</w:t>
            </w:r>
          </w:p>
        </w:tc>
        <w:tc>
          <w:tcPr>
            <w:tcW w:w="990" w:type="dxa"/>
          </w:tcPr>
          <w:p w:rsidR="003A46FA" w:rsidRPr="008F12AA" w:rsidRDefault="003A46FA" w:rsidP="00614BEE">
            <w:r w:rsidRPr="008F12AA">
              <w:t>Daily</w:t>
            </w:r>
          </w:p>
        </w:tc>
        <w:tc>
          <w:tcPr>
            <w:tcW w:w="1440" w:type="dxa"/>
          </w:tcPr>
          <w:p w:rsidR="003A46FA" w:rsidRPr="008F12AA" w:rsidRDefault="003A46FA" w:rsidP="00614BEE">
            <w:r w:rsidRPr="008F12AA">
              <w:t>Periodically</w:t>
            </w:r>
          </w:p>
        </w:tc>
        <w:tc>
          <w:tcPr>
            <w:tcW w:w="1170"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t>All Radio</w:t>
            </w:r>
          </w:p>
        </w:tc>
        <w:tc>
          <w:tcPr>
            <w:tcW w:w="1307" w:type="dxa"/>
          </w:tcPr>
          <w:p w:rsidR="003A46FA" w:rsidRPr="008F12AA" w:rsidRDefault="00525793" w:rsidP="00525793">
            <w:r>
              <w:t xml:space="preserve">11.9% </w:t>
            </w:r>
            <w:r w:rsidR="003A46FA">
              <w:t xml:space="preserve"> </w:t>
            </w:r>
          </w:p>
        </w:tc>
        <w:tc>
          <w:tcPr>
            <w:tcW w:w="990" w:type="dxa"/>
          </w:tcPr>
          <w:p w:rsidR="003A46FA" w:rsidRPr="008F12AA" w:rsidRDefault="00525793" w:rsidP="00525793">
            <w:r>
              <w:t xml:space="preserve">16.7% </w:t>
            </w:r>
            <w:r w:rsidR="003A46FA">
              <w:t xml:space="preserve"> </w:t>
            </w:r>
          </w:p>
        </w:tc>
        <w:tc>
          <w:tcPr>
            <w:tcW w:w="1440" w:type="dxa"/>
          </w:tcPr>
          <w:p w:rsidR="003A46FA" w:rsidRPr="008F12AA" w:rsidRDefault="00525793" w:rsidP="00525793">
            <w:r>
              <w:t xml:space="preserve">19.6% </w:t>
            </w:r>
            <w:r w:rsidR="003A46FA">
              <w:t xml:space="preserve"> </w:t>
            </w:r>
          </w:p>
        </w:tc>
        <w:tc>
          <w:tcPr>
            <w:tcW w:w="1170" w:type="dxa"/>
          </w:tcPr>
          <w:p w:rsidR="003A46FA" w:rsidRPr="008F12AA" w:rsidRDefault="00525793" w:rsidP="00525793">
            <w:r>
              <w:t xml:space="preserve">51.8% </w:t>
            </w:r>
            <w:r w:rsidR="003A46FA">
              <w:t xml:space="preserve"> </w:t>
            </w:r>
          </w:p>
        </w:tc>
      </w:tr>
      <w:tr w:rsidR="003A46FA" w:rsidRPr="008F12AA" w:rsidTr="00614BEE">
        <w:tc>
          <w:tcPr>
            <w:tcW w:w="1771" w:type="dxa"/>
          </w:tcPr>
          <w:p w:rsidR="003A46FA" w:rsidRPr="008F12AA" w:rsidRDefault="003A46FA" w:rsidP="00614BEE">
            <w:r w:rsidRPr="008F12AA">
              <w:t>Market</w:t>
            </w:r>
          </w:p>
        </w:tc>
        <w:tc>
          <w:tcPr>
            <w:tcW w:w="1307" w:type="dxa"/>
          </w:tcPr>
          <w:p w:rsidR="003A46FA" w:rsidRPr="008F12AA" w:rsidRDefault="003A46FA" w:rsidP="00614BEE"/>
        </w:tc>
        <w:tc>
          <w:tcPr>
            <w:tcW w:w="990" w:type="dxa"/>
          </w:tcPr>
          <w:p w:rsidR="003A46FA" w:rsidRPr="008F12AA" w:rsidRDefault="003A46FA" w:rsidP="00614BEE"/>
        </w:tc>
        <w:tc>
          <w:tcPr>
            <w:tcW w:w="1440" w:type="dxa"/>
          </w:tcPr>
          <w:p w:rsidR="003A46FA" w:rsidRPr="008F12AA" w:rsidRDefault="003A46FA" w:rsidP="00614BEE"/>
        </w:tc>
        <w:tc>
          <w:tcPr>
            <w:tcW w:w="1170" w:type="dxa"/>
          </w:tcPr>
          <w:p w:rsidR="003A46FA" w:rsidRPr="008F12AA" w:rsidRDefault="003A46FA" w:rsidP="00614BEE"/>
        </w:tc>
      </w:tr>
      <w:tr w:rsidR="003A46FA" w:rsidRPr="008F12AA" w:rsidTr="00614BEE">
        <w:tc>
          <w:tcPr>
            <w:tcW w:w="1771" w:type="dxa"/>
          </w:tcPr>
          <w:p w:rsidR="003A46FA" w:rsidRPr="008F12AA" w:rsidRDefault="003A46FA" w:rsidP="00614BEE">
            <w:r>
              <w:t>Major</w:t>
            </w:r>
          </w:p>
        </w:tc>
        <w:tc>
          <w:tcPr>
            <w:tcW w:w="1307" w:type="dxa"/>
          </w:tcPr>
          <w:p w:rsidR="003A46FA" w:rsidRPr="008F12AA" w:rsidRDefault="00525793" w:rsidP="00525793">
            <w:r>
              <w:t xml:space="preserve">25.0 </w:t>
            </w:r>
            <w:r w:rsidR="003A46FA">
              <w:t xml:space="preserve"> </w:t>
            </w:r>
          </w:p>
        </w:tc>
        <w:tc>
          <w:tcPr>
            <w:tcW w:w="990" w:type="dxa"/>
          </w:tcPr>
          <w:p w:rsidR="003A46FA" w:rsidRPr="008F12AA" w:rsidRDefault="00525793" w:rsidP="00525793">
            <w:r>
              <w:t xml:space="preserve">37.5 </w:t>
            </w:r>
            <w:r w:rsidR="003A46FA">
              <w:t xml:space="preserve"> </w:t>
            </w:r>
          </w:p>
        </w:tc>
        <w:tc>
          <w:tcPr>
            <w:tcW w:w="1440" w:type="dxa"/>
          </w:tcPr>
          <w:p w:rsidR="003A46FA" w:rsidRPr="008F12AA" w:rsidRDefault="00525793" w:rsidP="00525793">
            <w:r>
              <w:t xml:space="preserve">16.7 </w:t>
            </w:r>
            <w:r w:rsidR="003A46FA">
              <w:t xml:space="preserve"> </w:t>
            </w:r>
          </w:p>
        </w:tc>
        <w:tc>
          <w:tcPr>
            <w:tcW w:w="1170" w:type="dxa"/>
          </w:tcPr>
          <w:p w:rsidR="003A46FA" w:rsidRPr="008F12AA" w:rsidRDefault="00525793" w:rsidP="00525793">
            <w:r>
              <w:t xml:space="preserve">20.8 </w:t>
            </w:r>
            <w:r w:rsidR="003A46FA">
              <w:t xml:space="preserve"> </w:t>
            </w:r>
          </w:p>
        </w:tc>
      </w:tr>
      <w:tr w:rsidR="003A46FA" w:rsidRPr="008F12AA" w:rsidTr="00614BEE">
        <w:tc>
          <w:tcPr>
            <w:tcW w:w="1771" w:type="dxa"/>
          </w:tcPr>
          <w:p w:rsidR="003A46FA" w:rsidRPr="008F12AA" w:rsidRDefault="003A46FA" w:rsidP="00614BEE">
            <w:r>
              <w:t>Large</w:t>
            </w:r>
          </w:p>
        </w:tc>
        <w:tc>
          <w:tcPr>
            <w:tcW w:w="1307" w:type="dxa"/>
          </w:tcPr>
          <w:p w:rsidR="003A46FA" w:rsidRPr="008F12AA" w:rsidRDefault="00525793" w:rsidP="00525793">
            <w:r>
              <w:t xml:space="preserve">8.7 </w:t>
            </w:r>
            <w:r w:rsidR="003A46FA">
              <w:t xml:space="preserve"> </w:t>
            </w:r>
          </w:p>
        </w:tc>
        <w:tc>
          <w:tcPr>
            <w:tcW w:w="990" w:type="dxa"/>
          </w:tcPr>
          <w:p w:rsidR="003A46FA" w:rsidRPr="008F12AA" w:rsidRDefault="00525793" w:rsidP="00525793">
            <w:r>
              <w:t xml:space="preserve">8.7 </w:t>
            </w:r>
            <w:r w:rsidR="003A46FA">
              <w:t xml:space="preserve"> </w:t>
            </w:r>
          </w:p>
        </w:tc>
        <w:tc>
          <w:tcPr>
            <w:tcW w:w="1440" w:type="dxa"/>
          </w:tcPr>
          <w:p w:rsidR="003A46FA" w:rsidRPr="008F12AA" w:rsidRDefault="00525793" w:rsidP="00525793">
            <w:r>
              <w:t xml:space="preserve">17.4 </w:t>
            </w:r>
            <w:r w:rsidR="003A46FA">
              <w:t xml:space="preserve"> </w:t>
            </w:r>
          </w:p>
        </w:tc>
        <w:tc>
          <w:tcPr>
            <w:tcW w:w="1170" w:type="dxa"/>
          </w:tcPr>
          <w:p w:rsidR="003A46FA" w:rsidRPr="008F12AA" w:rsidRDefault="00525793" w:rsidP="00525793">
            <w:r>
              <w:t xml:space="preserve">65.2 </w:t>
            </w:r>
            <w:r w:rsidR="003A46FA">
              <w:t xml:space="preserve"> </w:t>
            </w:r>
          </w:p>
        </w:tc>
      </w:tr>
      <w:tr w:rsidR="003A46FA" w:rsidRPr="008F12AA" w:rsidTr="00614BEE">
        <w:tc>
          <w:tcPr>
            <w:tcW w:w="1771" w:type="dxa"/>
          </w:tcPr>
          <w:p w:rsidR="003A46FA" w:rsidRPr="008F12AA" w:rsidRDefault="003A46FA" w:rsidP="00614BEE">
            <w:r>
              <w:t>Medium</w:t>
            </w:r>
          </w:p>
        </w:tc>
        <w:tc>
          <w:tcPr>
            <w:tcW w:w="1307" w:type="dxa"/>
          </w:tcPr>
          <w:p w:rsidR="003A46FA" w:rsidRPr="008F12AA" w:rsidRDefault="00DE5B51" w:rsidP="00525793">
            <w:r>
              <w:t xml:space="preserve">12.9 </w:t>
            </w:r>
          </w:p>
        </w:tc>
        <w:tc>
          <w:tcPr>
            <w:tcW w:w="990" w:type="dxa"/>
          </w:tcPr>
          <w:p w:rsidR="003A46FA" w:rsidRPr="008F12AA" w:rsidRDefault="00525793" w:rsidP="00525793">
            <w:r>
              <w:t xml:space="preserve">16.1 </w:t>
            </w:r>
            <w:r w:rsidR="003A46FA">
              <w:t xml:space="preserve"> </w:t>
            </w:r>
          </w:p>
        </w:tc>
        <w:tc>
          <w:tcPr>
            <w:tcW w:w="1440" w:type="dxa"/>
          </w:tcPr>
          <w:p w:rsidR="003A46FA" w:rsidRPr="008F12AA" w:rsidRDefault="00DE5B51" w:rsidP="00525793">
            <w:r>
              <w:t xml:space="preserve">21.0 </w:t>
            </w:r>
          </w:p>
        </w:tc>
        <w:tc>
          <w:tcPr>
            <w:tcW w:w="1170" w:type="dxa"/>
          </w:tcPr>
          <w:p w:rsidR="003A46FA" w:rsidRPr="008F12AA" w:rsidRDefault="00525793" w:rsidP="00525793">
            <w:r>
              <w:t xml:space="preserve">50.0 </w:t>
            </w:r>
            <w:r w:rsidR="003A46FA">
              <w:t xml:space="preserve"> </w:t>
            </w:r>
          </w:p>
        </w:tc>
      </w:tr>
      <w:tr w:rsidR="003A46FA" w:rsidRPr="008F12AA" w:rsidTr="00614BEE">
        <w:tc>
          <w:tcPr>
            <w:tcW w:w="1771" w:type="dxa"/>
          </w:tcPr>
          <w:p w:rsidR="003A46FA" w:rsidRPr="008F12AA" w:rsidRDefault="003A46FA" w:rsidP="00614BEE">
            <w:r>
              <w:t>Small</w:t>
            </w:r>
          </w:p>
        </w:tc>
        <w:tc>
          <w:tcPr>
            <w:tcW w:w="1307" w:type="dxa"/>
          </w:tcPr>
          <w:p w:rsidR="003A46FA" w:rsidRPr="008F12AA" w:rsidRDefault="00525793" w:rsidP="00525793">
            <w:r>
              <w:t xml:space="preserve">6.8 </w:t>
            </w:r>
            <w:r w:rsidR="003A46FA">
              <w:t xml:space="preserve"> </w:t>
            </w:r>
          </w:p>
        </w:tc>
        <w:tc>
          <w:tcPr>
            <w:tcW w:w="990" w:type="dxa"/>
          </w:tcPr>
          <w:p w:rsidR="003A46FA" w:rsidRPr="008F12AA" w:rsidRDefault="00525793" w:rsidP="00525793">
            <w:r>
              <w:t xml:space="preserve">11.9 </w:t>
            </w:r>
            <w:r w:rsidR="003A46FA">
              <w:t xml:space="preserve"> </w:t>
            </w:r>
          </w:p>
        </w:tc>
        <w:tc>
          <w:tcPr>
            <w:tcW w:w="1440" w:type="dxa"/>
          </w:tcPr>
          <w:p w:rsidR="003A46FA" w:rsidRPr="008F12AA" w:rsidRDefault="00525793" w:rsidP="00525793">
            <w:r>
              <w:t xml:space="preserve">20.3 </w:t>
            </w:r>
            <w:r w:rsidR="003A46FA">
              <w:t xml:space="preserve"> </w:t>
            </w:r>
          </w:p>
        </w:tc>
        <w:tc>
          <w:tcPr>
            <w:tcW w:w="1170" w:type="dxa"/>
          </w:tcPr>
          <w:p w:rsidR="003A46FA" w:rsidRPr="008F12AA" w:rsidRDefault="00525793" w:rsidP="00525793">
            <w:r>
              <w:t xml:space="preserve">61.0 </w:t>
            </w:r>
            <w:r w:rsidR="003A46FA">
              <w:t xml:space="preserve"> </w:t>
            </w:r>
          </w:p>
        </w:tc>
      </w:tr>
    </w:tbl>
    <w:p w:rsidR="003A46FA" w:rsidRDefault="003A46FA" w:rsidP="003A46FA"/>
    <w:p w:rsidR="00DE5B51" w:rsidRDefault="00DE5B51" w:rsidP="003A46FA">
      <w:pPr>
        <w:spacing w:line="360" w:lineRule="auto"/>
      </w:pPr>
      <w:r>
        <w:t>Overall, use of Twitter rose 9</w:t>
      </w:r>
      <w:r w:rsidR="00EF44E1">
        <w:t>%</w:t>
      </w:r>
      <w:r>
        <w:t xml:space="preserve"> from a year ago (which was up 12</w:t>
      </w:r>
      <w:r w:rsidR="00EF44E1">
        <w:t>%</w:t>
      </w:r>
      <w:r>
        <w:t xml:space="preserve"> from the year before).  But all of that increase came among "periodic" users of Twitter.  Both "constant" and "daily" use remained essentially unchanged.  The increase in periodic use came across all market sizes, but Twitter use remains most associated with staff size.  The larger the staff, the more likely the station is involved with Twitter and the more involved with Twitter it is. </w:t>
      </w:r>
    </w:p>
    <w:p w:rsidR="00DE5B51" w:rsidRDefault="00DE5B51" w:rsidP="003A46FA">
      <w:pPr>
        <w:spacing w:line="360" w:lineRule="auto"/>
      </w:pPr>
    </w:p>
    <w:p w:rsidR="003A46FA" w:rsidRDefault="0017608B" w:rsidP="0017608B">
      <w:pPr>
        <w:spacing w:line="360" w:lineRule="auto"/>
      </w:pPr>
      <w:r>
        <w:t xml:space="preserve">In a new question this year, I asked </w:t>
      </w:r>
      <w:r w:rsidR="002B7936">
        <w:t xml:space="preserve">radio </w:t>
      </w:r>
      <w:r>
        <w:t>news directors about their most innovative social media project.  Only about half the news directors an</w:t>
      </w:r>
      <w:r w:rsidR="002B7936">
        <w:t>s</w:t>
      </w:r>
      <w:r>
        <w:t xml:space="preserve">wered the question, and half of those said </w:t>
      </w:r>
      <w:r w:rsidR="00EF44E1">
        <w:t>"</w:t>
      </w:r>
      <w:r>
        <w:t>nothing.</w:t>
      </w:r>
      <w:r w:rsidR="00EF44E1">
        <w:t>"</w:t>
      </w:r>
      <w:r>
        <w:t xml:space="preserve">  Top answers included new apps, community forums online or political/candidate debates/forums/information.  </w:t>
      </w:r>
      <w:r w:rsidR="00D13909">
        <w:t>Then came blogs/podcasts, streaming, crowdsourcing or special news projects on the web.  Other projects included cooperative ventur</w:t>
      </w:r>
      <w:r w:rsidR="002B7936">
        <w:t>es with newspaper or TV, statew</w:t>
      </w:r>
      <w:r w:rsidR="00D13909">
        <w:t>ide or regional networks for information, recru</w:t>
      </w:r>
      <w:r w:rsidR="002B7936">
        <w:t>i</w:t>
      </w:r>
      <w:r w:rsidR="00D13909">
        <w:t>ting a live audience and online listener surveys.</w:t>
      </w:r>
    </w:p>
    <w:p w:rsidR="0017608B" w:rsidRDefault="0017608B" w:rsidP="0017608B">
      <w:pPr>
        <w:spacing w:line="360" w:lineRule="auto"/>
      </w:pPr>
    </w:p>
    <w:p w:rsidR="0017608B" w:rsidRDefault="0017608B"/>
    <w:p w:rsidR="0017608B" w:rsidRDefault="0017608B"/>
    <w:p w:rsidR="003A46FA" w:rsidRDefault="003A46FA"/>
    <w:p w:rsidR="003A46FA" w:rsidRPr="00CA3F95" w:rsidRDefault="003A46FA" w:rsidP="003A46FA">
      <w:pPr>
        <w:rPr>
          <w:b/>
          <w:bCs/>
        </w:rPr>
      </w:pPr>
      <w:r w:rsidRPr="00CA3F95">
        <w:rPr>
          <w:b/>
          <w:bCs/>
          <w:i/>
          <w:iCs/>
        </w:rPr>
        <w:t xml:space="preserve">Bob Papper is </w:t>
      </w:r>
      <w:r>
        <w:rPr>
          <w:b/>
          <w:bCs/>
          <w:i/>
          <w:iCs/>
        </w:rPr>
        <w:t xml:space="preserve">the Lawrence Stessin Distinguished Professor of Journalism </w:t>
      </w:r>
      <w:r w:rsidRPr="00CA3F95">
        <w:rPr>
          <w:b/>
          <w:bCs/>
          <w:i/>
          <w:iCs/>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has worked extensively in radio and TV news.  This research was supported by the </w:t>
      </w:r>
      <w:smartTag w:uri="urn:schemas-microsoft-com:office:smarttags" w:element="PlaceType">
        <w:r w:rsidRPr="00CA3F95">
          <w:rPr>
            <w:b/>
            <w:bCs/>
            <w:i/>
            <w:iCs/>
          </w:rPr>
          <w:t>School</w:t>
        </w:r>
      </w:smartTag>
      <w:r w:rsidRPr="00CA3F95">
        <w:rPr>
          <w:b/>
          <w:bCs/>
          <w:i/>
          <w:iCs/>
        </w:rPr>
        <w:t xml:space="preserve"> of Communication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the Radio Television </w:t>
      </w:r>
      <w:r>
        <w:rPr>
          <w:b/>
          <w:bCs/>
          <w:i/>
          <w:iCs/>
        </w:rPr>
        <w:t xml:space="preserve">Digital </w:t>
      </w:r>
      <w:r w:rsidRPr="00CA3F95">
        <w:rPr>
          <w:b/>
          <w:bCs/>
          <w:i/>
          <w:iCs/>
        </w:rPr>
        <w:t>News Association.</w:t>
      </w:r>
    </w:p>
    <w:p w:rsidR="003A46FA" w:rsidRPr="00CA3F95" w:rsidRDefault="003A46FA" w:rsidP="003A46FA"/>
    <w:p w:rsidR="003A46FA" w:rsidRDefault="003A46FA" w:rsidP="003A46FA"/>
    <w:p w:rsidR="003A46FA" w:rsidRDefault="003A46FA" w:rsidP="003A46FA"/>
    <w:p w:rsidR="003A46FA" w:rsidRDefault="003A46FA" w:rsidP="003A46FA">
      <w:pPr>
        <w:outlineLvl w:val="0"/>
      </w:pPr>
      <w:r>
        <w:rPr>
          <w:b/>
          <w:bCs/>
        </w:rPr>
        <w:lastRenderedPageBreak/>
        <w:t>About the Survey</w:t>
      </w:r>
    </w:p>
    <w:p w:rsidR="003A46FA" w:rsidRDefault="003A46FA" w:rsidP="003A46FA"/>
    <w:p w:rsidR="00C444CC" w:rsidRPr="00EE3C74" w:rsidRDefault="00C444CC" w:rsidP="00C444CC">
      <w:r w:rsidRPr="00EE3C74">
        <w:t>The RTDNA/Hofstra University Survey was conducted in the fourth quarter of 201</w:t>
      </w:r>
      <w:r>
        <w:t>1</w:t>
      </w:r>
      <w:r w:rsidRPr="00EE3C74">
        <w:t xml:space="preserve"> among all 1,7</w:t>
      </w:r>
      <w:r>
        <w:t>35</w:t>
      </w:r>
      <w:r w:rsidRPr="00EE3C74">
        <w:t xml:space="preserve"> operating, non-satellite television stations and a random sample of </w:t>
      </w:r>
      <w:r>
        <w:t>3</w:t>
      </w:r>
      <w:r w:rsidRPr="00EE3C74">
        <w:t>,000 radio stations.  Valid responses came from</w:t>
      </w:r>
      <w:r>
        <w:t xml:space="preserve"> 1,238</w:t>
      </w:r>
      <w:r w:rsidRPr="00EE3C74">
        <w:t xml:space="preserve"> television stations (</w:t>
      </w:r>
      <w:r>
        <w:t>71.4</w:t>
      </w:r>
      <w:r w:rsidR="00EF44E1">
        <w:t>%</w:t>
      </w:r>
      <w:r w:rsidRPr="00EE3C74">
        <w:t>) and 2</w:t>
      </w:r>
      <w:r>
        <w:t>60</w:t>
      </w:r>
      <w:r w:rsidRPr="00EE3C74">
        <w:t xml:space="preserve"> radio news directors and general managers representing </w:t>
      </w:r>
      <w:r>
        <w:t>74</w:t>
      </w:r>
      <w:r w:rsidRPr="00EE3C74">
        <w:t>3 radio stations.</w:t>
      </w:r>
    </w:p>
    <w:p w:rsidR="00C444CC" w:rsidRPr="00EE3C74" w:rsidRDefault="00C444CC" w:rsidP="00C444CC">
      <w:pPr>
        <w:tabs>
          <w:tab w:val="left" w:pos="9360"/>
        </w:tabs>
      </w:pPr>
      <w:r w:rsidRPr="00EE3C74">
        <w:t>Some data sets (e.g. the number of TV stations originating local news, getting it from others and women TV news directors) are based on a complete census and are not projected from a smaller sample.</w:t>
      </w:r>
    </w:p>
    <w:p w:rsidR="00C444CC" w:rsidRDefault="00C444CC" w:rsidP="00C444CC"/>
    <w:p w:rsidR="003A46FA" w:rsidRPr="003A46FA" w:rsidRDefault="003A46FA" w:rsidP="00C444CC"/>
    <w:sectPr w:rsidR="003A46FA" w:rsidRPr="003A46FA"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A46FA"/>
    <w:rsid w:val="000072AB"/>
    <w:rsid w:val="00051F16"/>
    <w:rsid w:val="00056A8B"/>
    <w:rsid w:val="00056FA0"/>
    <w:rsid w:val="00090EF3"/>
    <w:rsid w:val="000C5BE4"/>
    <w:rsid w:val="001739E9"/>
    <w:rsid w:val="0017608B"/>
    <w:rsid w:val="001912AD"/>
    <w:rsid w:val="001C244C"/>
    <w:rsid w:val="001F2F42"/>
    <w:rsid w:val="002654B7"/>
    <w:rsid w:val="002B7936"/>
    <w:rsid w:val="002C3E11"/>
    <w:rsid w:val="00331416"/>
    <w:rsid w:val="00354FCF"/>
    <w:rsid w:val="003977EC"/>
    <w:rsid w:val="003A46FA"/>
    <w:rsid w:val="003C3C09"/>
    <w:rsid w:val="003F565F"/>
    <w:rsid w:val="00477C89"/>
    <w:rsid w:val="00525793"/>
    <w:rsid w:val="00576372"/>
    <w:rsid w:val="005A5A8F"/>
    <w:rsid w:val="005C3C00"/>
    <w:rsid w:val="00652FBC"/>
    <w:rsid w:val="00664EB2"/>
    <w:rsid w:val="00683E49"/>
    <w:rsid w:val="00767649"/>
    <w:rsid w:val="0079266F"/>
    <w:rsid w:val="007E3098"/>
    <w:rsid w:val="00826860"/>
    <w:rsid w:val="008C33A1"/>
    <w:rsid w:val="008D74C2"/>
    <w:rsid w:val="009169F2"/>
    <w:rsid w:val="00925485"/>
    <w:rsid w:val="009421E5"/>
    <w:rsid w:val="0099686A"/>
    <w:rsid w:val="009A3D71"/>
    <w:rsid w:val="009B57DD"/>
    <w:rsid w:val="00A24E69"/>
    <w:rsid w:val="00A662BF"/>
    <w:rsid w:val="00A72A50"/>
    <w:rsid w:val="00AD4BEF"/>
    <w:rsid w:val="00BB10AE"/>
    <w:rsid w:val="00BC1B23"/>
    <w:rsid w:val="00BD6181"/>
    <w:rsid w:val="00C21F38"/>
    <w:rsid w:val="00C444CC"/>
    <w:rsid w:val="00CF1249"/>
    <w:rsid w:val="00CF7CC7"/>
    <w:rsid w:val="00D13909"/>
    <w:rsid w:val="00D8205E"/>
    <w:rsid w:val="00DD530E"/>
    <w:rsid w:val="00DE5B51"/>
    <w:rsid w:val="00DF7E3C"/>
    <w:rsid w:val="00E527A0"/>
    <w:rsid w:val="00E624D5"/>
    <w:rsid w:val="00E62CD6"/>
    <w:rsid w:val="00E7340F"/>
    <w:rsid w:val="00EA3329"/>
    <w:rsid w:val="00EE4600"/>
    <w:rsid w:val="00EF26F8"/>
    <w:rsid w:val="00EF44E1"/>
    <w:rsid w:val="00F10060"/>
    <w:rsid w:val="00F17099"/>
    <w:rsid w:val="00F26156"/>
    <w:rsid w:val="00F264F8"/>
    <w:rsid w:val="00F55C2D"/>
    <w:rsid w:val="00F62897"/>
    <w:rsid w:val="00F65B7C"/>
    <w:rsid w:val="00F65DAC"/>
    <w:rsid w:val="00F90F52"/>
    <w:rsid w:val="00FC1D22"/>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E1C25D-5FC3-4752-960E-7473ABE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E5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22E9-AFE3-48DC-BCC2-657721BF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2018-04-12T21:22:00Z</dcterms:created>
  <dcterms:modified xsi:type="dcterms:W3CDTF">2018-04-12T21:22:00Z</dcterms:modified>
</cp:coreProperties>
</file>