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1E" w:rsidRPr="000B2D1E" w:rsidRDefault="00AE5A9D">
      <w:pPr>
        <w:rPr>
          <w:rFonts w:ascii="Arial" w:hAnsi="Arial" w:cs="Arial"/>
          <w:b/>
          <w:sz w:val="22"/>
        </w:rPr>
      </w:pPr>
      <w:bookmarkStart w:id="0" w:name="_GoBack"/>
      <w:bookmarkEnd w:id="0"/>
      <w:r>
        <w:rPr>
          <w:rFonts w:ascii="Arial" w:hAnsi="Arial" w:cs="Arial"/>
          <w:b/>
          <w:sz w:val="22"/>
        </w:rPr>
        <w:t xml:space="preserve">Little meaningful change </w:t>
      </w:r>
      <w:r w:rsidR="00FD1467">
        <w:rPr>
          <w:rFonts w:ascii="Arial" w:hAnsi="Arial" w:cs="Arial"/>
          <w:b/>
          <w:sz w:val="22"/>
        </w:rPr>
        <w:t>- w</w:t>
      </w:r>
      <w:r w:rsidR="000B2D1E" w:rsidRPr="000B2D1E">
        <w:rPr>
          <w:rFonts w:ascii="Arial" w:hAnsi="Arial" w:cs="Arial"/>
          <w:b/>
          <w:sz w:val="22"/>
        </w:rPr>
        <w:t xml:space="preserve">omen and </w:t>
      </w:r>
      <w:r w:rsidR="00FD1467">
        <w:rPr>
          <w:rFonts w:ascii="Arial" w:hAnsi="Arial" w:cs="Arial"/>
          <w:b/>
          <w:sz w:val="22"/>
        </w:rPr>
        <w:t>m</w:t>
      </w:r>
      <w:r w:rsidR="000B2D1E" w:rsidRPr="000B2D1E">
        <w:rPr>
          <w:rFonts w:ascii="Arial" w:hAnsi="Arial" w:cs="Arial"/>
          <w:b/>
          <w:sz w:val="22"/>
        </w:rPr>
        <w:t xml:space="preserve">inorities in TV and </w:t>
      </w:r>
      <w:r w:rsidR="00FD1467">
        <w:rPr>
          <w:rFonts w:ascii="Arial" w:hAnsi="Arial" w:cs="Arial"/>
          <w:b/>
          <w:sz w:val="22"/>
        </w:rPr>
        <w:t>r</w:t>
      </w:r>
      <w:r w:rsidR="000B2D1E" w:rsidRPr="000B2D1E">
        <w:rPr>
          <w:rFonts w:ascii="Arial" w:hAnsi="Arial" w:cs="Arial"/>
          <w:b/>
          <w:sz w:val="22"/>
        </w:rPr>
        <w:t>adio</w:t>
      </w:r>
    </w:p>
    <w:p w:rsidR="00D234EF" w:rsidRDefault="00D234EF">
      <w:pPr>
        <w:rPr>
          <w:rFonts w:ascii="Arial" w:hAnsi="Arial" w:cs="Arial"/>
          <w:sz w:val="22"/>
        </w:rPr>
      </w:pPr>
      <w:proofErr w:type="gramStart"/>
      <w:r>
        <w:rPr>
          <w:rFonts w:ascii="Arial" w:hAnsi="Arial" w:cs="Arial"/>
          <w:sz w:val="22"/>
        </w:rPr>
        <w:t>by</w:t>
      </w:r>
      <w:proofErr w:type="gramEnd"/>
      <w:r>
        <w:rPr>
          <w:rFonts w:ascii="Arial" w:hAnsi="Arial" w:cs="Arial"/>
          <w:sz w:val="22"/>
        </w:rPr>
        <w:t xml:space="preserve"> Bob Papper</w:t>
      </w:r>
    </w:p>
    <w:p w:rsidR="00D234EF" w:rsidRDefault="00D234EF">
      <w:pPr>
        <w:rPr>
          <w:rFonts w:ascii="Arial" w:hAnsi="Arial" w:cs="Arial"/>
          <w:sz w:val="22"/>
        </w:rPr>
      </w:pPr>
    </w:p>
    <w:p w:rsidR="00D234EF" w:rsidRDefault="00D234EF" w:rsidP="004353BB">
      <w:pPr>
        <w:spacing w:line="360" w:lineRule="auto"/>
        <w:rPr>
          <w:rFonts w:ascii="Arial" w:hAnsi="Arial" w:cs="Arial"/>
          <w:sz w:val="22"/>
        </w:rPr>
      </w:pPr>
    </w:p>
    <w:p w:rsidR="006A1BBB" w:rsidRDefault="006A1BBB" w:rsidP="004353BB">
      <w:pPr>
        <w:spacing w:line="360" w:lineRule="auto"/>
        <w:rPr>
          <w:rFonts w:ascii="Arial" w:hAnsi="Arial" w:cs="Arial"/>
          <w:sz w:val="22"/>
        </w:rPr>
      </w:pPr>
    </w:p>
    <w:p w:rsidR="006A1BBB" w:rsidRPr="00174EFD" w:rsidRDefault="006A1BBB" w:rsidP="006A1BBB">
      <w:pPr>
        <w:pStyle w:val="ListParagraph"/>
        <w:numPr>
          <w:ilvl w:val="0"/>
          <w:numId w:val="7"/>
        </w:numPr>
        <w:spacing w:line="360" w:lineRule="auto"/>
        <w:rPr>
          <w:rFonts w:ascii="Arial" w:hAnsi="Arial" w:cs="Arial"/>
          <w:sz w:val="22"/>
        </w:rPr>
      </w:pPr>
      <w:r w:rsidRPr="00174EFD">
        <w:rPr>
          <w:rFonts w:ascii="Arial" w:hAnsi="Arial" w:cs="Arial"/>
          <w:sz w:val="22"/>
        </w:rPr>
        <w:t>Ups</w:t>
      </w:r>
      <w:r w:rsidR="00174EFD" w:rsidRPr="00174EFD">
        <w:rPr>
          <w:rFonts w:ascii="Arial" w:hAnsi="Arial" w:cs="Arial"/>
          <w:sz w:val="22"/>
        </w:rPr>
        <w:t xml:space="preserve"> and </w:t>
      </w:r>
      <w:r w:rsidRPr="00174EFD">
        <w:rPr>
          <w:rFonts w:ascii="Arial" w:hAnsi="Arial" w:cs="Arial"/>
          <w:sz w:val="22"/>
        </w:rPr>
        <w:t>downs in both TV and radio</w:t>
      </w:r>
    </w:p>
    <w:p w:rsidR="006A1BBB" w:rsidRPr="00174EFD" w:rsidRDefault="006A1BBB" w:rsidP="006A1BBB">
      <w:pPr>
        <w:pStyle w:val="ListParagraph"/>
        <w:numPr>
          <w:ilvl w:val="0"/>
          <w:numId w:val="7"/>
        </w:numPr>
        <w:spacing w:line="360" w:lineRule="auto"/>
        <w:rPr>
          <w:rFonts w:ascii="Arial" w:hAnsi="Arial" w:cs="Arial"/>
          <w:sz w:val="22"/>
        </w:rPr>
      </w:pPr>
      <w:r w:rsidRPr="00174EFD">
        <w:rPr>
          <w:rFonts w:ascii="Arial" w:hAnsi="Arial" w:cs="Arial"/>
          <w:sz w:val="22"/>
        </w:rPr>
        <w:t>Age and tenure numbers</w:t>
      </w:r>
    </w:p>
    <w:p w:rsidR="006A1BBB" w:rsidRDefault="006A1BBB" w:rsidP="004353BB">
      <w:pPr>
        <w:spacing w:line="360" w:lineRule="auto"/>
        <w:rPr>
          <w:rFonts w:ascii="Arial" w:hAnsi="Arial" w:cs="Arial"/>
          <w:sz w:val="22"/>
        </w:rPr>
      </w:pPr>
    </w:p>
    <w:p w:rsidR="006A1BBB" w:rsidRDefault="006A1BBB" w:rsidP="004353BB">
      <w:pPr>
        <w:spacing w:line="360" w:lineRule="auto"/>
        <w:rPr>
          <w:rFonts w:ascii="Arial" w:hAnsi="Arial" w:cs="Arial"/>
          <w:sz w:val="22"/>
        </w:rPr>
      </w:pPr>
    </w:p>
    <w:p w:rsidR="008827DA" w:rsidRPr="005B2988" w:rsidRDefault="0057339D" w:rsidP="004353BB">
      <w:pPr>
        <w:spacing w:line="360" w:lineRule="auto"/>
        <w:rPr>
          <w:rFonts w:ascii="Arial" w:hAnsi="Arial" w:cs="Arial"/>
          <w:sz w:val="22"/>
        </w:rPr>
      </w:pPr>
      <w:r w:rsidRPr="005B2988">
        <w:rPr>
          <w:rFonts w:ascii="Arial" w:hAnsi="Arial" w:cs="Arial"/>
          <w:sz w:val="22"/>
        </w:rPr>
        <w:t>T</w:t>
      </w:r>
      <w:r w:rsidR="00D234EF" w:rsidRPr="005B2988">
        <w:rPr>
          <w:rFonts w:ascii="Arial" w:hAnsi="Arial" w:cs="Arial"/>
          <w:sz w:val="22"/>
        </w:rPr>
        <w:t>he latest RT</w:t>
      </w:r>
      <w:r w:rsidR="001C7040" w:rsidRPr="005B2988">
        <w:rPr>
          <w:rFonts w:ascii="Arial" w:hAnsi="Arial" w:cs="Arial"/>
          <w:sz w:val="22"/>
        </w:rPr>
        <w:t>D</w:t>
      </w:r>
      <w:r w:rsidR="00D234EF" w:rsidRPr="005B2988">
        <w:rPr>
          <w:rFonts w:ascii="Arial" w:hAnsi="Arial" w:cs="Arial"/>
          <w:sz w:val="22"/>
        </w:rPr>
        <w:t>NA/Hofstra University Annual Survey</w:t>
      </w:r>
      <w:r w:rsidRPr="005B2988">
        <w:rPr>
          <w:rFonts w:ascii="Arial" w:hAnsi="Arial" w:cs="Arial"/>
          <w:sz w:val="22"/>
        </w:rPr>
        <w:t xml:space="preserve"> finds </w:t>
      </w:r>
      <w:r w:rsidR="00174EFD" w:rsidRPr="005B2988">
        <w:rPr>
          <w:rFonts w:ascii="Arial" w:hAnsi="Arial" w:cs="Arial"/>
          <w:sz w:val="22"/>
        </w:rPr>
        <w:t xml:space="preserve">virtually no change in </w:t>
      </w:r>
      <w:r w:rsidR="00227822" w:rsidRPr="005B2988">
        <w:rPr>
          <w:rFonts w:ascii="Arial" w:hAnsi="Arial" w:cs="Arial"/>
          <w:sz w:val="22"/>
        </w:rPr>
        <w:t xml:space="preserve">the </w:t>
      </w:r>
      <w:r w:rsidR="00246D7C" w:rsidRPr="005B2988">
        <w:rPr>
          <w:rFonts w:ascii="Arial" w:hAnsi="Arial" w:cs="Arial"/>
          <w:sz w:val="22"/>
        </w:rPr>
        <w:t xml:space="preserve">percentage of minorities </w:t>
      </w:r>
      <w:r w:rsidR="0089382F">
        <w:rPr>
          <w:rFonts w:ascii="Arial" w:hAnsi="Arial" w:cs="Arial"/>
          <w:sz w:val="22"/>
        </w:rPr>
        <w:t xml:space="preserve">in TV news </w:t>
      </w:r>
      <w:r w:rsidR="008827DA" w:rsidRPr="005B2988">
        <w:rPr>
          <w:rFonts w:ascii="Arial" w:hAnsi="Arial" w:cs="Arial"/>
          <w:sz w:val="22"/>
        </w:rPr>
        <w:t>from a year ago</w:t>
      </w:r>
      <w:r w:rsidR="005A3B1F">
        <w:rPr>
          <w:rFonts w:ascii="Arial" w:hAnsi="Arial" w:cs="Arial"/>
          <w:sz w:val="22"/>
        </w:rPr>
        <w:t xml:space="preserve">; </w:t>
      </w:r>
      <w:r w:rsidR="00261FD4" w:rsidRPr="005B2988">
        <w:rPr>
          <w:rFonts w:ascii="Arial" w:hAnsi="Arial" w:cs="Arial"/>
          <w:sz w:val="22"/>
        </w:rPr>
        <w:t>radio numbers are down overall</w:t>
      </w:r>
      <w:r w:rsidR="008827DA" w:rsidRPr="005B2988">
        <w:rPr>
          <w:rFonts w:ascii="Arial" w:hAnsi="Arial" w:cs="Arial"/>
          <w:sz w:val="22"/>
        </w:rPr>
        <w:t xml:space="preserve">.  </w:t>
      </w:r>
      <w:r w:rsidR="004353BB" w:rsidRPr="005B2988">
        <w:rPr>
          <w:rFonts w:ascii="Arial" w:hAnsi="Arial" w:cs="Arial"/>
          <w:sz w:val="22"/>
        </w:rPr>
        <w:t>T</w:t>
      </w:r>
      <w:r w:rsidR="00246D7C" w:rsidRPr="005B2988">
        <w:rPr>
          <w:rFonts w:ascii="Arial" w:hAnsi="Arial" w:cs="Arial"/>
          <w:sz w:val="22"/>
        </w:rPr>
        <w:t xml:space="preserve">he percentage of minority news directors </w:t>
      </w:r>
      <w:r w:rsidR="007B6F35" w:rsidRPr="005B2988">
        <w:rPr>
          <w:rFonts w:ascii="Arial" w:hAnsi="Arial" w:cs="Arial"/>
          <w:sz w:val="22"/>
        </w:rPr>
        <w:t xml:space="preserve">went up in </w:t>
      </w:r>
      <w:r w:rsidR="008827DA" w:rsidRPr="005B2988">
        <w:rPr>
          <w:rFonts w:ascii="Arial" w:hAnsi="Arial" w:cs="Arial"/>
          <w:sz w:val="22"/>
        </w:rPr>
        <w:t>radio</w:t>
      </w:r>
      <w:r w:rsidR="005B2988" w:rsidRPr="005B2988">
        <w:rPr>
          <w:rFonts w:ascii="Arial" w:hAnsi="Arial" w:cs="Arial"/>
          <w:sz w:val="22"/>
        </w:rPr>
        <w:t xml:space="preserve"> but down a bit in TV</w:t>
      </w:r>
      <w:r w:rsidR="008827DA" w:rsidRPr="005B2988">
        <w:rPr>
          <w:rFonts w:ascii="Arial" w:hAnsi="Arial" w:cs="Arial"/>
          <w:sz w:val="22"/>
        </w:rPr>
        <w:t xml:space="preserve">.  </w:t>
      </w:r>
      <w:r w:rsidR="005B2988" w:rsidRPr="005B2988">
        <w:rPr>
          <w:rFonts w:ascii="Arial" w:hAnsi="Arial" w:cs="Arial"/>
          <w:sz w:val="22"/>
        </w:rPr>
        <w:t>T</w:t>
      </w:r>
      <w:r w:rsidR="008827DA" w:rsidRPr="005B2988">
        <w:rPr>
          <w:rFonts w:ascii="Arial" w:hAnsi="Arial" w:cs="Arial"/>
          <w:sz w:val="22"/>
        </w:rPr>
        <w:t xml:space="preserve">he percentage of minority news directors at non-Hispanic TV stations </w:t>
      </w:r>
      <w:r w:rsidR="005B2988" w:rsidRPr="005B2988">
        <w:rPr>
          <w:rFonts w:ascii="Arial" w:hAnsi="Arial" w:cs="Arial"/>
          <w:sz w:val="22"/>
        </w:rPr>
        <w:t>fell back from last year's record high -- but it's still the second highest level ever.</w:t>
      </w:r>
    </w:p>
    <w:p w:rsidR="008827DA" w:rsidRPr="00917990" w:rsidRDefault="008827DA" w:rsidP="004353BB">
      <w:pPr>
        <w:spacing w:line="360" w:lineRule="auto"/>
        <w:rPr>
          <w:rFonts w:ascii="Arial" w:hAnsi="Arial" w:cs="Arial"/>
          <w:sz w:val="22"/>
          <w:highlight w:val="yellow"/>
        </w:rPr>
      </w:pPr>
    </w:p>
    <w:p w:rsidR="005B2988" w:rsidRPr="005B2988" w:rsidRDefault="004353BB" w:rsidP="004353BB">
      <w:pPr>
        <w:spacing w:line="360" w:lineRule="auto"/>
        <w:rPr>
          <w:rFonts w:ascii="Arial" w:hAnsi="Arial" w:cs="Arial"/>
          <w:sz w:val="22"/>
        </w:rPr>
      </w:pPr>
      <w:r w:rsidRPr="005B2988">
        <w:rPr>
          <w:rFonts w:ascii="Arial" w:hAnsi="Arial" w:cs="Arial"/>
          <w:sz w:val="22"/>
        </w:rPr>
        <w:t>Women</w:t>
      </w:r>
      <w:r w:rsidR="00AF27A7" w:rsidRPr="005B2988">
        <w:rPr>
          <w:rFonts w:ascii="Arial" w:hAnsi="Arial" w:cs="Arial"/>
          <w:sz w:val="22"/>
        </w:rPr>
        <w:t xml:space="preserve"> overall</w:t>
      </w:r>
      <w:r w:rsidRPr="005B2988">
        <w:rPr>
          <w:rFonts w:ascii="Arial" w:hAnsi="Arial" w:cs="Arial"/>
          <w:sz w:val="22"/>
        </w:rPr>
        <w:t xml:space="preserve"> in TV news </w:t>
      </w:r>
      <w:r w:rsidR="005B2988" w:rsidRPr="005B2988">
        <w:rPr>
          <w:rFonts w:ascii="Arial" w:hAnsi="Arial" w:cs="Arial"/>
          <w:sz w:val="22"/>
        </w:rPr>
        <w:t>rose back over the 40% mark, but women TV news directors pulled back from last year's record high.</w:t>
      </w:r>
      <w:r w:rsidR="005B2988">
        <w:rPr>
          <w:rFonts w:ascii="Arial" w:hAnsi="Arial" w:cs="Arial"/>
          <w:sz w:val="22"/>
        </w:rPr>
        <w:t xml:space="preserve">  In radio, women and women news directors </w:t>
      </w:r>
      <w:r w:rsidR="005B2988" w:rsidRPr="005B2988">
        <w:rPr>
          <w:rFonts w:ascii="Arial" w:hAnsi="Arial" w:cs="Arial"/>
          <w:sz w:val="22"/>
        </w:rPr>
        <w:t>edged up slightly.</w:t>
      </w:r>
    </w:p>
    <w:p w:rsidR="005B2988" w:rsidRPr="005B2988" w:rsidRDefault="005B2988" w:rsidP="004353BB">
      <w:pPr>
        <w:spacing w:line="360" w:lineRule="auto"/>
        <w:rPr>
          <w:rFonts w:ascii="Arial" w:hAnsi="Arial" w:cs="Arial"/>
          <w:sz w:val="22"/>
        </w:rPr>
      </w:pPr>
    </w:p>
    <w:p w:rsidR="00D234EF" w:rsidRDefault="00227822" w:rsidP="004353BB">
      <w:pPr>
        <w:spacing w:line="360" w:lineRule="auto"/>
        <w:rPr>
          <w:rFonts w:ascii="Arial" w:hAnsi="Arial" w:cs="Arial"/>
          <w:sz w:val="22"/>
          <w:szCs w:val="22"/>
        </w:rPr>
      </w:pPr>
      <w:r w:rsidRPr="005B2988">
        <w:rPr>
          <w:rFonts w:ascii="Arial" w:hAnsi="Arial" w:cs="Arial"/>
          <w:sz w:val="22"/>
          <w:szCs w:val="22"/>
        </w:rPr>
        <w:t>As far as minorities are concerned, t</w:t>
      </w:r>
      <w:r w:rsidR="00D234EF" w:rsidRPr="005B2988">
        <w:rPr>
          <w:rFonts w:ascii="Arial" w:hAnsi="Arial" w:cs="Arial"/>
          <w:sz w:val="22"/>
          <w:szCs w:val="22"/>
        </w:rPr>
        <w:t xml:space="preserve">he bigger picture </w:t>
      </w:r>
      <w:r w:rsidR="0057339D" w:rsidRPr="005B2988">
        <w:rPr>
          <w:rFonts w:ascii="Arial" w:hAnsi="Arial" w:cs="Arial"/>
          <w:sz w:val="22"/>
          <w:szCs w:val="22"/>
        </w:rPr>
        <w:t xml:space="preserve">remains unchanged.  </w:t>
      </w:r>
      <w:r w:rsidR="00D234EF" w:rsidRPr="005B2988">
        <w:rPr>
          <w:rFonts w:ascii="Arial" w:hAnsi="Arial" w:cs="Arial"/>
          <w:sz w:val="22"/>
          <w:szCs w:val="22"/>
        </w:rPr>
        <w:t xml:space="preserve">In the last </w:t>
      </w:r>
      <w:r w:rsidR="00E10DA1" w:rsidRPr="005B2988">
        <w:rPr>
          <w:rFonts w:ascii="Arial" w:hAnsi="Arial" w:cs="Arial"/>
          <w:sz w:val="22"/>
          <w:szCs w:val="22"/>
        </w:rPr>
        <w:t>2</w:t>
      </w:r>
      <w:r w:rsidR="005B2988" w:rsidRPr="005B2988">
        <w:rPr>
          <w:rFonts w:ascii="Arial" w:hAnsi="Arial" w:cs="Arial"/>
          <w:sz w:val="22"/>
          <w:szCs w:val="22"/>
        </w:rPr>
        <w:t xml:space="preserve">3 </w:t>
      </w:r>
      <w:r w:rsidR="00D234EF" w:rsidRPr="005B2988">
        <w:rPr>
          <w:rFonts w:ascii="Arial" w:hAnsi="Arial" w:cs="Arial"/>
          <w:sz w:val="22"/>
          <w:szCs w:val="22"/>
        </w:rPr>
        <w:t xml:space="preserve">years, the minority population in the </w:t>
      </w:r>
      <w:smartTag w:uri="urn:schemas-microsoft-com:office:smarttags" w:element="country-region">
        <w:smartTag w:uri="urn:schemas-microsoft-com:office:smarttags" w:element="place">
          <w:r w:rsidR="00D234EF" w:rsidRPr="005B2988">
            <w:rPr>
              <w:rFonts w:ascii="Arial" w:hAnsi="Arial" w:cs="Arial"/>
              <w:sz w:val="22"/>
              <w:szCs w:val="22"/>
            </w:rPr>
            <w:t>U.S.</w:t>
          </w:r>
        </w:smartTag>
      </w:smartTag>
      <w:r w:rsidR="00D234EF" w:rsidRPr="005B2988">
        <w:rPr>
          <w:rFonts w:ascii="Arial" w:hAnsi="Arial" w:cs="Arial"/>
          <w:sz w:val="22"/>
          <w:szCs w:val="22"/>
        </w:rPr>
        <w:t xml:space="preserve"> has risen </w:t>
      </w:r>
      <w:r w:rsidR="008827DA" w:rsidRPr="005B2988">
        <w:rPr>
          <w:rFonts w:ascii="Arial" w:hAnsi="Arial" w:cs="Arial"/>
          <w:sz w:val="22"/>
          <w:szCs w:val="22"/>
        </w:rPr>
        <w:t>10.</w:t>
      </w:r>
      <w:r w:rsidR="005B2988" w:rsidRPr="005B2988">
        <w:rPr>
          <w:rFonts w:ascii="Arial" w:hAnsi="Arial" w:cs="Arial"/>
          <w:sz w:val="22"/>
          <w:szCs w:val="22"/>
        </w:rPr>
        <w:t>7 points</w:t>
      </w:r>
      <w:r w:rsidR="00D234EF" w:rsidRPr="005B2988">
        <w:rPr>
          <w:rFonts w:ascii="Arial" w:hAnsi="Arial" w:cs="Arial"/>
          <w:sz w:val="22"/>
          <w:szCs w:val="22"/>
        </w:rPr>
        <w:t xml:space="preserve">; but the minority workforce in TV news is up </w:t>
      </w:r>
      <w:r w:rsidR="005B2988" w:rsidRPr="005B2988">
        <w:rPr>
          <w:rFonts w:ascii="Arial" w:hAnsi="Arial" w:cs="Arial"/>
          <w:sz w:val="22"/>
          <w:szCs w:val="22"/>
        </w:rPr>
        <w:t>3.6</w:t>
      </w:r>
      <w:r w:rsidR="00D234EF" w:rsidRPr="005B2988">
        <w:rPr>
          <w:rFonts w:ascii="Arial" w:hAnsi="Arial" w:cs="Arial"/>
          <w:sz w:val="22"/>
          <w:szCs w:val="22"/>
        </w:rPr>
        <w:t xml:space="preserve">, and the minority workforce in radio is </w:t>
      </w:r>
      <w:r w:rsidR="008827DA" w:rsidRPr="005B2988">
        <w:rPr>
          <w:rFonts w:ascii="Arial" w:hAnsi="Arial" w:cs="Arial"/>
          <w:sz w:val="22"/>
          <w:szCs w:val="22"/>
        </w:rPr>
        <w:t>up 0.</w:t>
      </w:r>
      <w:r w:rsidR="005B2988" w:rsidRPr="005B2988">
        <w:rPr>
          <w:rFonts w:ascii="Arial" w:hAnsi="Arial" w:cs="Arial"/>
          <w:sz w:val="22"/>
          <w:szCs w:val="22"/>
        </w:rPr>
        <w:t>1</w:t>
      </w:r>
      <w:r w:rsidR="00D234EF" w:rsidRPr="005B2988">
        <w:rPr>
          <w:rFonts w:ascii="Arial" w:hAnsi="Arial" w:cs="Arial"/>
          <w:sz w:val="22"/>
          <w:szCs w:val="22"/>
        </w:rPr>
        <w:t xml:space="preserve">.  </w:t>
      </w:r>
    </w:p>
    <w:p w:rsidR="007B6F35" w:rsidRPr="00260FFF" w:rsidRDefault="007B6F35" w:rsidP="004353BB">
      <w:pPr>
        <w:spacing w:line="360" w:lineRule="auto"/>
        <w:rPr>
          <w:rFonts w:ascii="Arial" w:hAnsi="Arial" w:cs="Arial"/>
          <w:sz w:val="22"/>
          <w:szCs w:val="22"/>
        </w:rPr>
      </w:pPr>
    </w:p>
    <w:p w:rsidR="00D234EF" w:rsidRDefault="00D234EF">
      <w:pPr>
        <w:rPr>
          <w:rFonts w:ascii="Arial" w:hAnsi="Arial" w:cs="Arial"/>
          <w:sz w:val="22"/>
        </w:rPr>
      </w:pPr>
      <w:r>
        <w:rPr>
          <w:rFonts w:ascii="Arial" w:hAnsi="Arial" w:cs="Arial"/>
          <w:sz w:val="22"/>
        </w:rPr>
        <w:t xml:space="preserve">Minority </w:t>
      </w:r>
      <w:r w:rsidR="006A1BBB">
        <w:rPr>
          <w:rFonts w:ascii="Arial" w:hAnsi="Arial" w:cs="Arial"/>
          <w:sz w:val="22"/>
        </w:rPr>
        <w:t>p</w:t>
      </w:r>
      <w:r>
        <w:rPr>
          <w:rFonts w:ascii="Arial" w:hAnsi="Arial" w:cs="Arial"/>
          <w:sz w:val="22"/>
        </w:rPr>
        <w:t xml:space="preserve">opulation v. </w:t>
      </w:r>
      <w:r w:rsidR="006A1BBB">
        <w:rPr>
          <w:rFonts w:ascii="Arial" w:hAnsi="Arial" w:cs="Arial"/>
          <w:sz w:val="22"/>
        </w:rPr>
        <w:t>m</w:t>
      </w:r>
      <w:r>
        <w:rPr>
          <w:rFonts w:ascii="Arial" w:hAnsi="Arial" w:cs="Arial"/>
          <w:sz w:val="22"/>
        </w:rPr>
        <w:t xml:space="preserve">inority </w:t>
      </w:r>
      <w:r w:rsidR="006A1BBB">
        <w:rPr>
          <w:rFonts w:ascii="Arial" w:hAnsi="Arial" w:cs="Arial"/>
          <w:sz w:val="22"/>
        </w:rPr>
        <w:t>b</w:t>
      </w:r>
      <w:r>
        <w:rPr>
          <w:rFonts w:ascii="Arial" w:hAnsi="Arial" w:cs="Arial"/>
          <w:sz w:val="22"/>
        </w:rPr>
        <w:t xml:space="preserve">roadcast </w:t>
      </w:r>
      <w:r w:rsidR="006A1BBB">
        <w:rPr>
          <w:rFonts w:ascii="Arial" w:hAnsi="Arial" w:cs="Arial"/>
          <w:sz w:val="22"/>
        </w:rPr>
        <w:t>w</w:t>
      </w:r>
      <w:r>
        <w:rPr>
          <w:rFonts w:ascii="Arial" w:hAnsi="Arial" w:cs="Arial"/>
          <w:sz w:val="22"/>
        </w:rPr>
        <w:t>orkforce</w:t>
      </w:r>
      <w:r w:rsidR="00D8499E">
        <w:rPr>
          <w:rFonts w:ascii="Arial" w:hAnsi="Arial" w:cs="Arial"/>
          <w:sz w:val="22"/>
        </w:rPr>
        <w:t xml:space="preserve"> 1990 - </w:t>
      </w:r>
      <w:r w:rsidR="006E47EA">
        <w:rPr>
          <w:rFonts w:ascii="Arial" w:hAnsi="Arial" w:cs="Arial"/>
          <w:sz w:val="22"/>
        </w:rPr>
        <w:t>2013</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00"/>
        <w:gridCol w:w="900"/>
        <w:gridCol w:w="900"/>
        <w:gridCol w:w="900"/>
        <w:gridCol w:w="900"/>
        <w:gridCol w:w="900"/>
        <w:gridCol w:w="900"/>
        <w:gridCol w:w="900"/>
      </w:tblGrid>
      <w:tr w:rsidR="003803ED" w:rsidRPr="00415543" w:rsidTr="003803ED">
        <w:tc>
          <w:tcPr>
            <w:tcW w:w="1188" w:type="dxa"/>
          </w:tcPr>
          <w:p w:rsidR="003803ED" w:rsidRPr="00C106B5" w:rsidRDefault="003803ED">
            <w:pPr>
              <w:rPr>
                <w:rFonts w:ascii="Arial" w:hAnsi="Arial" w:cs="Arial"/>
                <w:sz w:val="20"/>
                <w:szCs w:val="20"/>
              </w:rPr>
            </w:pP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1990</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1995</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2000</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2005</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2010</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2011</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2012</w:t>
            </w:r>
          </w:p>
        </w:tc>
        <w:tc>
          <w:tcPr>
            <w:tcW w:w="900" w:type="dxa"/>
          </w:tcPr>
          <w:p w:rsidR="003803ED" w:rsidRPr="00C106B5" w:rsidRDefault="003803ED">
            <w:pPr>
              <w:jc w:val="center"/>
              <w:rPr>
                <w:rFonts w:ascii="Arial" w:hAnsi="Arial" w:cs="Arial"/>
                <w:sz w:val="20"/>
                <w:szCs w:val="20"/>
              </w:rPr>
            </w:pPr>
            <w:r>
              <w:rPr>
                <w:rFonts w:ascii="Arial" w:hAnsi="Arial" w:cs="Arial"/>
                <w:sz w:val="20"/>
                <w:szCs w:val="20"/>
              </w:rPr>
              <w:t>2013</w:t>
            </w:r>
          </w:p>
        </w:tc>
      </w:tr>
      <w:tr w:rsidR="003803ED" w:rsidRPr="00415543" w:rsidTr="003803ED">
        <w:tc>
          <w:tcPr>
            <w:tcW w:w="1188" w:type="dxa"/>
          </w:tcPr>
          <w:p w:rsidR="003803ED" w:rsidRPr="00C106B5" w:rsidRDefault="003803ED">
            <w:pPr>
              <w:rPr>
                <w:rFonts w:ascii="Arial" w:hAnsi="Arial" w:cs="Arial"/>
                <w:sz w:val="20"/>
                <w:szCs w:val="20"/>
              </w:rPr>
            </w:pPr>
            <w:r w:rsidRPr="00C106B5">
              <w:rPr>
                <w:rFonts w:ascii="Arial" w:hAnsi="Arial" w:cs="Arial"/>
                <w:sz w:val="20"/>
                <w:szCs w:val="20"/>
              </w:rPr>
              <w:t>Minority Population in U.S.</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25.9%</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27.9%</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28.6%</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32.8%</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34.9%</w:t>
            </w:r>
          </w:p>
        </w:tc>
        <w:tc>
          <w:tcPr>
            <w:tcW w:w="900" w:type="dxa"/>
          </w:tcPr>
          <w:p w:rsidR="003803ED" w:rsidRPr="00C106B5" w:rsidRDefault="003803ED" w:rsidP="00FC00CE">
            <w:pPr>
              <w:jc w:val="center"/>
              <w:rPr>
                <w:rFonts w:ascii="Arial" w:hAnsi="Arial" w:cs="Arial"/>
                <w:sz w:val="20"/>
                <w:szCs w:val="20"/>
              </w:rPr>
            </w:pPr>
            <w:r w:rsidRPr="00C106B5">
              <w:rPr>
                <w:rFonts w:ascii="Arial" w:hAnsi="Arial" w:cs="Arial"/>
                <w:sz w:val="20"/>
                <w:szCs w:val="20"/>
              </w:rPr>
              <w:t>35.4%</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36.3%</w:t>
            </w:r>
          </w:p>
        </w:tc>
        <w:tc>
          <w:tcPr>
            <w:tcW w:w="900" w:type="dxa"/>
          </w:tcPr>
          <w:p w:rsidR="003803ED" w:rsidRPr="00C106B5" w:rsidRDefault="00FC00CE">
            <w:pPr>
              <w:jc w:val="center"/>
              <w:rPr>
                <w:rFonts w:ascii="Arial" w:hAnsi="Arial" w:cs="Arial"/>
                <w:sz w:val="20"/>
                <w:szCs w:val="20"/>
              </w:rPr>
            </w:pPr>
            <w:r>
              <w:rPr>
                <w:rFonts w:ascii="Arial" w:hAnsi="Arial" w:cs="Arial"/>
                <w:sz w:val="20"/>
                <w:szCs w:val="20"/>
              </w:rPr>
              <w:t>36.6%*</w:t>
            </w:r>
          </w:p>
        </w:tc>
      </w:tr>
      <w:tr w:rsidR="003803ED" w:rsidRPr="00415543" w:rsidTr="003803ED">
        <w:tc>
          <w:tcPr>
            <w:tcW w:w="1188" w:type="dxa"/>
          </w:tcPr>
          <w:p w:rsidR="003803ED" w:rsidRPr="00C106B5" w:rsidRDefault="003803ED">
            <w:pPr>
              <w:rPr>
                <w:rFonts w:ascii="Arial" w:hAnsi="Arial" w:cs="Arial"/>
                <w:sz w:val="20"/>
                <w:szCs w:val="20"/>
              </w:rPr>
            </w:pPr>
            <w:r w:rsidRPr="00C106B5">
              <w:rPr>
                <w:rFonts w:ascii="Arial" w:hAnsi="Arial" w:cs="Arial"/>
                <w:sz w:val="20"/>
                <w:szCs w:val="20"/>
              </w:rPr>
              <w:t>Minority TV Workforce</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17.8</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17.1</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21.0</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21.2</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20.2</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20.5</w:t>
            </w:r>
          </w:p>
        </w:tc>
        <w:tc>
          <w:tcPr>
            <w:tcW w:w="900" w:type="dxa"/>
          </w:tcPr>
          <w:p w:rsidR="003803ED" w:rsidRPr="00C106B5" w:rsidRDefault="003803ED" w:rsidP="00197FD1">
            <w:pPr>
              <w:jc w:val="center"/>
              <w:rPr>
                <w:rFonts w:ascii="Arial" w:hAnsi="Arial" w:cs="Arial"/>
                <w:sz w:val="20"/>
                <w:szCs w:val="20"/>
              </w:rPr>
            </w:pPr>
            <w:r>
              <w:rPr>
                <w:rFonts w:ascii="Arial" w:hAnsi="Arial" w:cs="Arial"/>
                <w:sz w:val="20"/>
                <w:szCs w:val="20"/>
              </w:rPr>
              <w:t>21.5</w:t>
            </w:r>
          </w:p>
        </w:tc>
        <w:tc>
          <w:tcPr>
            <w:tcW w:w="900" w:type="dxa"/>
          </w:tcPr>
          <w:p w:rsidR="003803ED" w:rsidRDefault="003803ED">
            <w:pPr>
              <w:jc w:val="center"/>
              <w:rPr>
                <w:rFonts w:ascii="Arial" w:hAnsi="Arial" w:cs="Arial"/>
                <w:sz w:val="20"/>
                <w:szCs w:val="20"/>
              </w:rPr>
            </w:pPr>
            <w:r>
              <w:rPr>
                <w:rFonts w:ascii="Arial" w:hAnsi="Arial" w:cs="Arial"/>
                <w:sz w:val="20"/>
                <w:szCs w:val="20"/>
              </w:rPr>
              <w:t>21.4%</w:t>
            </w:r>
          </w:p>
        </w:tc>
      </w:tr>
      <w:tr w:rsidR="003803ED" w:rsidRPr="00415543" w:rsidTr="003803ED">
        <w:tc>
          <w:tcPr>
            <w:tcW w:w="1188" w:type="dxa"/>
          </w:tcPr>
          <w:p w:rsidR="003803ED" w:rsidRPr="00C106B5" w:rsidRDefault="003803ED">
            <w:pPr>
              <w:rPr>
                <w:rFonts w:ascii="Arial" w:hAnsi="Arial" w:cs="Arial"/>
                <w:sz w:val="20"/>
                <w:szCs w:val="20"/>
              </w:rPr>
            </w:pPr>
            <w:r w:rsidRPr="00C106B5">
              <w:rPr>
                <w:rFonts w:ascii="Arial" w:hAnsi="Arial" w:cs="Arial"/>
                <w:sz w:val="20"/>
                <w:szCs w:val="20"/>
              </w:rPr>
              <w:t>Minority Radio Workforce</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10.8</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14.7</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10.0</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7.9</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5.0</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7.1</w:t>
            </w:r>
          </w:p>
        </w:tc>
        <w:tc>
          <w:tcPr>
            <w:tcW w:w="900" w:type="dxa"/>
          </w:tcPr>
          <w:p w:rsidR="003803ED" w:rsidRPr="00C106B5" w:rsidRDefault="003803ED" w:rsidP="00197FD1">
            <w:pPr>
              <w:jc w:val="center"/>
              <w:rPr>
                <w:rFonts w:ascii="Arial" w:hAnsi="Arial" w:cs="Arial"/>
                <w:sz w:val="20"/>
                <w:szCs w:val="20"/>
              </w:rPr>
            </w:pPr>
            <w:r w:rsidRPr="00C106B5">
              <w:rPr>
                <w:rFonts w:ascii="Arial" w:hAnsi="Arial" w:cs="Arial"/>
                <w:sz w:val="20"/>
                <w:szCs w:val="20"/>
              </w:rPr>
              <w:t>11.7</w:t>
            </w:r>
          </w:p>
        </w:tc>
        <w:tc>
          <w:tcPr>
            <w:tcW w:w="900" w:type="dxa"/>
          </w:tcPr>
          <w:p w:rsidR="003803ED" w:rsidRPr="00C106B5" w:rsidRDefault="003803ED">
            <w:pPr>
              <w:jc w:val="center"/>
              <w:rPr>
                <w:rFonts w:ascii="Arial" w:hAnsi="Arial" w:cs="Arial"/>
                <w:sz w:val="20"/>
                <w:szCs w:val="20"/>
              </w:rPr>
            </w:pPr>
            <w:r>
              <w:rPr>
                <w:rFonts w:ascii="Arial" w:hAnsi="Arial" w:cs="Arial"/>
                <w:sz w:val="20"/>
                <w:szCs w:val="20"/>
              </w:rPr>
              <w:t>10.9</w:t>
            </w:r>
          </w:p>
        </w:tc>
      </w:tr>
    </w:tbl>
    <w:p w:rsidR="00667C0C" w:rsidRDefault="009E52E6">
      <w:pPr>
        <w:rPr>
          <w:rFonts w:ascii="Arial" w:hAnsi="Arial" w:cs="Arial"/>
          <w:sz w:val="22"/>
        </w:rPr>
      </w:pPr>
      <w:r>
        <w:rPr>
          <w:rFonts w:ascii="Arial" w:hAnsi="Arial" w:cs="Arial"/>
          <w:sz w:val="22"/>
        </w:rPr>
        <w:t xml:space="preserve">*projected </w:t>
      </w:r>
    </w:p>
    <w:p w:rsidR="009E52E6" w:rsidRDefault="009E52E6">
      <w:pPr>
        <w:rPr>
          <w:rFonts w:ascii="Arial" w:hAnsi="Arial" w:cs="Arial"/>
          <w:sz w:val="22"/>
        </w:rPr>
      </w:pPr>
    </w:p>
    <w:p w:rsidR="00E10DA1" w:rsidRDefault="00E10DA1">
      <w:pPr>
        <w:rPr>
          <w:rFonts w:ascii="Arial" w:hAnsi="Arial" w:cs="Arial"/>
          <w:sz w:val="22"/>
        </w:rPr>
      </w:pPr>
    </w:p>
    <w:p w:rsidR="00E968FF" w:rsidRDefault="00E968FF">
      <w:pPr>
        <w:rPr>
          <w:rFonts w:ascii="Arial" w:hAnsi="Arial" w:cs="Arial"/>
          <w:sz w:val="22"/>
        </w:rPr>
      </w:pPr>
    </w:p>
    <w:p w:rsidR="00667C0C" w:rsidRDefault="00E968FF">
      <w:pPr>
        <w:rPr>
          <w:rFonts w:ascii="Arial" w:hAnsi="Arial" w:cs="Arial"/>
          <w:sz w:val="22"/>
        </w:rPr>
      </w:pPr>
      <w:r>
        <w:rPr>
          <w:rFonts w:ascii="Arial" w:hAnsi="Arial" w:cs="Arial"/>
          <w:sz w:val="22"/>
        </w:rPr>
        <w:t>Television n</w:t>
      </w:r>
      <w:r w:rsidR="00D234EF">
        <w:rPr>
          <w:rFonts w:ascii="Arial" w:hAnsi="Arial" w:cs="Arial"/>
          <w:sz w:val="22"/>
        </w:rPr>
        <w:t xml:space="preserve">ews </w:t>
      </w:r>
      <w:r>
        <w:rPr>
          <w:rFonts w:ascii="Arial" w:hAnsi="Arial" w:cs="Arial"/>
          <w:sz w:val="22"/>
        </w:rPr>
        <w:t>w</w:t>
      </w:r>
      <w:r w:rsidR="00D234EF">
        <w:rPr>
          <w:rFonts w:ascii="Arial" w:hAnsi="Arial" w:cs="Arial"/>
          <w:sz w:val="22"/>
        </w:rPr>
        <w:t xml:space="preserve">ork </w:t>
      </w:r>
      <w:r>
        <w:rPr>
          <w:rFonts w:ascii="Arial" w:hAnsi="Arial" w:cs="Arial"/>
          <w:sz w:val="22"/>
        </w:rPr>
        <w:t>f</w:t>
      </w:r>
      <w:r w:rsidR="00D234EF">
        <w:rPr>
          <w:rFonts w:ascii="Arial" w:hAnsi="Arial" w:cs="Arial"/>
          <w:sz w:val="22"/>
        </w:rPr>
        <w:t>orce</w:t>
      </w:r>
      <w:r>
        <w:rPr>
          <w:rFonts w:ascii="Arial" w:hAnsi="Arial" w:cs="Arial"/>
          <w:sz w:val="22"/>
        </w:rPr>
        <w:t xml:space="preserve"> </w:t>
      </w:r>
      <w:r w:rsidR="009A28A6">
        <w:rPr>
          <w:rFonts w:ascii="Arial" w:hAnsi="Arial" w:cs="Arial"/>
          <w:sz w:val="22"/>
        </w:rPr>
        <w:t xml:space="preserve">- 1995 - </w:t>
      </w:r>
      <w:r w:rsidR="006E47EA">
        <w:rPr>
          <w:rFonts w:ascii="Arial" w:hAnsi="Arial" w:cs="Arial"/>
          <w:sz w:val="22"/>
        </w:rPr>
        <w:t>2013</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00"/>
        <w:gridCol w:w="900"/>
        <w:gridCol w:w="900"/>
        <w:gridCol w:w="900"/>
        <w:gridCol w:w="900"/>
        <w:gridCol w:w="900"/>
        <w:gridCol w:w="900"/>
      </w:tblGrid>
      <w:tr w:rsidR="003803ED" w:rsidTr="003803ED">
        <w:tc>
          <w:tcPr>
            <w:tcW w:w="1908" w:type="dxa"/>
          </w:tcPr>
          <w:p w:rsidR="003803ED" w:rsidRPr="00AD2755" w:rsidRDefault="003803ED" w:rsidP="00587A25">
            <w:pPr>
              <w:tabs>
                <w:tab w:val="left" w:pos="1335"/>
              </w:tabs>
              <w:rPr>
                <w:rFonts w:ascii="Arial" w:hAnsi="Arial" w:cs="Arial"/>
                <w:sz w:val="22"/>
                <w:szCs w:val="22"/>
              </w:rPr>
            </w:pPr>
            <w:r>
              <w:rPr>
                <w:rFonts w:ascii="Arial" w:hAnsi="Arial" w:cs="Arial"/>
                <w:sz w:val="22"/>
                <w:szCs w:val="22"/>
              </w:rPr>
              <w:tab/>
            </w:r>
          </w:p>
        </w:tc>
        <w:tc>
          <w:tcPr>
            <w:tcW w:w="900" w:type="dxa"/>
          </w:tcPr>
          <w:p w:rsidR="003803ED" w:rsidRPr="00AD2755" w:rsidRDefault="003803ED" w:rsidP="00197FD1">
            <w:pPr>
              <w:jc w:val="center"/>
              <w:rPr>
                <w:rFonts w:ascii="Arial" w:hAnsi="Arial" w:cs="Arial"/>
                <w:sz w:val="22"/>
                <w:szCs w:val="22"/>
              </w:rPr>
            </w:pPr>
            <w:r w:rsidRPr="00AD2755">
              <w:rPr>
                <w:rFonts w:ascii="Arial" w:hAnsi="Arial" w:cs="Arial"/>
                <w:sz w:val="22"/>
                <w:szCs w:val="22"/>
              </w:rPr>
              <w:t>1995</w:t>
            </w:r>
          </w:p>
        </w:tc>
        <w:tc>
          <w:tcPr>
            <w:tcW w:w="900" w:type="dxa"/>
          </w:tcPr>
          <w:p w:rsidR="003803ED" w:rsidRPr="00AD2755" w:rsidRDefault="003803ED" w:rsidP="00197FD1">
            <w:pPr>
              <w:jc w:val="center"/>
              <w:rPr>
                <w:rFonts w:ascii="Arial" w:hAnsi="Arial" w:cs="Arial"/>
                <w:sz w:val="22"/>
                <w:szCs w:val="22"/>
              </w:rPr>
            </w:pPr>
            <w:r w:rsidRPr="00AD2755">
              <w:rPr>
                <w:rFonts w:ascii="Arial" w:hAnsi="Arial" w:cs="Arial"/>
                <w:sz w:val="22"/>
                <w:szCs w:val="22"/>
              </w:rPr>
              <w:t>2000</w:t>
            </w:r>
          </w:p>
        </w:tc>
        <w:tc>
          <w:tcPr>
            <w:tcW w:w="900" w:type="dxa"/>
          </w:tcPr>
          <w:p w:rsidR="003803ED" w:rsidRPr="00AD2755" w:rsidRDefault="003803ED" w:rsidP="00197FD1">
            <w:pPr>
              <w:jc w:val="center"/>
              <w:rPr>
                <w:rFonts w:ascii="Arial" w:hAnsi="Arial" w:cs="Arial"/>
                <w:sz w:val="22"/>
                <w:szCs w:val="22"/>
              </w:rPr>
            </w:pPr>
            <w:r w:rsidRPr="00AD2755">
              <w:rPr>
                <w:rFonts w:ascii="Arial" w:hAnsi="Arial" w:cs="Arial"/>
                <w:sz w:val="22"/>
                <w:szCs w:val="22"/>
              </w:rPr>
              <w:t>2005</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2010</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2011</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2012</w:t>
            </w:r>
          </w:p>
        </w:tc>
        <w:tc>
          <w:tcPr>
            <w:tcW w:w="900" w:type="dxa"/>
          </w:tcPr>
          <w:p w:rsidR="003803ED" w:rsidRDefault="003803ED">
            <w:pPr>
              <w:jc w:val="center"/>
              <w:rPr>
                <w:rFonts w:ascii="Arial" w:hAnsi="Arial" w:cs="Arial"/>
                <w:sz w:val="22"/>
                <w:szCs w:val="22"/>
              </w:rPr>
            </w:pPr>
            <w:r>
              <w:rPr>
                <w:rFonts w:ascii="Arial" w:hAnsi="Arial" w:cs="Arial"/>
                <w:sz w:val="22"/>
                <w:szCs w:val="22"/>
              </w:rPr>
              <w:t>2013</w:t>
            </w:r>
          </w:p>
        </w:tc>
      </w:tr>
      <w:tr w:rsidR="003803ED" w:rsidTr="003803ED">
        <w:tc>
          <w:tcPr>
            <w:tcW w:w="1908" w:type="dxa"/>
          </w:tcPr>
          <w:p w:rsidR="003803ED" w:rsidRPr="00AD2755" w:rsidRDefault="003803ED">
            <w:pPr>
              <w:rPr>
                <w:rFonts w:ascii="Arial" w:hAnsi="Arial" w:cs="Arial"/>
                <w:sz w:val="22"/>
                <w:szCs w:val="22"/>
              </w:rPr>
            </w:pPr>
            <w:r w:rsidRPr="00AD2755">
              <w:rPr>
                <w:rFonts w:ascii="Arial" w:hAnsi="Arial" w:cs="Arial"/>
                <w:sz w:val="22"/>
                <w:szCs w:val="22"/>
              </w:rPr>
              <w:t>Caucasian</w:t>
            </w:r>
          </w:p>
        </w:tc>
        <w:tc>
          <w:tcPr>
            <w:tcW w:w="900" w:type="dxa"/>
          </w:tcPr>
          <w:p w:rsidR="003803ED" w:rsidRPr="00AD2755" w:rsidRDefault="003803ED" w:rsidP="00197FD1">
            <w:pPr>
              <w:jc w:val="center"/>
              <w:rPr>
                <w:rFonts w:ascii="Arial" w:hAnsi="Arial" w:cs="Arial"/>
                <w:sz w:val="22"/>
                <w:szCs w:val="22"/>
              </w:rPr>
            </w:pPr>
            <w:r w:rsidRPr="00AD2755">
              <w:rPr>
                <w:rFonts w:ascii="Arial" w:hAnsi="Arial" w:cs="Arial"/>
                <w:sz w:val="22"/>
                <w:szCs w:val="22"/>
              </w:rPr>
              <w:t>82.9%</w:t>
            </w:r>
          </w:p>
        </w:tc>
        <w:tc>
          <w:tcPr>
            <w:tcW w:w="900" w:type="dxa"/>
          </w:tcPr>
          <w:p w:rsidR="003803ED" w:rsidRPr="00AD2755" w:rsidRDefault="003803ED" w:rsidP="00197FD1">
            <w:pPr>
              <w:jc w:val="center"/>
              <w:rPr>
                <w:rFonts w:ascii="Arial" w:hAnsi="Arial" w:cs="Arial"/>
                <w:sz w:val="22"/>
                <w:szCs w:val="22"/>
              </w:rPr>
            </w:pPr>
            <w:r w:rsidRPr="00AD2755">
              <w:rPr>
                <w:rFonts w:ascii="Arial" w:hAnsi="Arial" w:cs="Arial"/>
                <w:sz w:val="22"/>
                <w:szCs w:val="22"/>
              </w:rPr>
              <w:t>79.0%</w:t>
            </w:r>
          </w:p>
        </w:tc>
        <w:tc>
          <w:tcPr>
            <w:tcW w:w="900" w:type="dxa"/>
          </w:tcPr>
          <w:p w:rsidR="003803ED" w:rsidRPr="00AD2755" w:rsidRDefault="003803ED" w:rsidP="00197FD1">
            <w:pPr>
              <w:jc w:val="center"/>
              <w:rPr>
                <w:rFonts w:ascii="Arial" w:hAnsi="Arial" w:cs="Arial"/>
                <w:sz w:val="22"/>
                <w:szCs w:val="22"/>
              </w:rPr>
            </w:pPr>
            <w:r>
              <w:rPr>
                <w:rFonts w:ascii="Arial" w:hAnsi="Arial" w:cs="Arial"/>
                <w:sz w:val="22"/>
                <w:szCs w:val="22"/>
              </w:rPr>
              <w:t>78.8</w:t>
            </w:r>
            <w:r w:rsidRPr="00AD2755">
              <w:rPr>
                <w:rFonts w:ascii="Arial" w:hAnsi="Arial" w:cs="Arial"/>
                <w:sz w:val="22"/>
                <w:szCs w:val="22"/>
              </w:rPr>
              <w:t>%</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79.8%</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79.5%</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78.5%</w:t>
            </w:r>
          </w:p>
        </w:tc>
        <w:tc>
          <w:tcPr>
            <w:tcW w:w="900" w:type="dxa"/>
          </w:tcPr>
          <w:p w:rsidR="003803ED" w:rsidRDefault="003803ED" w:rsidP="00705578">
            <w:pPr>
              <w:jc w:val="center"/>
              <w:rPr>
                <w:rFonts w:ascii="Arial" w:hAnsi="Arial" w:cs="Arial"/>
                <w:sz w:val="22"/>
                <w:szCs w:val="22"/>
              </w:rPr>
            </w:pPr>
            <w:r>
              <w:rPr>
                <w:rFonts w:ascii="Arial" w:hAnsi="Arial" w:cs="Arial"/>
                <w:sz w:val="22"/>
                <w:szCs w:val="22"/>
              </w:rPr>
              <w:t>78.6%</w:t>
            </w:r>
          </w:p>
        </w:tc>
      </w:tr>
      <w:tr w:rsidR="003803ED" w:rsidTr="003803ED">
        <w:tc>
          <w:tcPr>
            <w:tcW w:w="1908" w:type="dxa"/>
          </w:tcPr>
          <w:p w:rsidR="003803ED" w:rsidRPr="00AD2755" w:rsidRDefault="003803ED">
            <w:pPr>
              <w:rPr>
                <w:rFonts w:ascii="Arial" w:hAnsi="Arial" w:cs="Arial"/>
                <w:sz w:val="22"/>
                <w:szCs w:val="22"/>
              </w:rPr>
            </w:pPr>
            <w:r w:rsidRPr="00AD2755">
              <w:rPr>
                <w:rFonts w:ascii="Arial" w:hAnsi="Arial" w:cs="Arial"/>
                <w:sz w:val="22"/>
                <w:szCs w:val="22"/>
              </w:rPr>
              <w:lastRenderedPageBreak/>
              <w:t>African American</w:t>
            </w:r>
          </w:p>
        </w:tc>
        <w:tc>
          <w:tcPr>
            <w:tcW w:w="900" w:type="dxa"/>
          </w:tcPr>
          <w:p w:rsidR="003803ED" w:rsidRPr="00AD2755" w:rsidRDefault="003803ED" w:rsidP="00197FD1">
            <w:pPr>
              <w:jc w:val="center"/>
              <w:rPr>
                <w:rFonts w:ascii="Arial" w:hAnsi="Arial" w:cs="Arial"/>
                <w:sz w:val="22"/>
                <w:szCs w:val="22"/>
              </w:rPr>
            </w:pPr>
            <w:r w:rsidRPr="00AD2755">
              <w:rPr>
                <w:rFonts w:ascii="Arial" w:hAnsi="Arial" w:cs="Arial"/>
                <w:sz w:val="22"/>
                <w:szCs w:val="22"/>
              </w:rPr>
              <w:t>10.1</w:t>
            </w:r>
          </w:p>
        </w:tc>
        <w:tc>
          <w:tcPr>
            <w:tcW w:w="900" w:type="dxa"/>
          </w:tcPr>
          <w:p w:rsidR="003803ED" w:rsidRPr="00AD2755" w:rsidRDefault="003803ED" w:rsidP="00197FD1">
            <w:pPr>
              <w:jc w:val="center"/>
              <w:rPr>
                <w:rFonts w:ascii="Arial" w:hAnsi="Arial" w:cs="Arial"/>
                <w:sz w:val="22"/>
                <w:szCs w:val="22"/>
              </w:rPr>
            </w:pPr>
            <w:r w:rsidRPr="00AD2755">
              <w:rPr>
                <w:rFonts w:ascii="Arial" w:hAnsi="Arial" w:cs="Arial"/>
                <w:sz w:val="22"/>
                <w:szCs w:val="22"/>
              </w:rPr>
              <w:t>11.0</w:t>
            </w:r>
          </w:p>
        </w:tc>
        <w:tc>
          <w:tcPr>
            <w:tcW w:w="900" w:type="dxa"/>
          </w:tcPr>
          <w:p w:rsidR="003803ED" w:rsidRPr="00AD2755" w:rsidRDefault="003803ED" w:rsidP="00197FD1">
            <w:pPr>
              <w:jc w:val="center"/>
              <w:rPr>
                <w:rFonts w:ascii="Arial" w:hAnsi="Arial" w:cs="Arial"/>
                <w:sz w:val="22"/>
                <w:szCs w:val="22"/>
              </w:rPr>
            </w:pPr>
            <w:r w:rsidRPr="00AD2755">
              <w:rPr>
                <w:rFonts w:ascii="Arial" w:hAnsi="Arial" w:cs="Arial"/>
                <w:sz w:val="22"/>
                <w:szCs w:val="22"/>
              </w:rPr>
              <w:t>10.</w:t>
            </w:r>
            <w:r>
              <w:rPr>
                <w:rFonts w:ascii="Arial" w:hAnsi="Arial" w:cs="Arial"/>
                <w:sz w:val="22"/>
                <w:szCs w:val="22"/>
              </w:rPr>
              <w:t>3</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11.5</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9.3</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10.2</w:t>
            </w:r>
          </w:p>
        </w:tc>
        <w:tc>
          <w:tcPr>
            <w:tcW w:w="900" w:type="dxa"/>
          </w:tcPr>
          <w:p w:rsidR="003803ED" w:rsidRDefault="003803ED" w:rsidP="00705578">
            <w:pPr>
              <w:jc w:val="center"/>
              <w:rPr>
                <w:rFonts w:ascii="Arial" w:hAnsi="Arial" w:cs="Arial"/>
                <w:sz w:val="22"/>
                <w:szCs w:val="22"/>
              </w:rPr>
            </w:pPr>
            <w:r>
              <w:rPr>
                <w:rFonts w:ascii="Arial" w:hAnsi="Arial" w:cs="Arial"/>
                <w:sz w:val="22"/>
                <w:szCs w:val="22"/>
              </w:rPr>
              <w:t>9.9</w:t>
            </w:r>
          </w:p>
        </w:tc>
      </w:tr>
      <w:tr w:rsidR="003803ED" w:rsidTr="003803ED">
        <w:tc>
          <w:tcPr>
            <w:tcW w:w="1908" w:type="dxa"/>
          </w:tcPr>
          <w:p w:rsidR="003803ED" w:rsidRPr="00AD2755" w:rsidRDefault="003803ED">
            <w:pPr>
              <w:rPr>
                <w:rFonts w:ascii="Arial" w:hAnsi="Arial" w:cs="Arial"/>
                <w:sz w:val="22"/>
                <w:szCs w:val="22"/>
              </w:rPr>
            </w:pPr>
            <w:r w:rsidRPr="00AD2755">
              <w:rPr>
                <w:rFonts w:ascii="Arial" w:hAnsi="Arial" w:cs="Arial"/>
                <w:sz w:val="22"/>
                <w:szCs w:val="22"/>
              </w:rPr>
              <w:t>Hispanic</w:t>
            </w:r>
          </w:p>
        </w:tc>
        <w:tc>
          <w:tcPr>
            <w:tcW w:w="900" w:type="dxa"/>
          </w:tcPr>
          <w:p w:rsidR="003803ED" w:rsidRPr="00AD2755" w:rsidRDefault="003803ED" w:rsidP="00197FD1">
            <w:pPr>
              <w:jc w:val="center"/>
              <w:rPr>
                <w:rFonts w:ascii="Arial" w:hAnsi="Arial" w:cs="Arial"/>
                <w:sz w:val="22"/>
                <w:szCs w:val="22"/>
              </w:rPr>
            </w:pPr>
            <w:r w:rsidRPr="00AD2755">
              <w:rPr>
                <w:rFonts w:ascii="Arial" w:hAnsi="Arial" w:cs="Arial"/>
                <w:sz w:val="22"/>
                <w:szCs w:val="22"/>
              </w:rPr>
              <w:t>4.2</w:t>
            </w:r>
          </w:p>
        </w:tc>
        <w:tc>
          <w:tcPr>
            <w:tcW w:w="900" w:type="dxa"/>
          </w:tcPr>
          <w:p w:rsidR="003803ED" w:rsidRPr="00AD2755" w:rsidRDefault="003803ED" w:rsidP="00197FD1">
            <w:pPr>
              <w:jc w:val="center"/>
              <w:rPr>
                <w:rFonts w:ascii="Arial" w:hAnsi="Arial" w:cs="Arial"/>
                <w:sz w:val="22"/>
                <w:szCs w:val="22"/>
              </w:rPr>
            </w:pPr>
            <w:r w:rsidRPr="00AD2755">
              <w:rPr>
                <w:rFonts w:ascii="Arial" w:hAnsi="Arial" w:cs="Arial"/>
                <w:sz w:val="22"/>
                <w:szCs w:val="22"/>
              </w:rPr>
              <w:t>7.0</w:t>
            </w:r>
          </w:p>
        </w:tc>
        <w:tc>
          <w:tcPr>
            <w:tcW w:w="900" w:type="dxa"/>
          </w:tcPr>
          <w:p w:rsidR="003803ED" w:rsidRPr="00AD2755" w:rsidRDefault="003803ED" w:rsidP="00197FD1">
            <w:pPr>
              <w:jc w:val="center"/>
              <w:rPr>
                <w:rFonts w:ascii="Arial" w:hAnsi="Arial" w:cs="Arial"/>
                <w:sz w:val="22"/>
                <w:szCs w:val="22"/>
              </w:rPr>
            </w:pPr>
            <w:r>
              <w:rPr>
                <w:rFonts w:ascii="Arial" w:hAnsi="Arial" w:cs="Arial"/>
                <w:sz w:val="22"/>
                <w:szCs w:val="22"/>
              </w:rPr>
              <w:t>8.7</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5.8</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7.3</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7.8</w:t>
            </w:r>
          </w:p>
        </w:tc>
        <w:tc>
          <w:tcPr>
            <w:tcW w:w="900" w:type="dxa"/>
          </w:tcPr>
          <w:p w:rsidR="003803ED" w:rsidRDefault="003803ED">
            <w:pPr>
              <w:jc w:val="center"/>
              <w:rPr>
                <w:rFonts w:ascii="Arial" w:hAnsi="Arial" w:cs="Arial"/>
                <w:sz w:val="22"/>
                <w:szCs w:val="22"/>
              </w:rPr>
            </w:pPr>
            <w:r>
              <w:rPr>
                <w:rFonts w:ascii="Arial" w:hAnsi="Arial" w:cs="Arial"/>
                <w:sz w:val="22"/>
                <w:szCs w:val="22"/>
              </w:rPr>
              <w:t>7.8</w:t>
            </w:r>
          </w:p>
        </w:tc>
      </w:tr>
      <w:tr w:rsidR="003803ED" w:rsidTr="003803ED">
        <w:tc>
          <w:tcPr>
            <w:tcW w:w="1908" w:type="dxa"/>
          </w:tcPr>
          <w:p w:rsidR="003803ED" w:rsidRPr="00AD2755" w:rsidRDefault="003803ED">
            <w:pPr>
              <w:rPr>
                <w:rFonts w:ascii="Arial" w:hAnsi="Arial" w:cs="Arial"/>
                <w:sz w:val="22"/>
                <w:szCs w:val="22"/>
              </w:rPr>
            </w:pPr>
            <w:r w:rsidRPr="00AD2755">
              <w:rPr>
                <w:rFonts w:ascii="Arial" w:hAnsi="Arial" w:cs="Arial"/>
                <w:sz w:val="22"/>
                <w:szCs w:val="22"/>
              </w:rPr>
              <w:t>Asian American</w:t>
            </w:r>
          </w:p>
        </w:tc>
        <w:tc>
          <w:tcPr>
            <w:tcW w:w="900" w:type="dxa"/>
          </w:tcPr>
          <w:p w:rsidR="003803ED" w:rsidRPr="00AD2755" w:rsidRDefault="003803ED" w:rsidP="00197FD1">
            <w:pPr>
              <w:jc w:val="center"/>
              <w:rPr>
                <w:rFonts w:ascii="Arial" w:hAnsi="Arial" w:cs="Arial"/>
                <w:sz w:val="22"/>
                <w:szCs w:val="22"/>
              </w:rPr>
            </w:pPr>
            <w:r w:rsidRPr="00AD2755">
              <w:rPr>
                <w:rFonts w:ascii="Arial" w:hAnsi="Arial" w:cs="Arial"/>
                <w:sz w:val="22"/>
                <w:szCs w:val="22"/>
              </w:rPr>
              <w:t>2.2</w:t>
            </w:r>
          </w:p>
        </w:tc>
        <w:tc>
          <w:tcPr>
            <w:tcW w:w="900" w:type="dxa"/>
          </w:tcPr>
          <w:p w:rsidR="003803ED" w:rsidRPr="00AD2755" w:rsidRDefault="003803ED" w:rsidP="00197FD1">
            <w:pPr>
              <w:jc w:val="center"/>
              <w:rPr>
                <w:rFonts w:ascii="Arial" w:hAnsi="Arial" w:cs="Arial"/>
                <w:sz w:val="22"/>
                <w:szCs w:val="22"/>
              </w:rPr>
            </w:pPr>
            <w:r w:rsidRPr="00AD2755">
              <w:rPr>
                <w:rFonts w:ascii="Arial" w:hAnsi="Arial" w:cs="Arial"/>
                <w:sz w:val="22"/>
                <w:szCs w:val="22"/>
              </w:rPr>
              <w:t>3.0</w:t>
            </w:r>
          </w:p>
        </w:tc>
        <w:tc>
          <w:tcPr>
            <w:tcW w:w="900" w:type="dxa"/>
          </w:tcPr>
          <w:p w:rsidR="003803ED" w:rsidRPr="00AD2755" w:rsidRDefault="003803ED" w:rsidP="00197FD1">
            <w:pPr>
              <w:jc w:val="center"/>
              <w:rPr>
                <w:rFonts w:ascii="Arial" w:hAnsi="Arial" w:cs="Arial"/>
                <w:sz w:val="22"/>
                <w:szCs w:val="22"/>
              </w:rPr>
            </w:pPr>
            <w:r w:rsidRPr="00AD2755">
              <w:rPr>
                <w:rFonts w:ascii="Arial" w:hAnsi="Arial" w:cs="Arial"/>
                <w:sz w:val="22"/>
                <w:szCs w:val="22"/>
              </w:rPr>
              <w:t>1.</w:t>
            </w:r>
            <w:r>
              <w:rPr>
                <w:rFonts w:ascii="Arial" w:hAnsi="Arial" w:cs="Arial"/>
                <w:sz w:val="22"/>
                <w:szCs w:val="22"/>
              </w:rPr>
              <w:t>9</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2.3</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3.5</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2.9</w:t>
            </w:r>
          </w:p>
        </w:tc>
        <w:tc>
          <w:tcPr>
            <w:tcW w:w="900" w:type="dxa"/>
          </w:tcPr>
          <w:p w:rsidR="003803ED" w:rsidRDefault="003803ED">
            <w:pPr>
              <w:jc w:val="center"/>
              <w:rPr>
                <w:rFonts w:ascii="Arial" w:hAnsi="Arial" w:cs="Arial"/>
                <w:sz w:val="22"/>
                <w:szCs w:val="22"/>
              </w:rPr>
            </w:pPr>
            <w:r>
              <w:rPr>
                <w:rFonts w:ascii="Arial" w:hAnsi="Arial" w:cs="Arial"/>
                <w:sz w:val="22"/>
                <w:szCs w:val="22"/>
              </w:rPr>
              <w:t>3.2</w:t>
            </w:r>
          </w:p>
        </w:tc>
      </w:tr>
      <w:tr w:rsidR="003803ED" w:rsidTr="003803ED">
        <w:tc>
          <w:tcPr>
            <w:tcW w:w="1908" w:type="dxa"/>
          </w:tcPr>
          <w:p w:rsidR="003803ED" w:rsidRPr="00AD2755" w:rsidRDefault="003803ED">
            <w:pPr>
              <w:rPr>
                <w:rFonts w:ascii="Arial" w:hAnsi="Arial" w:cs="Arial"/>
                <w:sz w:val="22"/>
                <w:szCs w:val="22"/>
              </w:rPr>
            </w:pPr>
            <w:r w:rsidRPr="00AD2755">
              <w:rPr>
                <w:rFonts w:ascii="Arial" w:hAnsi="Arial" w:cs="Arial"/>
                <w:sz w:val="22"/>
                <w:szCs w:val="22"/>
              </w:rPr>
              <w:t>Native American</w:t>
            </w:r>
          </w:p>
        </w:tc>
        <w:tc>
          <w:tcPr>
            <w:tcW w:w="900" w:type="dxa"/>
          </w:tcPr>
          <w:p w:rsidR="003803ED" w:rsidRPr="00AD2755" w:rsidRDefault="003803ED" w:rsidP="00197FD1">
            <w:pPr>
              <w:jc w:val="center"/>
              <w:rPr>
                <w:rFonts w:ascii="Arial" w:hAnsi="Arial" w:cs="Arial"/>
                <w:sz w:val="22"/>
                <w:szCs w:val="22"/>
              </w:rPr>
            </w:pPr>
            <w:r w:rsidRPr="00AD2755">
              <w:rPr>
                <w:rFonts w:ascii="Arial" w:hAnsi="Arial" w:cs="Arial"/>
                <w:sz w:val="22"/>
                <w:szCs w:val="22"/>
              </w:rPr>
              <w:t>0.6</w:t>
            </w:r>
          </w:p>
        </w:tc>
        <w:tc>
          <w:tcPr>
            <w:tcW w:w="900" w:type="dxa"/>
          </w:tcPr>
          <w:p w:rsidR="003803ED" w:rsidRPr="00AD2755" w:rsidRDefault="003803ED" w:rsidP="00197FD1">
            <w:pPr>
              <w:jc w:val="center"/>
              <w:rPr>
                <w:rFonts w:ascii="Arial" w:hAnsi="Arial" w:cs="Arial"/>
                <w:sz w:val="22"/>
                <w:szCs w:val="22"/>
              </w:rPr>
            </w:pPr>
            <w:r w:rsidRPr="00AD2755">
              <w:rPr>
                <w:rFonts w:ascii="Arial" w:hAnsi="Arial" w:cs="Arial"/>
                <w:sz w:val="22"/>
                <w:szCs w:val="22"/>
              </w:rPr>
              <w:t>&lt;1.0</w:t>
            </w:r>
          </w:p>
        </w:tc>
        <w:tc>
          <w:tcPr>
            <w:tcW w:w="900" w:type="dxa"/>
          </w:tcPr>
          <w:p w:rsidR="003803ED" w:rsidRPr="00AD2755" w:rsidRDefault="003803ED" w:rsidP="00197FD1">
            <w:pPr>
              <w:jc w:val="center"/>
              <w:rPr>
                <w:rFonts w:ascii="Arial" w:hAnsi="Arial" w:cs="Arial"/>
                <w:sz w:val="22"/>
                <w:szCs w:val="22"/>
              </w:rPr>
            </w:pPr>
            <w:r w:rsidRPr="00AD2755">
              <w:rPr>
                <w:rFonts w:ascii="Arial" w:hAnsi="Arial" w:cs="Arial"/>
                <w:sz w:val="22"/>
                <w:szCs w:val="22"/>
              </w:rPr>
              <w:t>0.3</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0.5</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0.4</w:t>
            </w:r>
          </w:p>
        </w:tc>
        <w:tc>
          <w:tcPr>
            <w:tcW w:w="900" w:type="dxa"/>
          </w:tcPr>
          <w:p w:rsidR="003803ED" w:rsidRDefault="003803ED" w:rsidP="00197FD1">
            <w:pPr>
              <w:jc w:val="center"/>
              <w:rPr>
                <w:rFonts w:ascii="Arial" w:hAnsi="Arial" w:cs="Arial"/>
                <w:sz w:val="22"/>
                <w:szCs w:val="22"/>
              </w:rPr>
            </w:pPr>
            <w:r>
              <w:rPr>
                <w:rFonts w:ascii="Arial" w:hAnsi="Arial" w:cs="Arial"/>
                <w:sz w:val="22"/>
                <w:szCs w:val="22"/>
              </w:rPr>
              <w:t>0.5</w:t>
            </w:r>
          </w:p>
        </w:tc>
        <w:tc>
          <w:tcPr>
            <w:tcW w:w="900" w:type="dxa"/>
          </w:tcPr>
          <w:p w:rsidR="003803ED" w:rsidRDefault="003803ED">
            <w:pPr>
              <w:jc w:val="center"/>
              <w:rPr>
                <w:rFonts w:ascii="Arial" w:hAnsi="Arial" w:cs="Arial"/>
                <w:sz w:val="22"/>
                <w:szCs w:val="22"/>
              </w:rPr>
            </w:pPr>
            <w:r>
              <w:rPr>
                <w:rFonts w:ascii="Arial" w:hAnsi="Arial" w:cs="Arial"/>
                <w:sz w:val="22"/>
                <w:szCs w:val="22"/>
              </w:rPr>
              <w:t>0.4</w:t>
            </w:r>
          </w:p>
        </w:tc>
      </w:tr>
    </w:tbl>
    <w:p w:rsidR="00D234EF" w:rsidRDefault="00D234EF">
      <w:pPr>
        <w:rPr>
          <w:rFonts w:ascii="Arial" w:hAnsi="Arial" w:cs="Arial"/>
          <w:sz w:val="22"/>
        </w:rPr>
      </w:pPr>
    </w:p>
    <w:p w:rsidR="00134A3E" w:rsidRDefault="00134A3E">
      <w:pPr>
        <w:rPr>
          <w:rFonts w:ascii="Arial" w:hAnsi="Arial" w:cs="Arial"/>
          <w:sz w:val="22"/>
        </w:rPr>
      </w:pPr>
    </w:p>
    <w:p w:rsidR="00667C0C" w:rsidRDefault="00E968FF">
      <w:pPr>
        <w:rPr>
          <w:rFonts w:ascii="Arial" w:hAnsi="Arial" w:cs="Arial"/>
          <w:sz w:val="22"/>
        </w:rPr>
      </w:pPr>
      <w:r>
        <w:rPr>
          <w:rFonts w:ascii="Arial" w:hAnsi="Arial" w:cs="Arial"/>
          <w:sz w:val="22"/>
        </w:rPr>
        <w:t>Radio n</w:t>
      </w:r>
      <w:r w:rsidR="00D234EF">
        <w:rPr>
          <w:rFonts w:ascii="Arial" w:hAnsi="Arial" w:cs="Arial"/>
          <w:sz w:val="22"/>
        </w:rPr>
        <w:t xml:space="preserve">ews </w:t>
      </w:r>
      <w:r>
        <w:rPr>
          <w:rFonts w:ascii="Arial" w:hAnsi="Arial" w:cs="Arial"/>
          <w:sz w:val="22"/>
        </w:rPr>
        <w:t>w</w:t>
      </w:r>
      <w:r w:rsidR="00D234EF">
        <w:rPr>
          <w:rFonts w:ascii="Arial" w:hAnsi="Arial" w:cs="Arial"/>
          <w:sz w:val="22"/>
        </w:rPr>
        <w:t xml:space="preserve">ork </w:t>
      </w:r>
      <w:r>
        <w:rPr>
          <w:rFonts w:ascii="Arial" w:hAnsi="Arial" w:cs="Arial"/>
          <w:sz w:val="22"/>
        </w:rPr>
        <w:t>f</w:t>
      </w:r>
      <w:r w:rsidR="00D234EF">
        <w:rPr>
          <w:rFonts w:ascii="Arial" w:hAnsi="Arial" w:cs="Arial"/>
          <w:sz w:val="22"/>
        </w:rPr>
        <w:t xml:space="preserve">orce </w:t>
      </w:r>
      <w:r w:rsidR="009A28A6">
        <w:rPr>
          <w:rFonts w:ascii="Arial" w:hAnsi="Arial" w:cs="Arial"/>
          <w:sz w:val="22"/>
        </w:rPr>
        <w:t xml:space="preserve">- 1995 - </w:t>
      </w:r>
      <w:r w:rsidR="00390442">
        <w:rPr>
          <w:rFonts w:ascii="Arial" w:hAnsi="Arial" w:cs="Arial"/>
          <w:sz w:val="22"/>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840"/>
        <w:gridCol w:w="706"/>
        <w:gridCol w:w="840"/>
        <w:gridCol w:w="840"/>
        <w:gridCol w:w="840"/>
        <w:gridCol w:w="840"/>
        <w:gridCol w:w="840"/>
      </w:tblGrid>
      <w:tr w:rsidR="00C360E6" w:rsidTr="00F82C10">
        <w:tc>
          <w:tcPr>
            <w:tcW w:w="0" w:type="auto"/>
          </w:tcPr>
          <w:p w:rsidR="00C360E6" w:rsidRPr="006B66B1" w:rsidRDefault="00C360E6">
            <w:pPr>
              <w:rPr>
                <w:rFonts w:ascii="Arial" w:hAnsi="Arial" w:cs="Arial"/>
                <w:sz w:val="22"/>
                <w:szCs w:val="22"/>
              </w:rPr>
            </w:pPr>
          </w:p>
        </w:tc>
        <w:tc>
          <w:tcPr>
            <w:tcW w:w="0" w:type="auto"/>
          </w:tcPr>
          <w:p w:rsidR="00C360E6" w:rsidRPr="006B66B1" w:rsidRDefault="00C360E6" w:rsidP="00197FD1">
            <w:pPr>
              <w:rPr>
                <w:rFonts w:ascii="Arial" w:hAnsi="Arial" w:cs="Arial"/>
                <w:sz w:val="22"/>
                <w:szCs w:val="22"/>
              </w:rPr>
            </w:pPr>
            <w:r w:rsidRPr="006B66B1">
              <w:rPr>
                <w:rFonts w:ascii="Arial" w:hAnsi="Arial" w:cs="Arial"/>
                <w:sz w:val="22"/>
                <w:szCs w:val="22"/>
              </w:rPr>
              <w:t>1995</w:t>
            </w:r>
          </w:p>
        </w:tc>
        <w:tc>
          <w:tcPr>
            <w:tcW w:w="0" w:type="auto"/>
          </w:tcPr>
          <w:p w:rsidR="00C360E6" w:rsidRPr="006B66B1" w:rsidRDefault="00C360E6" w:rsidP="00F82C10">
            <w:pPr>
              <w:rPr>
                <w:rFonts w:ascii="Arial" w:hAnsi="Arial" w:cs="Arial"/>
                <w:sz w:val="22"/>
                <w:szCs w:val="22"/>
              </w:rPr>
            </w:pPr>
            <w:r>
              <w:rPr>
                <w:rFonts w:ascii="Arial" w:hAnsi="Arial" w:cs="Arial"/>
                <w:sz w:val="22"/>
                <w:szCs w:val="22"/>
              </w:rPr>
              <w:t>2000</w:t>
            </w:r>
          </w:p>
        </w:tc>
        <w:tc>
          <w:tcPr>
            <w:tcW w:w="0" w:type="auto"/>
          </w:tcPr>
          <w:p w:rsidR="00C360E6" w:rsidRPr="006B66B1" w:rsidRDefault="00C360E6" w:rsidP="00F82C10">
            <w:pPr>
              <w:rPr>
                <w:rFonts w:ascii="Arial" w:hAnsi="Arial" w:cs="Arial"/>
                <w:sz w:val="22"/>
                <w:szCs w:val="22"/>
              </w:rPr>
            </w:pPr>
            <w:r>
              <w:rPr>
                <w:rFonts w:ascii="Arial" w:hAnsi="Arial" w:cs="Arial"/>
                <w:sz w:val="22"/>
                <w:szCs w:val="22"/>
              </w:rPr>
              <w:t>2005</w:t>
            </w:r>
          </w:p>
        </w:tc>
        <w:tc>
          <w:tcPr>
            <w:tcW w:w="0" w:type="auto"/>
          </w:tcPr>
          <w:p w:rsidR="00C360E6" w:rsidRDefault="00C360E6" w:rsidP="00F82C10">
            <w:pPr>
              <w:rPr>
                <w:rFonts w:ascii="Arial" w:hAnsi="Arial" w:cs="Arial"/>
                <w:sz w:val="22"/>
                <w:szCs w:val="22"/>
              </w:rPr>
            </w:pPr>
            <w:r>
              <w:rPr>
                <w:rFonts w:ascii="Arial" w:hAnsi="Arial" w:cs="Arial"/>
                <w:sz w:val="22"/>
                <w:szCs w:val="22"/>
              </w:rPr>
              <w:t>2010</w:t>
            </w:r>
          </w:p>
        </w:tc>
        <w:tc>
          <w:tcPr>
            <w:tcW w:w="0" w:type="auto"/>
          </w:tcPr>
          <w:p w:rsidR="00C360E6" w:rsidRDefault="00C360E6" w:rsidP="00F82C10">
            <w:pPr>
              <w:rPr>
                <w:rFonts w:ascii="Arial" w:hAnsi="Arial" w:cs="Arial"/>
                <w:sz w:val="22"/>
                <w:szCs w:val="22"/>
              </w:rPr>
            </w:pPr>
            <w:r>
              <w:rPr>
                <w:rFonts w:ascii="Arial" w:hAnsi="Arial" w:cs="Arial"/>
                <w:sz w:val="22"/>
                <w:szCs w:val="22"/>
              </w:rPr>
              <w:t>2011</w:t>
            </w:r>
          </w:p>
        </w:tc>
        <w:tc>
          <w:tcPr>
            <w:tcW w:w="0" w:type="auto"/>
          </w:tcPr>
          <w:p w:rsidR="00C360E6" w:rsidRDefault="00C360E6" w:rsidP="00F82C10">
            <w:pPr>
              <w:rPr>
                <w:rFonts w:ascii="Arial" w:hAnsi="Arial" w:cs="Arial"/>
                <w:sz w:val="22"/>
                <w:szCs w:val="22"/>
              </w:rPr>
            </w:pPr>
            <w:r>
              <w:rPr>
                <w:rFonts w:ascii="Arial" w:hAnsi="Arial" w:cs="Arial"/>
                <w:sz w:val="22"/>
                <w:szCs w:val="22"/>
              </w:rPr>
              <w:t>2012</w:t>
            </w:r>
          </w:p>
        </w:tc>
        <w:tc>
          <w:tcPr>
            <w:tcW w:w="0" w:type="auto"/>
          </w:tcPr>
          <w:p w:rsidR="00C360E6" w:rsidRDefault="00C360E6">
            <w:pPr>
              <w:rPr>
                <w:rFonts w:ascii="Arial" w:hAnsi="Arial" w:cs="Arial"/>
                <w:sz w:val="22"/>
                <w:szCs w:val="22"/>
              </w:rPr>
            </w:pPr>
            <w:r>
              <w:rPr>
                <w:rFonts w:ascii="Arial" w:hAnsi="Arial" w:cs="Arial"/>
                <w:sz w:val="22"/>
                <w:szCs w:val="22"/>
              </w:rPr>
              <w:t>2013</w:t>
            </w:r>
          </w:p>
        </w:tc>
      </w:tr>
      <w:tr w:rsidR="00C360E6" w:rsidTr="00F82C10">
        <w:tc>
          <w:tcPr>
            <w:tcW w:w="0" w:type="auto"/>
          </w:tcPr>
          <w:p w:rsidR="00C360E6" w:rsidRPr="006B66B1" w:rsidRDefault="00C360E6">
            <w:pPr>
              <w:rPr>
                <w:rFonts w:ascii="Arial" w:hAnsi="Arial" w:cs="Arial"/>
                <w:sz w:val="22"/>
                <w:szCs w:val="22"/>
              </w:rPr>
            </w:pPr>
            <w:r w:rsidRPr="006B66B1">
              <w:rPr>
                <w:rFonts w:ascii="Arial" w:hAnsi="Arial" w:cs="Arial"/>
                <w:sz w:val="22"/>
                <w:szCs w:val="22"/>
              </w:rPr>
              <w:t>Caucasian</w:t>
            </w:r>
          </w:p>
        </w:tc>
        <w:tc>
          <w:tcPr>
            <w:tcW w:w="0" w:type="auto"/>
          </w:tcPr>
          <w:p w:rsidR="00C360E6" w:rsidRPr="006B66B1" w:rsidRDefault="00C360E6" w:rsidP="00197FD1">
            <w:pPr>
              <w:rPr>
                <w:rFonts w:ascii="Arial" w:hAnsi="Arial" w:cs="Arial"/>
                <w:sz w:val="22"/>
                <w:szCs w:val="22"/>
              </w:rPr>
            </w:pPr>
            <w:r w:rsidRPr="006B66B1">
              <w:rPr>
                <w:rFonts w:ascii="Arial" w:hAnsi="Arial" w:cs="Arial"/>
                <w:sz w:val="22"/>
                <w:szCs w:val="22"/>
              </w:rPr>
              <w:t>85.3%</w:t>
            </w:r>
          </w:p>
        </w:tc>
        <w:tc>
          <w:tcPr>
            <w:tcW w:w="0" w:type="auto"/>
          </w:tcPr>
          <w:p w:rsidR="00C360E6" w:rsidRPr="006B66B1" w:rsidRDefault="00C360E6" w:rsidP="00F82C10">
            <w:pPr>
              <w:rPr>
                <w:rFonts w:ascii="Arial" w:hAnsi="Arial" w:cs="Arial"/>
                <w:sz w:val="22"/>
                <w:szCs w:val="22"/>
              </w:rPr>
            </w:pPr>
            <w:r>
              <w:rPr>
                <w:rFonts w:ascii="Arial" w:hAnsi="Arial" w:cs="Arial"/>
                <w:sz w:val="22"/>
                <w:szCs w:val="22"/>
              </w:rPr>
              <w:t>90%</w:t>
            </w:r>
          </w:p>
        </w:tc>
        <w:tc>
          <w:tcPr>
            <w:tcW w:w="0" w:type="auto"/>
          </w:tcPr>
          <w:p w:rsidR="00C360E6" w:rsidRPr="006B66B1" w:rsidRDefault="00C360E6" w:rsidP="00F82C10">
            <w:pPr>
              <w:rPr>
                <w:rFonts w:ascii="Arial" w:hAnsi="Arial" w:cs="Arial"/>
                <w:sz w:val="22"/>
                <w:szCs w:val="22"/>
              </w:rPr>
            </w:pPr>
            <w:r>
              <w:rPr>
                <w:rFonts w:ascii="Arial" w:hAnsi="Arial" w:cs="Arial"/>
                <w:sz w:val="22"/>
                <w:szCs w:val="22"/>
              </w:rPr>
              <w:t>92.1%</w:t>
            </w:r>
          </w:p>
        </w:tc>
        <w:tc>
          <w:tcPr>
            <w:tcW w:w="0" w:type="auto"/>
          </w:tcPr>
          <w:p w:rsidR="00C360E6" w:rsidRDefault="00C360E6" w:rsidP="00F82C10">
            <w:pPr>
              <w:rPr>
                <w:rFonts w:ascii="Arial" w:hAnsi="Arial" w:cs="Arial"/>
                <w:sz w:val="22"/>
                <w:szCs w:val="22"/>
              </w:rPr>
            </w:pPr>
            <w:r>
              <w:rPr>
                <w:rFonts w:ascii="Arial" w:hAnsi="Arial" w:cs="Arial"/>
                <w:sz w:val="22"/>
                <w:szCs w:val="22"/>
              </w:rPr>
              <w:t>95.0%</w:t>
            </w:r>
          </w:p>
        </w:tc>
        <w:tc>
          <w:tcPr>
            <w:tcW w:w="0" w:type="auto"/>
          </w:tcPr>
          <w:p w:rsidR="00C360E6" w:rsidRDefault="00C360E6" w:rsidP="00F82C10">
            <w:pPr>
              <w:rPr>
                <w:rFonts w:ascii="Arial" w:hAnsi="Arial" w:cs="Arial"/>
                <w:sz w:val="22"/>
                <w:szCs w:val="22"/>
              </w:rPr>
            </w:pPr>
            <w:r>
              <w:rPr>
                <w:rFonts w:ascii="Arial" w:hAnsi="Arial" w:cs="Arial"/>
                <w:sz w:val="22"/>
                <w:szCs w:val="22"/>
              </w:rPr>
              <w:t>92.9%</w:t>
            </w:r>
          </w:p>
        </w:tc>
        <w:tc>
          <w:tcPr>
            <w:tcW w:w="0" w:type="auto"/>
          </w:tcPr>
          <w:p w:rsidR="00C360E6" w:rsidRDefault="00C360E6" w:rsidP="00F82C10">
            <w:pPr>
              <w:rPr>
                <w:rFonts w:ascii="Arial" w:hAnsi="Arial" w:cs="Arial"/>
                <w:sz w:val="22"/>
                <w:szCs w:val="22"/>
              </w:rPr>
            </w:pPr>
            <w:r>
              <w:rPr>
                <w:rFonts w:ascii="Arial" w:hAnsi="Arial" w:cs="Arial"/>
                <w:sz w:val="22"/>
                <w:szCs w:val="22"/>
              </w:rPr>
              <w:t>88.3%</w:t>
            </w:r>
          </w:p>
        </w:tc>
        <w:tc>
          <w:tcPr>
            <w:tcW w:w="0" w:type="auto"/>
          </w:tcPr>
          <w:p w:rsidR="00C360E6" w:rsidRDefault="00494AAD">
            <w:pPr>
              <w:rPr>
                <w:rFonts w:ascii="Arial" w:hAnsi="Arial" w:cs="Arial"/>
                <w:sz w:val="22"/>
                <w:szCs w:val="22"/>
              </w:rPr>
            </w:pPr>
            <w:r>
              <w:rPr>
                <w:rFonts w:ascii="Arial" w:hAnsi="Arial" w:cs="Arial"/>
                <w:sz w:val="22"/>
                <w:szCs w:val="22"/>
              </w:rPr>
              <w:t>89.1%</w:t>
            </w:r>
          </w:p>
        </w:tc>
      </w:tr>
      <w:tr w:rsidR="00C360E6" w:rsidTr="00F82C10">
        <w:tc>
          <w:tcPr>
            <w:tcW w:w="0" w:type="auto"/>
          </w:tcPr>
          <w:p w:rsidR="00C360E6" w:rsidRPr="006B66B1" w:rsidRDefault="00C360E6">
            <w:pPr>
              <w:rPr>
                <w:rFonts w:ascii="Arial" w:hAnsi="Arial" w:cs="Arial"/>
                <w:sz w:val="22"/>
                <w:szCs w:val="22"/>
              </w:rPr>
            </w:pPr>
            <w:r w:rsidRPr="006B66B1">
              <w:rPr>
                <w:rFonts w:ascii="Arial" w:hAnsi="Arial" w:cs="Arial"/>
                <w:sz w:val="22"/>
                <w:szCs w:val="22"/>
              </w:rPr>
              <w:t>African American</w:t>
            </w:r>
          </w:p>
        </w:tc>
        <w:tc>
          <w:tcPr>
            <w:tcW w:w="0" w:type="auto"/>
          </w:tcPr>
          <w:p w:rsidR="00C360E6" w:rsidRPr="006B66B1" w:rsidRDefault="00C360E6" w:rsidP="00197FD1">
            <w:pPr>
              <w:rPr>
                <w:rFonts w:ascii="Arial" w:hAnsi="Arial" w:cs="Arial"/>
                <w:sz w:val="22"/>
                <w:szCs w:val="22"/>
              </w:rPr>
            </w:pPr>
            <w:r w:rsidRPr="006B66B1">
              <w:rPr>
                <w:rFonts w:ascii="Arial" w:hAnsi="Arial" w:cs="Arial"/>
                <w:sz w:val="22"/>
                <w:szCs w:val="22"/>
              </w:rPr>
              <w:t>5.7</w:t>
            </w:r>
          </w:p>
        </w:tc>
        <w:tc>
          <w:tcPr>
            <w:tcW w:w="0" w:type="auto"/>
          </w:tcPr>
          <w:p w:rsidR="00C360E6" w:rsidRPr="006B66B1" w:rsidRDefault="00C360E6" w:rsidP="00F82C10">
            <w:pPr>
              <w:rPr>
                <w:rFonts w:ascii="Arial" w:hAnsi="Arial" w:cs="Arial"/>
                <w:sz w:val="22"/>
                <w:szCs w:val="22"/>
              </w:rPr>
            </w:pPr>
            <w:r>
              <w:rPr>
                <w:rFonts w:ascii="Arial" w:hAnsi="Arial" w:cs="Arial"/>
                <w:sz w:val="22"/>
                <w:szCs w:val="22"/>
              </w:rPr>
              <w:t>5</w:t>
            </w:r>
          </w:p>
        </w:tc>
        <w:tc>
          <w:tcPr>
            <w:tcW w:w="0" w:type="auto"/>
          </w:tcPr>
          <w:p w:rsidR="00C360E6" w:rsidRPr="006B66B1" w:rsidRDefault="00C360E6" w:rsidP="00F82C10">
            <w:pPr>
              <w:rPr>
                <w:rFonts w:ascii="Arial" w:hAnsi="Arial" w:cs="Arial"/>
                <w:sz w:val="22"/>
                <w:szCs w:val="22"/>
              </w:rPr>
            </w:pPr>
            <w:r>
              <w:rPr>
                <w:rFonts w:ascii="Arial" w:hAnsi="Arial" w:cs="Arial"/>
                <w:sz w:val="22"/>
                <w:szCs w:val="22"/>
              </w:rPr>
              <w:t>0.7</w:t>
            </w:r>
          </w:p>
        </w:tc>
        <w:tc>
          <w:tcPr>
            <w:tcW w:w="0" w:type="auto"/>
          </w:tcPr>
          <w:p w:rsidR="00C360E6" w:rsidRDefault="00C360E6" w:rsidP="00F82C10">
            <w:pPr>
              <w:rPr>
                <w:rFonts w:ascii="Arial" w:hAnsi="Arial" w:cs="Arial"/>
                <w:sz w:val="22"/>
                <w:szCs w:val="22"/>
              </w:rPr>
            </w:pPr>
            <w:r>
              <w:rPr>
                <w:rFonts w:ascii="Arial" w:hAnsi="Arial" w:cs="Arial"/>
                <w:sz w:val="22"/>
                <w:szCs w:val="22"/>
              </w:rPr>
              <w:t>2.9</w:t>
            </w:r>
          </w:p>
        </w:tc>
        <w:tc>
          <w:tcPr>
            <w:tcW w:w="0" w:type="auto"/>
          </w:tcPr>
          <w:p w:rsidR="00C360E6" w:rsidRDefault="00C360E6" w:rsidP="00F82C10">
            <w:pPr>
              <w:rPr>
                <w:rFonts w:ascii="Arial" w:hAnsi="Arial" w:cs="Arial"/>
                <w:sz w:val="22"/>
                <w:szCs w:val="22"/>
              </w:rPr>
            </w:pPr>
            <w:r>
              <w:rPr>
                <w:rFonts w:ascii="Arial" w:hAnsi="Arial" w:cs="Arial"/>
                <w:sz w:val="22"/>
                <w:szCs w:val="22"/>
              </w:rPr>
              <w:t>3.9</w:t>
            </w:r>
          </w:p>
        </w:tc>
        <w:tc>
          <w:tcPr>
            <w:tcW w:w="0" w:type="auto"/>
          </w:tcPr>
          <w:p w:rsidR="00C360E6" w:rsidRDefault="00C360E6" w:rsidP="00F82C10">
            <w:pPr>
              <w:rPr>
                <w:rFonts w:ascii="Arial" w:hAnsi="Arial" w:cs="Arial"/>
                <w:sz w:val="22"/>
                <w:szCs w:val="22"/>
              </w:rPr>
            </w:pPr>
            <w:r>
              <w:rPr>
                <w:rFonts w:ascii="Arial" w:hAnsi="Arial" w:cs="Arial"/>
                <w:sz w:val="22"/>
                <w:szCs w:val="22"/>
              </w:rPr>
              <w:t>5.2</w:t>
            </w:r>
          </w:p>
        </w:tc>
        <w:tc>
          <w:tcPr>
            <w:tcW w:w="0" w:type="auto"/>
          </w:tcPr>
          <w:p w:rsidR="00C360E6" w:rsidRDefault="00494AAD">
            <w:pPr>
              <w:rPr>
                <w:rFonts w:ascii="Arial" w:hAnsi="Arial" w:cs="Arial"/>
                <w:sz w:val="22"/>
                <w:szCs w:val="22"/>
              </w:rPr>
            </w:pPr>
            <w:r>
              <w:rPr>
                <w:rFonts w:ascii="Arial" w:hAnsi="Arial" w:cs="Arial"/>
                <w:sz w:val="22"/>
                <w:szCs w:val="22"/>
              </w:rPr>
              <w:t>2.3</w:t>
            </w:r>
          </w:p>
        </w:tc>
      </w:tr>
      <w:tr w:rsidR="00C360E6" w:rsidTr="00F82C10">
        <w:tc>
          <w:tcPr>
            <w:tcW w:w="0" w:type="auto"/>
          </w:tcPr>
          <w:p w:rsidR="00C360E6" w:rsidRPr="006B66B1" w:rsidRDefault="00C360E6">
            <w:pPr>
              <w:rPr>
                <w:rFonts w:ascii="Arial" w:hAnsi="Arial" w:cs="Arial"/>
                <w:sz w:val="22"/>
                <w:szCs w:val="22"/>
              </w:rPr>
            </w:pPr>
            <w:r w:rsidRPr="006B66B1">
              <w:rPr>
                <w:rFonts w:ascii="Arial" w:hAnsi="Arial" w:cs="Arial"/>
                <w:sz w:val="22"/>
                <w:szCs w:val="22"/>
              </w:rPr>
              <w:t>Hispanic</w:t>
            </w:r>
          </w:p>
        </w:tc>
        <w:tc>
          <w:tcPr>
            <w:tcW w:w="0" w:type="auto"/>
          </w:tcPr>
          <w:p w:rsidR="00C360E6" w:rsidRPr="006B66B1" w:rsidRDefault="00C360E6" w:rsidP="00197FD1">
            <w:pPr>
              <w:rPr>
                <w:rFonts w:ascii="Arial" w:hAnsi="Arial" w:cs="Arial"/>
                <w:sz w:val="22"/>
                <w:szCs w:val="22"/>
              </w:rPr>
            </w:pPr>
            <w:r w:rsidRPr="006B66B1">
              <w:rPr>
                <w:rFonts w:ascii="Arial" w:hAnsi="Arial" w:cs="Arial"/>
                <w:sz w:val="22"/>
                <w:szCs w:val="22"/>
              </w:rPr>
              <w:t>7.5</w:t>
            </w:r>
          </w:p>
        </w:tc>
        <w:tc>
          <w:tcPr>
            <w:tcW w:w="0" w:type="auto"/>
          </w:tcPr>
          <w:p w:rsidR="00C360E6" w:rsidRPr="006B66B1" w:rsidRDefault="00C360E6" w:rsidP="00F82C10">
            <w:pPr>
              <w:rPr>
                <w:rFonts w:ascii="Arial" w:hAnsi="Arial" w:cs="Arial"/>
                <w:sz w:val="22"/>
                <w:szCs w:val="22"/>
              </w:rPr>
            </w:pPr>
            <w:r>
              <w:rPr>
                <w:rFonts w:ascii="Arial" w:hAnsi="Arial" w:cs="Arial"/>
                <w:sz w:val="22"/>
                <w:szCs w:val="22"/>
              </w:rPr>
              <w:t>3</w:t>
            </w:r>
          </w:p>
        </w:tc>
        <w:tc>
          <w:tcPr>
            <w:tcW w:w="0" w:type="auto"/>
          </w:tcPr>
          <w:p w:rsidR="00C360E6" w:rsidRPr="006B66B1" w:rsidRDefault="00C360E6" w:rsidP="00F82C10">
            <w:pPr>
              <w:rPr>
                <w:rFonts w:ascii="Arial" w:hAnsi="Arial" w:cs="Arial"/>
                <w:sz w:val="22"/>
                <w:szCs w:val="22"/>
              </w:rPr>
            </w:pPr>
            <w:r>
              <w:rPr>
                <w:rFonts w:ascii="Arial" w:hAnsi="Arial" w:cs="Arial"/>
                <w:sz w:val="22"/>
                <w:szCs w:val="22"/>
              </w:rPr>
              <w:t>6.0</w:t>
            </w:r>
          </w:p>
        </w:tc>
        <w:tc>
          <w:tcPr>
            <w:tcW w:w="0" w:type="auto"/>
          </w:tcPr>
          <w:p w:rsidR="00C360E6" w:rsidRDefault="00C360E6" w:rsidP="00F82C10">
            <w:pPr>
              <w:rPr>
                <w:rFonts w:ascii="Arial" w:hAnsi="Arial" w:cs="Arial"/>
                <w:sz w:val="22"/>
                <w:szCs w:val="22"/>
              </w:rPr>
            </w:pPr>
            <w:r>
              <w:rPr>
                <w:rFonts w:ascii="Arial" w:hAnsi="Arial" w:cs="Arial"/>
                <w:sz w:val="22"/>
                <w:szCs w:val="22"/>
              </w:rPr>
              <w:t>0.7</w:t>
            </w:r>
          </w:p>
        </w:tc>
        <w:tc>
          <w:tcPr>
            <w:tcW w:w="0" w:type="auto"/>
          </w:tcPr>
          <w:p w:rsidR="00C360E6" w:rsidRDefault="00C360E6" w:rsidP="00F82C10">
            <w:pPr>
              <w:rPr>
                <w:rFonts w:ascii="Arial" w:hAnsi="Arial" w:cs="Arial"/>
                <w:sz w:val="22"/>
                <w:szCs w:val="22"/>
              </w:rPr>
            </w:pPr>
            <w:r>
              <w:rPr>
                <w:rFonts w:ascii="Arial" w:hAnsi="Arial" w:cs="Arial"/>
                <w:sz w:val="22"/>
                <w:szCs w:val="22"/>
              </w:rPr>
              <w:t>2.6</w:t>
            </w:r>
          </w:p>
        </w:tc>
        <w:tc>
          <w:tcPr>
            <w:tcW w:w="0" w:type="auto"/>
          </w:tcPr>
          <w:p w:rsidR="00C360E6" w:rsidRDefault="00C360E6" w:rsidP="00F82C10">
            <w:pPr>
              <w:rPr>
                <w:rFonts w:ascii="Arial" w:hAnsi="Arial" w:cs="Arial"/>
                <w:sz w:val="22"/>
                <w:szCs w:val="22"/>
              </w:rPr>
            </w:pPr>
            <w:r>
              <w:rPr>
                <w:rFonts w:ascii="Arial" w:hAnsi="Arial" w:cs="Arial"/>
                <w:sz w:val="22"/>
                <w:szCs w:val="22"/>
              </w:rPr>
              <w:t>4.6</w:t>
            </w:r>
          </w:p>
        </w:tc>
        <w:tc>
          <w:tcPr>
            <w:tcW w:w="0" w:type="auto"/>
          </w:tcPr>
          <w:p w:rsidR="00C360E6" w:rsidRDefault="00494AAD">
            <w:pPr>
              <w:rPr>
                <w:rFonts w:ascii="Arial" w:hAnsi="Arial" w:cs="Arial"/>
                <w:sz w:val="22"/>
                <w:szCs w:val="22"/>
              </w:rPr>
            </w:pPr>
            <w:r>
              <w:rPr>
                <w:rFonts w:ascii="Arial" w:hAnsi="Arial" w:cs="Arial"/>
                <w:sz w:val="22"/>
                <w:szCs w:val="22"/>
              </w:rPr>
              <w:t>5.7</w:t>
            </w:r>
          </w:p>
        </w:tc>
      </w:tr>
      <w:tr w:rsidR="00C360E6" w:rsidTr="00F82C10">
        <w:tc>
          <w:tcPr>
            <w:tcW w:w="0" w:type="auto"/>
          </w:tcPr>
          <w:p w:rsidR="00C360E6" w:rsidRPr="006B66B1" w:rsidRDefault="00C360E6">
            <w:pPr>
              <w:rPr>
                <w:rFonts w:ascii="Arial" w:hAnsi="Arial" w:cs="Arial"/>
                <w:sz w:val="22"/>
                <w:szCs w:val="22"/>
              </w:rPr>
            </w:pPr>
            <w:r w:rsidRPr="006B66B1">
              <w:rPr>
                <w:rFonts w:ascii="Arial" w:hAnsi="Arial" w:cs="Arial"/>
                <w:sz w:val="22"/>
                <w:szCs w:val="22"/>
              </w:rPr>
              <w:t>Asian American</w:t>
            </w:r>
          </w:p>
        </w:tc>
        <w:tc>
          <w:tcPr>
            <w:tcW w:w="0" w:type="auto"/>
          </w:tcPr>
          <w:p w:rsidR="00C360E6" w:rsidRPr="006B66B1" w:rsidRDefault="00C360E6" w:rsidP="00197FD1">
            <w:pPr>
              <w:rPr>
                <w:rFonts w:ascii="Arial" w:hAnsi="Arial" w:cs="Arial"/>
                <w:sz w:val="22"/>
                <w:szCs w:val="22"/>
              </w:rPr>
            </w:pPr>
            <w:r w:rsidRPr="006B66B1">
              <w:rPr>
                <w:rFonts w:ascii="Arial" w:hAnsi="Arial" w:cs="Arial"/>
                <w:sz w:val="22"/>
                <w:szCs w:val="22"/>
              </w:rPr>
              <w:t>0.6</w:t>
            </w:r>
          </w:p>
        </w:tc>
        <w:tc>
          <w:tcPr>
            <w:tcW w:w="0" w:type="auto"/>
          </w:tcPr>
          <w:p w:rsidR="00C360E6" w:rsidRPr="006B66B1" w:rsidRDefault="00C360E6" w:rsidP="00F82C10">
            <w:pPr>
              <w:rPr>
                <w:rFonts w:ascii="Arial" w:hAnsi="Arial" w:cs="Arial"/>
                <w:sz w:val="22"/>
                <w:szCs w:val="22"/>
              </w:rPr>
            </w:pPr>
            <w:r>
              <w:rPr>
                <w:rFonts w:ascii="Arial" w:hAnsi="Arial" w:cs="Arial"/>
                <w:sz w:val="22"/>
                <w:szCs w:val="22"/>
              </w:rPr>
              <w:t>1</w:t>
            </w:r>
          </w:p>
        </w:tc>
        <w:tc>
          <w:tcPr>
            <w:tcW w:w="0" w:type="auto"/>
          </w:tcPr>
          <w:p w:rsidR="00C360E6" w:rsidRPr="006B66B1" w:rsidRDefault="00C360E6" w:rsidP="00F82C10">
            <w:pPr>
              <w:rPr>
                <w:rFonts w:ascii="Arial" w:hAnsi="Arial" w:cs="Arial"/>
                <w:sz w:val="22"/>
                <w:szCs w:val="22"/>
              </w:rPr>
            </w:pPr>
            <w:r>
              <w:rPr>
                <w:rFonts w:ascii="Arial" w:hAnsi="Arial" w:cs="Arial"/>
                <w:sz w:val="22"/>
                <w:szCs w:val="22"/>
              </w:rPr>
              <w:t>0.7</w:t>
            </w:r>
          </w:p>
        </w:tc>
        <w:tc>
          <w:tcPr>
            <w:tcW w:w="0" w:type="auto"/>
          </w:tcPr>
          <w:p w:rsidR="00C360E6" w:rsidRDefault="00C360E6" w:rsidP="00F82C10">
            <w:pPr>
              <w:rPr>
                <w:rFonts w:ascii="Arial" w:hAnsi="Arial" w:cs="Arial"/>
                <w:sz w:val="22"/>
                <w:szCs w:val="22"/>
              </w:rPr>
            </w:pPr>
            <w:r>
              <w:rPr>
                <w:rFonts w:ascii="Arial" w:hAnsi="Arial" w:cs="Arial"/>
                <w:sz w:val="22"/>
                <w:szCs w:val="22"/>
              </w:rPr>
              <w:t>0.4</w:t>
            </w:r>
          </w:p>
        </w:tc>
        <w:tc>
          <w:tcPr>
            <w:tcW w:w="0" w:type="auto"/>
          </w:tcPr>
          <w:p w:rsidR="00C360E6" w:rsidRDefault="00C360E6" w:rsidP="00F82C10">
            <w:pPr>
              <w:rPr>
                <w:rFonts w:ascii="Arial" w:hAnsi="Arial" w:cs="Arial"/>
                <w:sz w:val="22"/>
                <w:szCs w:val="22"/>
              </w:rPr>
            </w:pPr>
            <w:r>
              <w:rPr>
                <w:rFonts w:ascii="Arial" w:hAnsi="Arial" w:cs="Arial"/>
                <w:sz w:val="22"/>
                <w:szCs w:val="22"/>
              </w:rPr>
              <w:t>0</w:t>
            </w:r>
          </w:p>
        </w:tc>
        <w:tc>
          <w:tcPr>
            <w:tcW w:w="0" w:type="auto"/>
          </w:tcPr>
          <w:p w:rsidR="00C360E6" w:rsidRDefault="00C360E6" w:rsidP="00F82C10">
            <w:pPr>
              <w:rPr>
                <w:rFonts w:ascii="Arial" w:hAnsi="Arial" w:cs="Arial"/>
                <w:sz w:val="22"/>
                <w:szCs w:val="22"/>
              </w:rPr>
            </w:pPr>
            <w:r>
              <w:rPr>
                <w:rFonts w:ascii="Arial" w:hAnsi="Arial" w:cs="Arial"/>
                <w:sz w:val="22"/>
                <w:szCs w:val="22"/>
              </w:rPr>
              <w:t>0.8</w:t>
            </w:r>
          </w:p>
        </w:tc>
        <w:tc>
          <w:tcPr>
            <w:tcW w:w="0" w:type="auto"/>
          </w:tcPr>
          <w:p w:rsidR="00C360E6" w:rsidRDefault="00494AAD">
            <w:pPr>
              <w:rPr>
                <w:rFonts w:ascii="Arial" w:hAnsi="Arial" w:cs="Arial"/>
                <w:sz w:val="22"/>
                <w:szCs w:val="22"/>
              </w:rPr>
            </w:pPr>
            <w:r>
              <w:rPr>
                <w:rFonts w:ascii="Arial" w:hAnsi="Arial" w:cs="Arial"/>
                <w:sz w:val="22"/>
                <w:szCs w:val="22"/>
              </w:rPr>
              <w:t>1.3</w:t>
            </w:r>
          </w:p>
        </w:tc>
      </w:tr>
      <w:tr w:rsidR="00C360E6" w:rsidTr="00F82C10">
        <w:tc>
          <w:tcPr>
            <w:tcW w:w="0" w:type="auto"/>
          </w:tcPr>
          <w:p w:rsidR="00C360E6" w:rsidRPr="006B66B1" w:rsidRDefault="00C360E6">
            <w:pPr>
              <w:rPr>
                <w:rFonts w:ascii="Arial" w:hAnsi="Arial" w:cs="Arial"/>
                <w:sz w:val="22"/>
                <w:szCs w:val="22"/>
              </w:rPr>
            </w:pPr>
            <w:r w:rsidRPr="006B66B1">
              <w:rPr>
                <w:rFonts w:ascii="Arial" w:hAnsi="Arial" w:cs="Arial"/>
                <w:sz w:val="22"/>
                <w:szCs w:val="22"/>
              </w:rPr>
              <w:t>Native American</w:t>
            </w:r>
          </w:p>
        </w:tc>
        <w:tc>
          <w:tcPr>
            <w:tcW w:w="0" w:type="auto"/>
          </w:tcPr>
          <w:p w:rsidR="00C360E6" w:rsidRPr="006B66B1" w:rsidRDefault="00C360E6" w:rsidP="00197FD1">
            <w:pPr>
              <w:rPr>
                <w:rFonts w:ascii="Arial" w:hAnsi="Arial" w:cs="Arial"/>
                <w:sz w:val="22"/>
                <w:szCs w:val="22"/>
              </w:rPr>
            </w:pPr>
            <w:r w:rsidRPr="006B66B1">
              <w:rPr>
                <w:rFonts w:ascii="Arial" w:hAnsi="Arial" w:cs="Arial"/>
                <w:sz w:val="22"/>
                <w:szCs w:val="22"/>
              </w:rPr>
              <w:t>1.0</w:t>
            </w:r>
          </w:p>
        </w:tc>
        <w:tc>
          <w:tcPr>
            <w:tcW w:w="0" w:type="auto"/>
          </w:tcPr>
          <w:p w:rsidR="00C360E6" w:rsidRPr="006B66B1" w:rsidRDefault="00C360E6" w:rsidP="00F82C10">
            <w:pPr>
              <w:rPr>
                <w:rFonts w:ascii="Arial" w:hAnsi="Arial" w:cs="Arial"/>
                <w:sz w:val="22"/>
                <w:szCs w:val="22"/>
              </w:rPr>
            </w:pPr>
            <w:r>
              <w:rPr>
                <w:rFonts w:ascii="Arial" w:hAnsi="Arial" w:cs="Arial"/>
                <w:sz w:val="22"/>
                <w:szCs w:val="22"/>
              </w:rPr>
              <w:t>1</w:t>
            </w:r>
          </w:p>
        </w:tc>
        <w:tc>
          <w:tcPr>
            <w:tcW w:w="0" w:type="auto"/>
          </w:tcPr>
          <w:p w:rsidR="00C360E6" w:rsidRPr="006B66B1" w:rsidRDefault="00C360E6" w:rsidP="00F82C10">
            <w:pPr>
              <w:rPr>
                <w:rFonts w:ascii="Arial" w:hAnsi="Arial" w:cs="Arial"/>
                <w:sz w:val="22"/>
                <w:szCs w:val="22"/>
              </w:rPr>
            </w:pPr>
            <w:r>
              <w:rPr>
                <w:rFonts w:ascii="Arial" w:hAnsi="Arial" w:cs="Arial"/>
                <w:sz w:val="22"/>
                <w:szCs w:val="22"/>
              </w:rPr>
              <w:t>0.5</w:t>
            </w:r>
          </w:p>
        </w:tc>
        <w:tc>
          <w:tcPr>
            <w:tcW w:w="0" w:type="auto"/>
          </w:tcPr>
          <w:p w:rsidR="00C360E6" w:rsidRDefault="00C360E6" w:rsidP="00F82C10">
            <w:pPr>
              <w:rPr>
                <w:rFonts w:ascii="Arial" w:hAnsi="Arial" w:cs="Arial"/>
                <w:sz w:val="22"/>
                <w:szCs w:val="22"/>
              </w:rPr>
            </w:pPr>
            <w:r>
              <w:rPr>
                <w:rFonts w:ascii="Arial" w:hAnsi="Arial" w:cs="Arial"/>
                <w:sz w:val="22"/>
                <w:szCs w:val="22"/>
              </w:rPr>
              <w:t>1.1</w:t>
            </w:r>
          </w:p>
        </w:tc>
        <w:tc>
          <w:tcPr>
            <w:tcW w:w="0" w:type="auto"/>
          </w:tcPr>
          <w:p w:rsidR="00C360E6" w:rsidRDefault="00C360E6" w:rsidP="00F82C10">
            <w:pPr>
              <w:rPr>
                <w:rFonts w:ascii="Arial" w:hAnsi="Arial" w:cs="Arial"/>
                <w:sz w:val="22"/>
                <w:szCs w:val="22"/>
              </w:rPr>
            </w:pPr>
            <w:r>
              <w:rPr>
                <w:rFonts w:ascii="Arial" w:hAnsi="Arial" w:cs="Arial"/>
                <w:sz w:val="22"/>
                <w:szCs w:val="22"/>
              </w:rPr>
              <w:t>0.6</w:t>
            </w:r>
          </w:p>
        </w:tc>
        <w:tc>
          <w:tcPr>
            <w:tcW w:w="0" w:type="auto"/>
          </w:tcPr>
          <w:p w:rsidR="00C360E6" w:rsidRDefault="00C360E6" w:rsidP="00F82C10">
            <w:pPr>
              <w:rPr>
                <w:rFonts w:ascii="Arial" w:hAnsi="Arial" w:cs="Arial"/>
                <w:sz w:val="22"/>
                <w:szCs w:val="22"/>
              </w:rPr>
            </w:pPr>
            <w:r>
              <w:rPr>
                <w:rFonts w:ascii="Arial" w:hAnsi="Arial" w:cs="Arial"/>
                <w:sz w:val="22"/>
                <w:szCs w:val="22"/>
              </w:rPr>
              <w:t>1.1</w:t>
            </w:r>
          </w:p>
        </w:tc>
        <w:tc>
          <w:tcPr>
            <w:tcW w:w="0" w:type="auto"/>
          </w:tcPr>
          <w:p w:rsidR="00C360E6" w:rsidRDefault="00494AAD">
            <w:pPr>
              <w:rPr>
                <w:rFonts w:ascii="Arial" w:hAnsi="Arial" w:cs="Arial"/>
                <w:sz w:val="22"/>
                <w:szCs w:val="22"/>
              </w:rPr>
            </w:pPr>
            <w:r>
              <w:rPr>
                <w:rFonts w:ascii="Arial" w:hAnsi="Arial" w:cs="Arial"/>
                <w:sz w:val="22"/>
                <w:szCs w:val="22"/>
              </w:rPr>
              <w:t>1.6</w:t>
            </w:r>
          </w:p>
        </w:tc>
      </w:tr>
    </w:tbl>
    <w:p w:rsidR="00D234EF" w:rsidRDefault="00D234EF">
      <w:pPr>
        <w:rPr>
          <w:rFonts w:ascii="Arial" w:hAnsi="Arial" w:cs="Arial"/>
          <w:sz w:val="22"/>
        </w:rPr>
      </w:pPr>
    </w:p>
    <w:p w:rsidR="00931B56" w:rsidRDefault="00931B56" w:rsidP="00BE4D8A">
      <w:pPr>
        <w:spacing w:line="360" w:lineRule="auto"/>
        <w:rPr>
          <w:rFonts w:ascii="Arial" w:hAnsi="Arial" w:cs="Arial"/>
          <w:sz w:val="22"/>
        </w:rPr>
      </w:pPr>
    </w:p>
    <w:p w:rsidR="00BF4BFD" w:rsidRDefault="00FC1CDA" w:rsidP="00BE4D8A">
      <w:pPr>
        <w:spacing w:line="360" w:lineRule="auto"/>
        <w:rPr>
          <w:rFonts w:ascii="Arial" w:hAnsi="Arial" w:cs="Arial"/>
          <w:sz w:val="22"/>
        </w:rPr>
      </w:pPr>
      <w:r>
        <w:rPr>
          <w:rFonts w:ascii="Arial" w:hAnsi="Arial" w:cs="Arial"/>
          <w:sz w:val="22"/>
        </w:rPr>
        <w:t>In TV, g</w:t>
      </w:r>
      <w:r w:rsidR="009626A1">
        <w:rPr>
          <w:rFonts w:ascii="Arial" w:hAnsi="Arial" w:cs="Arial"/>
          <w:sz w:val="22"/>
        </w:rPr>
        <w:t>eneral</w:t>
      </w:r>
      <w:r>
        <w:rPr>
          <w:rFonts w:ascii="Arial" w:hAnsi="Arial" w:cs="Arial"/>
          <w:sz w:val="22"/>
        </w:rPr>
        <w:t>l</w:t>
      </w:r>
      <w:r w:rsidR="009626A1">
        <w:rPr>
          <w:rFonts w:ascii="Arial" w:hAnsi="Arial" w:cs="Arial"/>
          <w:sz w:val="22"/>
        </w:rPr>
        <w:t xml:space="preserve">y, the smaller the market, the lower the minority </w:t>
      </w:r>
      <w:r w:rsidR="00917990">
        <w:rPr>
          <w:rFonts w:ascii="Arial" w:hAnsi="Arial" w:cs="Arial"/>
          <w:sz w:val="22"/>
        </w:rPr>
        <w:t xml:space="preserve">newsroom </w:t>
      </w:r>
      <w:r w:rsidR="009626A1">
        <w:rPr>
          <w:rFonts w:ascii="Arial" w:hAnsi="Arial" w:cs="Arial"/>
          <w:sz w:val="22"/>
        </w:rPr>
        <w:t xml:space="preserve">population: </w:t>
      </w:r>
      <w:r w:rsidR="00931B56">
        <w:rPr>
          <w:rFonts w:ascii="Arial" w:hAnsi="Arial" w:cs="Arial"/>
          <w:sz w:val="22"/>
        </w:rPr>
        <w:t xml:space="preserve">13.2% </w:t>
      </w:r>
      <w:r w:rsidR="009626A1">
        <w:rPr>
          <w:rFonts w:ascii="Arial" w:hAnsi="Arial" w:cs="Arial"/>
          <w:sz w:val="22"/>
        </w:rPr>
        <w:t xml:space="preserve">in markets 151+ </w:t>
      </w:r>
      <w:r w:rsidR="00134A3E">
        <w:rPr>
          <w:rFonts w:ascii="Arial" w:hAnsi="Arial" w:cs="Arial"/>
          <w:sz w:val="22"/>
        </w:rPr>
        <w:t xml:space="preserve">... </w:t>
      </w:r>
      <w:r w:rsidR="009626A1">
        <w:rPr>
          <w:rFonts w:ascii="Arial" w:hAnsi="Arial" w:cs="Arial"/>
          <w:sz w:val="22"/>
        </w:rPr>
        <w:t xml:space="preserve">up to </w:t>
      </w:r>
      <w:r w:rsidR="00931B56">
        <w:rPr>
          <w:rFonts w:ascii="Arial" w:hAnsi="Arial" w:cs="Arial"/>
          <w:sz w:val="22"/>
        </w:rPr>
        <w:t xml:space="preserve">29.3% </w:t>
      </w:r>
      <w:r w:rsidR="009626A1">
        <w:rPr>
          <w:rFonts w:ascii="Arial" w:hAnsi="Arial" w:cs="Arial"/>
          <w:sz w:val="22"/>
        </w:rPr>
        <w:t xml:space="preserve">in the top 25 markets. </w:t>
      </w:r>
      <w:r w:rsidR="00931B56">
        <w:rPr>
          <w:rFonts w:ascii="Arial" w:hAnsi="Arial" w:cs="Arial"/>
          <w:sz w:val="22"/>
        </w:rPr>
        <w:t xml:space="preserve"> That's the way it always comes out.  </w:t>
      </w:r>
      <w:r w:rsidR="000E0997">
        <w:rPr>
          <w:rFonts w:ascii="Arial" w:hAnsi="Arial" w:cs="Arial"/>
          <w:sz w:val="22"/>
        </w:rPr>
        <w:t xml:space="preserve">The proportion of minorities </w:t>
      </w:r>
      <w:r w:rsidR="00BF4BFD">
        <w:rPr>
          <w:rFonts w:ascii="Arial" w:hAnsi="Arial" w:cs="Arial"/>
          <w:sz w:val="22"/>
        </w:rPr>
        <w:t xml:space="preserve">is </w:t>
      </w:r>
      <w:r w:rsidR="00931B56">
        <w:rPr>
          <w:rFonts w:ascii="Arial" w:hAnsi="Arial" w:cs="Arial"/>
          <w:sz w:val="22"/>
        </w:rPr>
        <w:t>more random</w:t>
      </w:r>
      <w:r w:rsidR="000E0997">
        <w:rPr>
          <w:rFonts w:ascii="Arial" w:hAnsi="Arial" w:cs="Arial"/>
          <w:sz w:val="22"/>
        </w:rPr>
        <w:t xml:space="preserve"> when it comes to total staff size.  T</w:t>
      </w:r>
      <w:r w:rsidR="00931B56">
        <w:rPr>
          <w:rFonts w:ascii="Arial" w:hAnsi="Arial" w:cs="Arial"/>
          <w:sz w:val="22"/>
        </w:rPr>
        <w:t xml:space="preserve">he smallest newsrooms, 1 - 10 staffers, </w:t>
      </w:r>
      <w:r w:rsidR="000E0997">
        <w:rPr>
          <w:rFonts w:ascii="Arial" w:hAnsi="Arial" w:cs="Arial"/>
          <w:sz w:val="22"/>
        </w:rPr>
        <w:t xml:space="preserve">have </w:t>
      </w:r>
      <w:r w:rsidR="00931B56">
        <w:rPr>
          <w:rFonts w:ascii="Arial" w:hAnsi="Arial" w:cs="Arial"/>
          <w:sz w:val="22"/>
        </w:rPr>
        <w:t xml:space="preserve">the highest percentage of minorities (36.8%).  Of course, that's also where we find many of the Hispanic stations, whose numbers soar in that group.  </w:t>
      </w:r>
    </w:p>
    <w:p w:rsidR="00931B56" w:rsidRDefault="00931B56" w:rsidP="00BE4D8A">
      <w:pPr>
        <w:spacing w:line="360" w:lineRule="auto"/>
        <w:rPr>
          <w:rFonts w:ascii="Arial" w:hAnsi="Arial" w:cs="Arial"/>
          <w:sz w:val="22"/>
        </w:rPr>
      </w:pPr>
    </w:p>
    <w:p w:rsidR="00292F58" w:rsidRDefault="00922C31" w:rsidP="00BE4D8A">
      <w:pPr>
        <w:spacing w:line="360" w:lineRule="auto"/>
        <w:rPr>
          <w:rFonts w:ascii="Arial" w:hAnsi="Arial" w:cs="Arial"/>
          <w:sz w:val="22"/>
        </w:rPr>
      </w:pPr>
      <w:r>
        <w:rPr>
          <w:rFonts w:ascii="Arial" w:hAnsi="Arial" w:cs="Arial"/>
          <w:sz w:val="22"/>
        </w:rPr>
        <w:t xml:space="preserve">Fox affiliates, at </w:t>
      </w:r>
      <w:r w:rsidR="00DC0E5D">
        <w:rPr>
          <w:rFonts w:ascii="Arial" w:hAnsi="Arial" w:cs="Arial"/>
          <w:sz w:val="22"/>
        </w:rPr>
        <w:t>25.1</w:t>
      </w:r>
      <w:r w:rsidR="00917990">
        <w:rPr>
          <w:rFonts w:ascii="Arial" w:hAnsi="Arial" w:cs="Arial"/>
          <w:sz w:val="22"/>
        </w:rPr>
        <w:t>%</w:t>
      </w:r>
      <w:r>
        <w:rPr>
          <w:rFonts w:ascii="Arial" w:hAnsi="Arial" w:cs="Arial"/>
          <w:sz w:val="22"/>
        </w:rPr>
        <w:t>, had a higher percentage of minorities than the other</w:t>
      </w:r>
      <w:r w:rsidR="00931B56">
        <w:rPr>
          <w:rFonts w:ascii="Arial" w:hAnsi="Arial" w:cs="Arial"/>
          <w:sz w:val="22"/>
        </w:rPr>
        <w:t xml:space="preserve"> affiliates.  That's been pretty consistent over the last few years.  The other network affiliates were all pretty similar -- which represents a meaningful increase at NBC affiliates, which had tended to trail the others.  This year,</w:t>
      </w:r>
      <w:r w:rsidR="00917990">
        <w:rPr>
          <w:rFonts w:ascii="Arial" w:hAnsi="Arial" w:cs="Arial"/>
          <w:sz w:val="22"/>
        </w:rPr>
        <w:t xml:space="preserve"> NBC stations</w:t>
      </w:r>
      <w:r w:rsidR="00931B56">
        <w:rPr>
          <w:rFonts w:ascii="Arial" w:hAnsi="Arial" w:cs="Arial"/>
          <w:sz w:val="22"/>
        </w:rPr>
        <w:t xml:space="preserve"> were slightly ahead.  Other </w:t>
      </w:r>
      <w:r>
        <w:rPr>
          <w:rFonts w:ascii="Arial" w:hAnsi="Arial" w:cs="Arial"/>
          <w:sz w:val="22"/>
        </w:rPr>
        <w:t xml:space="preserve">commercial stations, at </w:t>
      </w:r>
      <w:r w:rsidR="00917990">
        <w:rPr>
          <w:rFonts w:ascii="Arial" w:hAnsi="Arial" w:cs="Arial"/>
          <w:sz w:val="22"/>
        </w:rPr>
        <w:t>62.6%</w:t>
      </w:r>
      <w:r>
        <w:rPr>
          <w:rFonts w:ascii="Arial" w:hAnsi="Arial" w:cs="Arial"/>
          <w:sz w:val="22"/>
        </w:rPr>
        <w:t>, were at the top</w:t>
      </w:r>
      <w:r w:rsidR="00931B56">
        <w:rPr>
          <w:rFonts w:ascii="Arial" w:hAnsi="Arial" w:cs="Arial"/>
          <w:sz w:val="22"/>
        </w:rPr>
        <w:t xml:space="preserve"> (as always)</w:t>
      </w:r>
      <w:r w:rsidR="00DC0E5D">
        <w:rPr>
          <w:rFonts w:ascii="Arial" w:hAnsi="Arial" w:cs="Arial"/>
          <w:sz w:val="22"/>
        </w:rPr>
        <w:t>.  At 17%, non-commercial stations are way up from a year ago and are now on a par with ABC, CBS and NBC affiliates</w:t>
      </w:r>
      <w:r w:rsidR="00292F58">
        <w:rPr>
          <w:rFonts w:ascii="Arial" w:hAnsi="Arial" w:cs="Arial"/>
          <w:sz w:val="22"/>
        </w:rPr>
        <w:t>.</w:t>
      </w:r>
    </w:p>
    <w:p w:rsidR="00292F58" w:rsidRDefault="00292F58" w:rsidP="00BE4D8A">
      <w:pPr>
        <w:spacing w:line="360" w:lineRule="auto"/>
        <w:rPr>
          <w:rFonts w:ascii="Arial" w:hAnsi="Arial" w:cs="Arial"/>
          <w:sz w:val="22"/>
        </w:rPr>
      </w:pPr>
    </w:p>
    <w:p w:rsidR="00922C31" w:rsidRDefault="00922C31" w:rsidP="00BE4D8A">
      <w:pPr>
        <w:spacing w:line="360" w:lineRule="auto"/>
        <w:rPr>
          <w:rFonts w:ascii="Arial" w:hAnsi="Arial" w:cs="Arial"/>
          <w:sz w:val="22"/>
        </w:rPr>
      </w:pPr>
      <w:r>
        <w:rPr>
          <w:rFonts w:ascii="Arial" w:hAnsi="Arial" w:cs="Arial"/>
          <w:sz w:val="22"/>
        </w:rPr>
        <w:t xml:space="preserve">As </w:t>
      </w:r>
      <w:r w:rsidR="00931B56">
        <w:rPr>
          <w:rFonts w:ascii="Arial" w:hAnsi="Arial" w:cs="Arial"/>
          <w:sz w:val="22"/>
        </w:rPr>
        <w:t>always</w:t>
      </w:r>
      <w:r>
        <w:rPr>
          <w:rFonts w:ascii="Arial" w:hAnsi="Arial" w:cs="Arial"/>
          <w:sz w:val="22"/>
        </w:rPr>
        <w:t>, stations in the West and South were the most diverse</w:t>
      </w:r>
      <w:r w:rsidR="00FC1CDA">
        <w:rPr>
          <w:rFonts w:ascii="Arial" w:hAnsi="Arial" w:cs="Arial"/>
          <w:sz w:val="22"/>
        </w:rPr>
        <w:t xml:space="preserve">; </w:t>
      </w:r>
      <w:r>
        <w:rPr>
          <w:rFonts w:ascii="Arial" w:hAnsi="Arial" w:cs="Arial"/>
          <w:sz w:val="22"/>
        </w:rPr>
        <w:t xml:space="preserve">stations in the Northeast and Midwest </w:t>
      </w:r>
      <w:r w:rsidR="00FC1CDA">
        <w:rPr>
          <w:rFonts w:ascii="Arial" w:hAnsi="Arial" w:cs="Arial"/>
          <w:sz w:val="22"/>
        </w:rPr>
        <w:t>had</w:t>
      </w:r>
      <w:r>
        <w:rPr>
          <w:rFonts w:ascii="Arial" w:hAnsi="Arial" w:cs="Arial"/>
          <w:sz w:val="22"/>
        </w:rPr>
        <w:t xml:space="preserve"> minority percentages </w:t>
      </w:r>
      <w:r w:rsidR="00931B56">
        <w:rPr>
          <w:rFonts w:ascii="Arial" w:hAnsi="Arial" w:cs="Arial"/>
          <w:sz w:val="22"/>
        </w:rPr>
        <w:t>under</w:t>
      </w:r>
      <w:r w:rsidR="00292F58">
        <w:rPr>
          <w:rFonts w:ascii="Arial" w:hAnsi="Arial" w:cs="Arial"/>
          <w:sz w:val="22"/>
        </w:rPr>
        <w:t xml:space="preserve"> </w:t>
      </w:r>
      <w:r>
        <w:rPr>
          <w:rFonts w:ascii="Arial" w:hAnsi="Arial" w:cs="Arial"/>
          <w:sz w:val="22"/>
        </w:rPr>
        <w:t>half the South and West.</w:t>
      </w:r>
    </w:p>
    <w:p w:rsidR="00567C3F" w:rsidRDefault="00567C3F" w:rsidP="00BE4D8A">
      <w:pPr>
        <w:spacing w:line="360" w:lineRule="auto"/>
        <w:rPr>
          <w:rFonts w:ascii="Arial" w:hAnsi="Arial" w:cs="Arial"/>
          <w:sz w:val="22"/>
        </w:rPr>
      </w:pPr>
    </w:p>
    <w:p w:rsidR="00567C3F" w:rsidRDefault="00567C3F" w:rsidP="00BE4D8A">
      <w:pPr>
        <w:spacing w:line="360" w:lineRule="auto"/>
        <w:rPr>
          <w:rFonts w:ascii="Arial" w:hAnsi="Arial" w:cs="Arial"/>
          <w:sz w:val="22"/>
        </w:rPr>
      </w:pPr>
      <w:r>
        <w:rPr>
          <w:rFonts w:ascii="Arial" w:hAnsi="Arial" w:cs="Arial"/>
          <w:sz w:val="22"/>
        </w:rPr>
        <w:t xml:space="preserve">The minority percentage at non-Hispanic stations </w:t>
      </w:r>
      <w:r w:rsidR="00922940">
        <w:rPr>
          <w:rFonts w:ascii="Arial" w:hAnsi="Arial" w:cs="Arial"/>
          <w:sz w:val="22"/>
        </w:rPr>
        <w:t xml:space="preserve">fell to 19.4% from last year's </w:t>
      </w:r>
      <w:r w:rsidR="00847BDB">
        <w:rPr>
          <w:rFonts w:ascii="Arial" w:hAnsi="Arial" w:cs="Arial"/>
          <w:sz w:val="22"/>
        </w:rPr>
        <w:t xml:space="preserve">19.7%.  </w:t>
      </w:r>
      <w:r w:rsidR="00917990">
        <w:rPr>
          <w:rFonts w:ascii="Arial" w:hAnsi="Arial" w:cs="Arial"/>
          <w:sz w:val="22"/>
        </w:rPr>
        <w:t>I</w:t>
      </w:r>
      <w:r w:rsidR="00922940">
        <w:rPr>
          <w:rFonts w:ascii="Arial" w:hAnsi="Arial" w:cs="Arial"/>
          <w:sz w:val="22"/>
        </w:rPr>
        <w:t>t was</w:t>
      </w:r>
      <w:r w:rsidR="00847BDB">
        <w:rPr>
          <w:rFonts w:ascii="Arial" w:hAnsi="Arial" w:cs="Arial"/>
          <w:sz w:val="22"/>
        </w:rPr>
        <w:t xml:space="preserve"> 19.1%</w:t>
      </w:r>
      <w:r w:rsidR="00917990">
        <w:rPr>
          <w:rFonts w:ascii="Arial" w:hAnsi="Arial" w:cs="Arial"/>
          <w:sz w:val="22"/>
        </w:rPr>
        <w:t xml:space="preserve"> two years ago;</w:t>
      </w:r>
      <w:r w:rsidR="00847BDB">
        <w:rPr>
          <w:rFonts w:ascii="Arial" w:hAnsi="Arial" w:cs="Arial"/>
          <w:sz w:val="22"/>
        </w:rPr>
        <w:t xml:space="preserve"> </w:t>
      </w:r>
      <w:r w:rsidR="00477FBB">
        <w:rPr>
          <w:rFonts w:ascii="Arial" w:hAnsi="Arial" w:cs="Arial"/>
          <w:sz w:val="22"/>
        </w:rPr>
        <w:t xml:space="preserve">19.3% </w:t>
      </w:r>
      <w:r w:rsidR="009F6E2F">
        <w:rPr>
          <w:rFonts w:ascii="Arial" w:hAnsi="Arial" w:cs="Arial"/>
          <w:sz w:val="22"/>
        </w:rPr>
        <w:t>t</w:t>
      </w:r>
      <w:r w:rsidR="00922940">
        <w:rPr>
          <w:rFonts w:ascii="Arial" w:hAnsi="Arial" w:cs="Arial"/>
          <w:sz w:val="22"/>
        </w:rPr>
        <w:t>hree</w:t>
      </w:r>
      <w:r w:rsidR="009F6E2F">
        <w:rPr>
          <w:rFonts w:ascii="Arial" w:hAnsi="Arial" w:cs="Arial"/>
          <w:sz w:val="22"/>
        </w:rPr>
        <w:t xml:space="preserve"> years ago</w:t>
      </w:r>
      <w:r w:rsidR="00917990">
        <w:rPr>
          <w:rFonts w:ascii="Arial" w:hAnsi="Arial" w:cs="Arial"/>
          <w:sz w:val="22"/>
        </w:rPr>
        <w:t>;</w:t>
      </w:r>
      <w:r w:rsidR="009F6E2F">
        <w:rPr>
          <w:rFonts w:ascii="Arial" w:hAnsi="Arial" w:cs="Arial"/>
          <w:sz w:val="22"/>
        </w:rPr>
        <w:t xml:space="preserve"> </w:t>
      </w:r>
      <w:r w:rsidR="00847BDB">
        <w:rPr>
          <w:rFonts w:ascii="Arial" w:hAnsi="Arial" w:cs="Arial"/>
          <w:sz w:val="22"/>
        </w:rPr>
        <w:t xml:space="preserve">and </w:t>
      </w:r>
      <w:r>
        <w:rPr>
          <w:rFonts w:ascii="Arial" w:hAnsi="Arial" w:cs="Arial"/>
          <w:sz w:val="22"/>
        </w:rPr>
        <w:t>19.6%</w:t>
      </w:r>
      <w:r w:rsidR="00847BDB">
        <w:rPr>
          <w:rFonts w:ascii="Arial" w:hAnsi="Arial" w:cs="Arial"/>
          <w:sz w:val="22"/>
        </w:rPr>
        <w:t xml:space="preserve"> the year before that</w:t>
      </w:r>
      <w:r w:rsidR="009F6E2F">
        <w:rPr>
          <w:rFonts w:ascii="Arial" w:hAnsi="Arial" w:cs="Arial"/>
          <w:sz w:val="22"/>
        </w:rPr>
        <w:t>.</w:t>
      </w:r>
      <w:r w:rsidR="00917990">
        <w:rPr>
          <w:rFonts w:ascii="Arial" w:hAnsi="Arial" w:cs="Arial"/>
          <w:sz w:val="22"/>
        </w:rPr>
        <w:t xml:space="preserve">  Largely unchanged overall in the last five years.</w:t>
      </w:r>
    </w:p>
    <w:p w:rsidR="00567C3F" w:rsidRDefault="00567C3F" w:rsidP="00BE4D8A">
      <w:pPr>
        <w:spacing w:line="360" w:lineRule="auto"/>
        <w:rPr>
          <w:rFonts w:ascii="Arial" w:hAnsi="Arial" w:cs="Arial"/>
          <w:sz w:val="22"/>
        </w:rPr>
      </w:pPr>
      <w:r>
        <w:rPr>
          <w:rFonts w:ascii="Arial" w:hAnsi="Arial" w:cs="Arial"/>
          <w:sz w:val="22"/>
        </w:rPr>
        <w:t>At non-Hispanic stations, the minority breakdown is:</w:t>
      </w:r>
    </w:p>
    <w:p w:rsidR="00567C3F" w:rsidRDefault="00922940" w:rsidP="00BE4D8A">
      <w:pPr>
        <w:numPr>
          <w:ilvl w:val="0"/>
          <w:numId w:val="6"/>
        </w:numPr>
        <w:spacing w:line="360" w:lineRule="auto"/>
        <w:rPr>
          <w:rFonts w:ascii="Arial" w:hAnsi="Arial" w:cs="Arial"/>
          <w:sz w:val="22"/>
        </w:rPr>
      </w:pPr>
      <w:r>
        <w:rPr>
          <w:rFonts w:ascii="Arial" w:hAnsi="Arial" w:cs="Arial"/>
          <w:sz w:val="22"/>
        </w:rPr>
        <w:t xml:space="preserve">10.2% </w:t>
      </w:r>
      <w:r w:rsidR="00567C3F">
        <w:rPr>
          <w:rFonts w:ascii="Arial" w:hAnsi="Arial" w:cs="Arial"/>
          <w:sz w:val="22"/>
        </w:rPr>
        <w:t>African American (</w:t>
      </w:r>
      <w:r w:rsidR="00917990">
        <w:rPr>
          <w:rFonts w:ascii="Arial" w:hAnsi="Arial" w:cs="Arial"/>
          <w:sz w:val="22"/>
        </w:rPr>
        <w:t>down from 10.5</w:t>
      </w:r>
      <w:r w:rsidR="00EF294D">
        <w:rPr>
          <w:rFonts w:ascii="Arial" w:hAnsi="Arial" w:cs="Arial"/>
          <w:sz w:val="22"/>
        </w:rPr>
        <w:t>%</w:t>
      </w:r>
      <w:r w:rsidR="00567C3F">
        <w:rPr>
          <w:rFonts w:ascii="Arial" w:hAnsi="Arial" w:cs="Arial"/>
          <w:sz w:val="22"/>
        </w:rPr>
        <w:t>)</w:t>
      </w:r>
    </w:p>
    <w:p w:rsidR="00567C3F" w:rsidRDefault="00922940" w:rsidP="00BE4D8A">
      <w:pPr>
        <w:numPr>
          <w:ilvl w:val="0"/>
          <w:numId w:val="6"/>
        </w:numPr>
        <w:spacing w:line="360" w:lineRule="auto"/>
        <w:rPr>
          <w:rFonts w:ascii="Arial" w:hAnsi="Arial" w:cs="Arial"/>
          <w:sz w:val="22"/>
        </w:rPr>
      </w:pPr>
      <w:r>
        <w:rPr>
          <w:rFonts w:ascii="Arial" w:hAnsi="Arial" w:cs="Arial"/>
          <w:sz w:val="22"/>
        </w:rPr>
        <w:lastRenderedPageBreak/>
        <w:t xml:space="preserve">5.5% </w:t>
      </w:r>
      <w:r w:rsidR="00567C3F">
        <w:rPr>
          <w:rFonts w:ascii="Arial" w:hAnsi="Arial" w:cs="Arial"/>
          <w:sz w:val="22"/>
        </w:rPr>
        <w:t>Hispanic (</w:t>
      </w:r>
      <w:r w:rsidR="00917990">
        <w:rPr>
          <w:rFonts w:ascii="Arial" w:hAnsi="Arial" w:cs="Arial"/>
          <w:sz w:val="22"/>
        </w:rPr>
        <w:t>down from 5.7%</w:t>
      </w:r>
      <w:r w:rsidR="00847BDB">
        <w:rPr>
          <w:rFonts w:ascii="Arial" w:hAnsi="Arial" w:cs="Arial"/>
          <w:sz w:val="22"/>
        </w:rPr>
        <w:t xml:space="preserve">) </w:t>
      </w:r>
    </w:p>
    <w:p w:rsidR="00567C3F" w:rsidRDefault="00922940" w:rsidP="00BE4D8A">
      <w:pPr>
        <w:numPr>
          <w:ilvl w:val="0"/>
          <w:numId w:val="6"/>
        </w:numPr>
        <w:spacing w:line="360" w:lineRule="auto"/>
        <w:rPr>
          <w:rFonts w:ascii="Arial" w:hAnsi="Arial" w:cs="Arial"/>
          <w:sz w:val="22"/>
        </w:rPr>
      </w:pPr>
      <w:r>
        <w:rPr>
          <w:rFonts w:ascii="Arial" w:hAnsi="Arial" w:cs="Arial"/>
          <w:sz w:val="22"/>
        </w:rPr>
        <w:t xml:space="preserve">3.3% </w:t>
      </w:r>
      <w:r w:rsidR="00567C3F">
        <w:rPr>
          <w:rFonts w:ascii="Arial" w:hAnsi="Arial" w:cs="Arial"/>
          <w:sz w:val="22"/>
        </w:rPr>
        <w:t>Asian American (</w:t>
      </w:r>
      <w:r w:rsidR="00917990">
        <w:rPr>
          <w:rFonts w:ascii="Arial" w:hAnsi="Arial" w:cs="Arial"/>
          <w:sz w:val="22"/>
        </w:rPr>
        <w:t>up from 3.0%</w:t>
      </w:r>
      <w:r w:rsidR="00567C3F">
        <w:rPr>
          <w:rFonts w:ascii="Arial" w:hAnsi="Arial" w:cs="Arial"/>
          <w:sz w:val="22"/>
        </w:rPr>
        <w:t>)</w:t>
      </w:r>
    </w:p>
    <w:p w:rsidR="008E283C" w:rsidRDefault="00922940" w:rsidP="00BE4D8A">
      <w:pPr>
        <w:numPr>
          <w:ilvl w:val="0"/>
          <w:numId w:val="6"/>
        </w:numPr>
        <w:spacing w:line="360" w:lineRule="auto"/>
        <w:rPr>
          <w:rFonts w:ascii="Arial" w:hAnsi="Arial" w:cs="Arial"/>
          <w:sz w:val="22"/>
        </w:rPr>
      </w:pPr>
      <w:r>
        <w:rPr>
          <w:rFonts w:ascii="Arial" w:hAnsi="Arial" w:cs="Arial"/>
          <w:sz w:val="22"/>
        </w:rPr>
        <w:t xml:space="preserve">0.4% </w:t>
      </w:r>
      <w:r w:rsidR="00567C3F" w:rsidRPr="00567C3F">
        <w:rPr>
          <w:rFonts w:ascii="Arial" w:hAnsi="Arial" w:cs="Arial"/>
          <w:sz w:val="22"/>
        </w:rPr>
        <w:t>Native American (</w:t>
      </w:r>
      <w:r w:rsidR="00917990">
        <w:rPr>
          <w:rFonts w:ascii="Arial" w:hAnsi="Arial" w:cs="Arial"/>
          <w:sz w:val="22"/>
        </w:rPr>
        <w:t xml:space="preserve">down from </w:t>
      </w:r>
      <w:r w:rsidR="00567C3F" w:rsidRPr="00567C3F">
        <w:rPr>
          <w:rFonts w:ascii="Arial" w:hAnsi="Arial" w:cs="Arial"/>
          <w:sz w:val="22"/>
        </w:rPr>
        <w:t>last year's 0.</w:t>
      </w:r>
      <w:r w:rsidR="00917990">
        <w:rPr>
          <w:rFonts w:ascii="Arial" w:hAnsi="Arial" w:cs="Arial"/>
          <w:sz w:val="22"/>
        </w:rPr>
        <w:t>5</w:t>
      </w:r>
      <w:r w:rsidR="00EF294D">
        <w:rPr>
          <w:rFonts w:ascii="Arial" w:hAnsi="Arial" w:cs="Arial"/>
          <w:sz w:val="22"/>
        </w:rPr>
        <w:t>%</w:t>
      </w:r>
      <w:r w:rsidR="009F6E2F">
        <w:rPr>
          <w:rFonts w:ascii="Arial" w:hAnsi="Arial" w:cs="Arial"/>
          <w:sz w:val="22"/>
        </w:rPr>
        <w:t>)</w:t>
      </w:r>
    </w:p>
    <w:p w:rsidR="008E283C" w:rsidRDefault="008E283C" w:rsidP="00BE4D8A">
      <w:pPr>
        <w:spacing w:line="360" w:lineRule="auto"/>
        <w:ind w:hanging="90"/>
        <w:rPr>
          <w:rFonts w:ascii="Arial" w:hAnsi="Arial" w:cs="Arial"/>
          <w:sz w:val="22"/>
        </w:rPr>
      </w:pPr>
    </w:p>
    <w:p w:rsidR="00567C3F" w:rsidRDefault="008E283C" w:rsidP="00BE4D8A">
      <w:pPr>
        <w:spacing w:line="360" w:lineRule="auto"/>
        <w:rPr>
          <w:rFonts w:ascii="Arial" w:hAnsi="Arial" w:cs="Arial"/>
          <w:sz w:val="22"/>
        </w:rPr>
      </w:pPr>
      <w:r w:rsidRPr="008E283C">
        <w:rPr>
          <w:rFonts w:ascii="Arial" w:hAnsi="Arial" w:cs="Arial"/>
          <w:sz w:val="22"/>
        </w:rPr>
        <w:t xml:space="preserve">Overall, </w:t>
      </w:r>
      <w:r w:rsidR="005C0F1A">
        <w:rPr>
          <w:rFonts w:ascii="Arial" w:hAnsi="Arial" w:cs="Arial"/>
          <w:sz w:val="22"/>
        </w:rPr>
        <w:t xml:space="preserve">89.1% </w:t>
      </w:r>
      <w:r w:rsidRPr="008E283C">
        <w:rPr>
          <w:rFonts w:ascii="Arial" w:hAnsi="Arial" w:cs="Arial"/>
          <w:sz w:val="22"/>
        </w:rPr>
        <w:t xml:space="preserve">of the TV news workforce at Hispanic stations are Hispanic.  That's </w:t>
      </w:r>
      <w:r w:rsidR="00917990">
        <w:rPr>
          <w:rFonts w:ascii="Arial" w:hAnsi="Arial" w:cs="Arial"/>
          <w:sz w:val="22"/>
        </w:rPr>
        <w:t xml:space="preserve">down from </w:t>
      </w:r>
      <w:r w:rsidRPr="008E283C">
        <w:rPr>
          <w:rFonts w:ascii="Arial" w:hAnsi="Arial" w:cs="Arial"/>
          <w:sz w:val="22"/>
        </w:rPr>
        <w:t xml:space="preserve">last year's </w:t>
      </w:r>
      <w:r w:rsidR="00917990">
        <w:rPr>
          <w:rFonts w:ascii="Arial" w:hAnsi="Arial" w:cs="Arial"/>
          <w:sz w:val="22"/>
        </w:rPr>
        <w:t>89.6</w:t>
      </w:r>
      <w:r w:rsidR="003D2A64">
        <w:rPr>
          <w:rFonts w:ascii="Arial" w:hAnsi="Arial" w:cs="Arial"/>
          <w:sz w:val="22"/>
        </w:rPr>
        <w:t>%</w:t>
      </w:r>
      <w:r w:rsidRPr="008E283C">
        <w:rPr>
          <w:rFonts w:ascii="Arial" w:hAnsi="Arial" w:cs="Arial"/>
          <w:sz w:val="22"/>
        </w:rPr>
        <w:t xml:space="preserve">.  </w:t>
      </w:r>
      <w:r w:rsidR="004E5F89">
        <w:rPr>
          <w:rFonts w:ascii="Arial" w:hAnsi="Arial" w:cs="Arial"/>
          <w:sz w:val="22"/>
        </w:rPr>
        <w:t xml:space="preserve">Another </w:t>
      </w:r>
      <w:r w:rsidR="005C0F1A">
        <w:rPr>
          <w:rFonts w:ascii="Arial" w:hAnsi="Arial" w:cs="Arial"/>
          <w:sz w:val="22"/>
        </w:rPr>
        <w:t xml:space="preserve">9% </w:t>
      </w:r>
      <w:r w:rsidRPr="008E283C">
        <w:rPr>
          <w:rFonts w:ascii="Arial" w:hAnsi="Arial" w:cs="Arial"/>
          <w:sz w:val="22"/>
        </w:rPr>
        <w:t xml:space="preserve">are white; </w:t>
      </w:r>
      <w:r w:rsidR="005C0F1A">
        <w:rPr>
          <w:rFonts w:ascii="Arial" w:hAnsi="Arial" w:cs="Arial"/>
          <w:sz w:val="22"/>
        </w:rPr>
        <w:t xml:space="preserve">2% </w:t>
      </w:r>
      <w:r w:rsidRPr="008E283C">
        <w:rPr>
          <w:rFonts w:ascii="Arial" w:hAnsi="Arial" w:cs="Arial"/>
          <w:sz w:val="22"/>
        </w:rPr>
        <w:t xml:space="preserve">are </w:t>
      </w:r>
      <w:r w:rsidR="00CB067C">
        <w:rPr>
          <w:rFonts w:ascii="Arial" w:hAnsi="Arial" w:cs="Arial"/>
          <w:sz w:val="22"/>
        </w:rPr>
        <w:t xml:space="preserve">black.  I found no </w:t>
      </w:r>
      <w:r w:rsidRPr="008E283C">
        <w:rPr>
          <w:rFonts w:ascii="Arial" w:hAnsi="Arial" w:cs="Arial"/>
          <w:sz w:val="22"/>
        </w:rPr>
        <w:t>Asian American</w:t>
      </w:r>
      <w:r w:rsidR="00CB067C">
        <w:rPr>
          <w:rFonts w:ascii="Arial" w:hAnsi="Arial" w:cs="Arial"/>
          <w:sz w:val="22"/>
        </w:rPr>
        <w:t>s or Native Americans at Hispanic stations.</w:t>
      </w:r>
    </w:p>
    <w:p w:rsidR="004E5F89" w:rsidRDefault="004E5F89" w:rsidP="00BE4D8A">
      <w:pPr>
        <w:spacing w:line="360" w:lineRule="auto"/>
        <w:rPr>
          <w:rFonts w:ascii="Arial" w:hAnsi="Arial" w:cs="Arial"/>
          <w:sz w:val="22"/>
        </w:rPr>
      </w:pPr>
    </w:p>
    <w:p w:rsidR="00A617EC" w:rsidRDefault="00A617EC" w:rsidP="00A617EC">
      <w:pPr>
        <w:spacing w:line="360" w:lineRule="auto"/>
        <w:rPr>
          <w:rFonts w:ascii="Arial" w:hAnsi="Arial" w:cs="Arial"/>
          <w:sz w:val="22"/>
        </w:rPr>
      </w:pPr>
      <w:r>
        <w:rPr>
          <w:rFonts w:ascii="Arial" w:hAnsi="Arial" w:cs="Arial"/>
          <w:sz w:val="22"/>
        </w:rPr>
        <w:t>The percentage of minorities at commercial radio stations</w:t>
      </w:r>
      <w:r w:rsidR="00917990">
        <w:rPr>
          <w:rFonts w:ascii="Arial" w:hAnsi="Arial" w:cs="Arial"/>
          <w:sz w:val="22"/>
        </w:rPr>
        <w:t xml:space="preserve">, </w:t>
      </w:r>
      <w:r w:rsidR="00F82C10">
        <w:rPr>
          <w:rFonts w:ascii="Arial" w:hAnsi="Arial" w:cs="Arial"/>
          <w:sz w:val="22"/>
        </w:rPr>
        <w:t>14.0</w:t>
      </w:r>
      <w:r w:rsidR="003D2A64">
        <w:rPr>
          <w:rFonts w:ascii="Arial" w:hAnsi="Arial" w:cs="Arial"/>
          <w:sz w:val="22"/>
        </w:rPr>
        <w:t>%</w:t>
      </w:r>
      <w:r w:rsidR="00917990">
        <w:rPr>
          <w:rFonts w:ascii="Arial" w:hAnsi="Arial" w:cs="Arial"/>
          <w:sz w:val="22"/>
        </w:rPr>
        <w:t>,</w:t>
      </w:r>
      <w:r>
        <w:rPr>
          <w:rFonts w:ascii="Arial" w:hAnsi="Arial" w:cs="Arial"/>
          <w:sz w:val="22"/>
        </w:rPr>
        <w:t xml:space="preserve"> was more than double the percentage at </w:t>
      </w:r>
      <w:r w:rsidR="00F82C10">
        <w:rPr>
          <w:rFonts w:ascii="Arial" w:hAnsi="Arial" w:cs="Arial"/>
          <w:sz w:val="22"/>
        </w:rPr>
        <w:t>non-</w:t>
      </w:r>
      <w:r>
        <w:rPr>
          <w:rFonts w:ascii="Arial" w:hAnsi="Arial" w:cs="Arial"/>
          <w:sz w:val="22"/>
        </w:rPr>
        <w:t>commercial stations</w:t>
      </w:r>
      <w:r w:rsidR="00917990">
        <w:rPr>
          <w:rFonts w:ascii="Arial" w:hAnsi="Arial" w:cs="Arial"/>
          <w:sz w:val="22"/>
        </w:rPr>
        <w:t xml:space="preserve">, </w:t>
      </w:r>
      <w:r w:rsidR="00F82C10">
        <w:rPr>
          <w:rFonts w:ascii="Arial" w:hAnsi="Arial" w:cs="Arial"/>
          <w:sz w:val="22"/>
        </w:rPr>
        <w:t>6.7</w:t>
      </w:r>
      <w:r w:rsidR="003D2A64">
        <w:rPr>
          <w:rFonts w:ascii="Arial" w:hAnsi="Arial" w:cs="Arial"/>
          <w:sz w:val="22"/>
        </w:rPr>
        <w:t>%</w:t>
      </w:r>
      <w:r>
        <w:rPr>
          <w:rFonts w:ascii="Arial" w:hAnsi="Arial" w:cs="Arial"/>
          <w:sz w:val="22"/>
        </w:rPr>
        <w:t xml:space="preserve">.  </w:t>
      </w:r>
      <w:r w:rsidR="00F82C10">
        <w:rPr>
          <w:rFonts w:ascii="Arial" w:hAnsi="Arial" w:cs="Arial"/>
          <w:sz w:val="22"/>
        </w:rPr>
        <w:t xml:space="preserve">That's a reversal from a year ago.  </w:t>
      </w:r>
      <w:r>
        <w:rPr>
          <w:rFonts w:ascii="Arial" w:hAnsi="Arial" w:cs="Arial"/>
          <w:sz w:val="22"/>
        </w:rPr>
        <w:t xml:space="preserve">The biggest difference was among Hispanics, where the percentage is </w:t>
      </w:r>
      <w:r w:rsidR="00F82C10">
        <w:rPr>
          <w:rFonts w:ascii="Arial" w:hAnsi="Arial" w:cs="Arial"/>
          <w:sz w:val="22"/>
        </w:rPr>
        <w:t xml:space="preserve">more than four </w:t>
      </w:r>
      <w:r>
        <w:rPr>
          <w:rFonts w:ascii="Arial" w:hAnsi="Arial" w:cs="Arial"/>
          <w:sz w:val="22"/>
        </w:rPr>
        <w:t xml:space="preserve">times as high at commercial stations </w:t>
      </w:r>
      <w:r w:rsidR="0089382F">
        <w:rPr>
          <w:rFonts w:ascii="Arial" w:hAnsi="Arial" w:cs="Arial"/>
          <w:sz w:val="22"/>
        </w:rPr>
        <w:t>compared to</w:t>
      </w:r>
      <w:r>
        <w:rPr>
          <w:rFonts w:ascii="Arial" w:hAnsi="Arial" w:cs="Arial"/>
          <w:sz w:val="22"/>
        </w:rPr>
        <w:t xml:space="preserve"> </w:t>
      </w:r>
      <w:r w:rsidR="00F82C10">
        <w:rPr>
          <w:rFonts w:ascii="Arial" w:hAnsi="Arial" w:cs="Arial"/>
          <w:sz w:val="22"/>
        </w:rPr>
        <w:t>non-</w:t>
      </w:r>
      <w:r>
        <w:rPr>
          <w:rFonts w:ascii="Arial" w:hAnsi="Arial" w:cs="Arial"/>
          <w:sz w:val="22"/>
        </w:rPr>
        <w:t>commercial ones.  Having a bigger staff or more stations did not increase minority representation</w:t>
      </w:r>
      <w:r w:rsidR="00F82C10">
        <w:rPr>
          <w:rFonts w:ascii="Arial" w:hAnsi="Arial" w:cs="Arial"/>
          <w:sz w:val="22"/>
        </w:rPr>
        <w:t xml:space="preserve"> until you got to the </w:t>
      </w:r>
      <w:proofErr w:type="gramStart"/>
      <w:r w:rsidR="00F82C10">
        <w:rPr>
          <w:rFonts w:ascii="Arial" w:hAnsi="Arial" w:cs="Arial"/>
          <w:sz w:val="22"/>
        </w:rPr>
        <w:t>biggest  stations</w:t>
      </w:r>
      <w:proofErr w:type="gramEnd"/>
      <w:r w:rsidR="00F82C10">
        <w:rPr>
          <w:rFonts w:ascii="Arial" w:hAnsi="Arial" w:cs="Arial"/>
          <w:sz w:val="22"/>
        </w:rPr>
        <w:t xml:space="preserve"> (10+ staffers)</w:t>
      </w:r>
      <w:r>
        <w:rPr>
          <w:rFonts w:ascii="Arial" w:hAnsi="Arial" w:cs="Arial"/>
          <w:sz w:val="22"/>
        </w:rPr>
        <w:t xml:space="preserve">. </w:t>
      </w:r>
      <w:r w:rsidR="001A679C">
        <w:rPr>
          <w:rFonts w:ascii="Arial" w:hAnsi="Arial" w:cs="Arial"/>
          <w:sz w:val="22"/>
        </w:rPr>
        <w:t xml:space="preserve"> But market size made a di</w:t>
      </w:r>
      <w:r>
        <w:rPr>
          <w:rFonts w:ascii="Arial" w:hAnsi="Arial" w:cs="Arial"/>
          <w:sz w:val="22"/>
        </w:rPr>
        <w:t>fference, with the large</w:t>
      </w:r>
      <w:r w:rsidR="00F82C10">
        <w:rPr>
          <w:rFonts w:ascii="Arial" w:hAnsi="Arial" w:cs="Arial"/>
          <w:sz w:val="22"/>
        </w:rPr>
        <w:t xml:space="preserve">st markets (1 million or more) about double or more all the other market sizes.  </w:t>
      </w:r>
      <w:r>
        <w:rPr>
          <w:rFonts w:ascii="Arial" w:hAnsi="Arial" w:cs="Arial"/>
          <w:sz w:val="22"/>
        </w:rPr>
        <w:t xml:space="preserve">As usual, the West </w:t>
      </w:r>
      <w:r w:rsidR="00F82C10">
        <w:rPr>
          <w:rFonts w:ascii="Arial" w:hAnsi="Arial" w:cs="Arial"/>
          <w:sz w:val="22"/>
        </w:rPr>
        <w:t xml:space="preserve">(in particular) </w:t>
      </w:r>
      <w:r>
        <w:rPr>
          <w:rFonts w:ascii="Arial" w:hAnsi="Arial" w:cs="Arial"/>
          <w:sz w:val="22"/>
        </w:rPr>
        <w:t xml:space="preserve">and then the South </w:t>
      </w:r>
      <w:r w:rsidR="00917990">
        <w:rPr>
          <w:rFonts w:ascii="Arial" w:hAnsi="Arial" w:cs="Arial"/>
          <w:sz w:val="22"/>
        </w:rPr>
        <w:t xml:space="preserve">had the </w:t>
      </w:r>
      <w:r w:rsidR="00F82C10">
        <w:rPr>
          <w:rFonts w:ascii="Arial" w:hAnsi="Arial" w:cs="Arial"/>
          <w:sz w:val="22"/>
        </w:rPr>
        <w:t>high</w:t>
      </w:r>
      <w:r w:rsidR="00917990">
        <w:rPr>
          <w:rFonts w:ascii="Arial" w:hAnsi="Arial" w:cs="Arial"/>
          <w:sz w:val="22"/>
        </w:rPr>
        <w:t>est percentages of minorities.  They always do.</w:t>
      </w:r>
    </w:p>
    <w:p w:rsidR="00A617EC" w:rsidRDefault="00A617EC" w:rsidP="00BE4D8A">
      <w:pPr>
        <w:spacing w:line="360" w:lineRule="auto"/>
        <w:rPr>
          <w:rFonts w:ascii="Arial" w:hAnsi="Arial" w:cs="Arial"/>
          <w:sz w:val="22"/>
        </w:rPr>
      </w:pPr>
    </w:p>
    <w:p w:rsidR="006C5BB9" w:rsidRDefault="00AA0EBE" w:rsidP="00BE4D8A">
      <w:pPr>
        <w:spacing w:line="360" w:lineRule="auto"/>
        <w:rPr>
          <w:rFonts w:ascii="Arial" w:hAnsi="Arial" w:cs="Arial"/>
          <w:sz w:val="22"/>
        </w:rPr>
      </w:pPr>
      <w:r w:rsidRPr="004D7065">
        <w:rPr>
          <w:rFonts w:ascii="Arial" w:hAnsi="Arial" w:cs="Arial"/>
          <w:sz w:val="22"/>
        </w:rPr>
        <w:t xml:space="preserve">As usual, </w:t>
      </w:r>
      <w:r w:rsidR="003954C5" w:rsidRPr="004D7065">
        <w:rPr>
          <w:rFonts w:ascii="Arial" w:hAnsi="Arial" w:cs="Arial"/>
          <w:sz w:val="22"/>
        </w:rPr>
        <w:t xml:space="preserve">in TV, </w:t>
      </w:r>
      <w:r w:rsidRPr="004D7065">
        <w:rPr>
          <w:rFonts w:ascii="Arial" w:hAnsi="Arial" w:cs="Arial"/>
          <w:sz w:val="22"/>
        </w:rPr>
        <w:t>m</w:t>
      </w:r>
      <w:r w:rsidR="000D06D3" w:rsidRPr="004D7065">
        <w:rPr>
          <w:rFonts w:ascii="Arial" w:hAnsi="Arial" w:cs="Arial"/>
          <w:sz w:val="22"/>
        </w:rPr>
        <w:t xml:space="preserve">en outnumber women for </w:t>
      </w:r>
      <w:r w:rsidR="00493D5F" w:rsidRPr="004D7065">
        <w:rPr>
          <w:rFonts w:ascii="Arial" w:hAnsi="Arial" w:cs="Arial"/>
          <w:sz w:val="22"/>
        </w:rPr>
        <w:t xml:space="preserve">all </w:t>
      </w:r>
      <w:r w:rsidR="000D06D3" w:rsidRPr="004D7065">
        <w:rPr>
          <w:rFonts w:ascii="Arial" w:hAnsi="Arial" w:cs="Arial"/>
          <w:sz w:val="22"/>
        </w:rPr>
        <w:t xml:space="preserve">groups except </w:t>
      </w:r>
      <w:r w:rsidRPr="004D7065">
        <w:rPr>
          <w:rFonts w:ascii="Arial" w:hAnsi="Arial" w:cs="Arial"/>
          <w:sz w:val="22"/>
        </w:rPr>
        <w:t>A</w:t>
      </w:r>
      <w:r w:rsidR="000D06D3" w:rsidRPr="004D7065">
        <w:rPr>
          <w:rFonts w:ascii="Arial" w:hAnsi="Arial" w:cs="Arial"/>
          <w:sz w:val="22"/>
        </w:rPr>
        <w:t xml:space="preserve">sian </w:t>
      </w:r>
      <w:r w:rsidRPr="004D7065">
        <w:rPr>
          <w:rFonts w:ascii="Arial" w:hAnsi="Arial" w:cs="Arial"/>
          <w:sz w:val="22"/>
        </w:rPr>
        <w:t>Americans</w:t>
      </w:r>
      <w:r w:rsidR="000D06D3" w:rsidRPr="004D7065">
        <w:rPr>
          <w:rFonts w:ascii="Arial" w:hAnsi="Arial" w:cs="Arial"/>
          <w:sz w:val="22"/>
        </w:rPr>
        <w:t xml:space="preserve">, where women outnumber men </w:t>
      </w:r>
      <w:r w:rsidR="002A69D9">
        <w:rPr>
          <w:rFonts w:ascii="Arial" w:hAnsi="Arial" w:cs="Arial"/>
          <w:sz w:val="22"/>
        </w:rPr>
        <w:t>by 9:7.  That</w:t>
      </w:r>
      <w:r w:rsidR="00917990">
        <w:rPr>
          <w:rFonts w:ascii="Arial" w:hAnsi="Arial" w:cs="Arial"/>
          <w:sz w:val="22"/>
        </w:rPr>
        <w:t xml:space="preserve"> last number i</w:t>
      </w:r>
      <w:r w:rsidR="002A69D9">
        <w:rPr>
          <w:rFonts w:ascii="Arial" w:hAnsi="Arial" w:cs="Arial"/>
          <w:sz w:val="22"/>
        </w:rPr>
        <w:t xml:space="preserve">s a much closer ratio than I usually see.  Most years, it's been almost </w:t>
      </w:r>
      <w:r w:rsidR="006D7A1F">
        <w:rPr>
          <w:rFonts w:ascii="Arial" w:hAnsi="Arial" w:cs="Arial"/>
          <w:sz w:val="22"/>
        </w:rPr>
        <w:t>2</w:t>
      </w:r>
      <w:r w:rsidR="000D06D3" w:rsidRPr="004D7065">
        <w:rPr>
          <w:rFonts w:ascii="Arial" w:hAnsi="Arial" w:cs="Arial"/>
          <w:sz w:val="22"/>
        </w:rPr>
        <w:t>:1</w:t>
      </w:r>
      <w:r w:rsidR="002A69D9">
        <w:rPr>
          <w:rFonts w:ascii="Arial" w:hAnsi="Arial" w:cs="Arial"/>
          <w:sz w:val="22"/>
        </w:rPr>
        <w:t xml:space="preserve"> women</w:t>
      </w:r>
      <w:r w:rsidR="000D06D3" w:rsidRPr="004D7065">
        <w:rPr>
          <w:rFonts w:ascii="Arial" w:hAnsi="Arial" w:cs="Arial"/>
          <w:sz w:val="22"/>
        </w:rPr>
        <w:t>.</w:t>
      </w:r>
      <w:r w:rsidRPr="004D7065">
        <w:rPr>
          <w:rFonts w:ascii="Arial" w:hAnsi="Arial" w:cs="Arial"/>
          <w:sz w:val="22"/>
        </w:rPr>
        <w:t xml:space="preserve">  </w:t>
      </w:r>
      <w:r w:rsidR="002A69D9">
        <w:rPr>
          <w:rFonts w:ascii="Arial" w:hAnsi="Arial" w:cs="Arial"/>
          <w:sz w:val="22"/>
        </w:rPr>
        <w:t xml:space="preserve">Native Americans came in dead even.  </w:t>
      </w:r>
      <w:r w:rsidR="003954C5" w:rsidRPr="004D7065">
        <w:rPr>
          <w:rFonts w:ascii="Arial" w:hAnsi="Arial" w:cs="Arial"/>
          <w:sz w:val="22"/>
        </w:rPr>
        <w:t>D</w:t>
      </w:r>
      <w:r w:rsidR="000D06D3" w:rsidRPr="004D7065">
        <w:rPr>
          <w:rFonts w:ascii="Arial" w:hAnsi="Arial" w:cs="Arial"/>
          <w:sz w:val="22"/>
        </w:rPr>
        <w:t xml:space="preserve">ifferences </w:t>
      </w:r>
      <w:r w:rsidRPr="004D7065">
        <w:rPr>
          <w:rFonts w:ascii="Arial" w:hAnsi="Arial" w:cs="Arial"/>
          <w:sz w:val="22"/>
        </w:rPr>
        <w:t xml:space="preserve">are </w:t>
      </w:r>
      <w:r w:rsidR="000D06D3" w:rsidRPr="004D7065">
        <w:rPr>
          <w:rFonts w:ascii="Arial" w:hAnsi="Arial" w:cs="Arial"/>
          <w:sz w:val="22"/>
        </w:rPr>
        <w:t>greatest amon</w:t>
      </w:r>
      <w:r w:rsidRPr="004D7065">
        <w:rPr>
          <w:rFonts w:ascii="Arial" w:hAnsi="Arial" w:cs="Arial"/>
          <w:sz w:val="22"/>
        </w:rPr>
        <w:t>g</w:t>
      </w:r>
      <w:r w:rsidR="000D06D3" w:rsidRPr="004D7065">
        <w:rPr>
          <w:rFonts w:ascii="Arial" w:hAnsi="Arial" w:cs="Arial"/>
          <w:sz w:val="22"/>
        </w:rPr>
        <w:t xml:space="preserve"> </w:t>
      </w:r>
      <w:r w:rsidR="003954C5" w:rsidRPr="004D7065">
        <w:rPr>
          <w:rFonts w:ascii="Arial" w:hAnsi="Arial" w:cs="Arial"/>
          <w:sz w:val="22"/>
        </w:rPr>
        <w:t>whites, where there are 6</w:t>
      </w:r>
      <w:r w:rsidR="002A69D9">
        <w:rPr>
          <w:rFonts w:ascii="Arial" w:hAnsi="Arial" w:cs="Arial"/>
          <w:sz w:val="22"/>
        </w:rPr>
        <w:t>0</w:t>
      </w:r>
      <w:r w:rsidR="003954C5" w:rsidRPr="004D7065">
        <w:rPr>
          <w:rFonts w:ascii="Arial" w:hAnsi="Arial" w:cs="Arial"/>
          <w:sz w:val="22"/>
        </w:rPr>
        <w:t>% more men than women</w:t>
      </w:r>
      <w:r w:rsidR="002A69D9">
        <w:rPr>
          <w:rFonts w:ascii="Arial" w:hAnsi="Arial" w:cs="Arial"/>
          <w:sz w:val="22"/>
        </w:rPr>
        <w:t>.  That's slightly closer than last year, but not much</w:t>
      </w:r>
      <w:r w:rsidR="003954C5" w:rsidRPr="004D7065">
        <w:rPr>
          <w:rFonts w:ascii="Arial" w:hAnsi="Arial" w:cs="Arial"/>
          <w:sz w:val="22"/>
        </w:rPr>
        <w:t xml:space="preserve">.  In contrast, there are </w:t>
      </w:r>
      <w:r w:rsidR="002A69D9">
        <w:rPr>
          <w:rFonts w:ascii="Arial" w:hAnsi="Arial" w:cs="Arial"/>
          <w:sz w:val="22"/>
        </w:rPr>
        <w:t>17</w:t>
      </w:r>
      <w:r w:rsidR="003954C5" w:rsidRPr="004D7065">
        <w:rPr>
          <w:rFonts w:ascii="Arial" w:hAnsi="Arial" w:cs="Arial"/>
          <w:sz w:val="22"/>
        </w:rPr>
        <w:t xml:space="preserve">% more Hispanic men than women and </w:t>
      </w:r>
      <w:r w:rsidR="002A69D9">
        <w:rPr>
          <w:rFonts w:ascii="Arial" w:hAnsi="Arial" w:cs="Arial"/>
          <w:sz w:val="22"/>
        </w:rPr>
        <w:t>25</w:t>
      </w:r>
      <w:r w:rsidR="003954C5" w:rsidRPr="004D7065">
        <w:rPr>
          <w:rFonts w:ascii="Arial" w:hAnsi="Arial" w:cs="Arial"/>
          <w:sz w:val="22"/>
        </w:rPr>
        <w:t xml:space="preserve">% more black men than women.  </w:t>
      </w:r>
      <w:r w:rsidR="008E4D4A" w:rsidRPr="004D7065">
        <w:rPr>
          <w:rFonts w:ascii="Arial" w:hAnsi="Arial" w:cs="Arial"/>
          <w:sz w:val="22"/>
        </w:rPr>
        <w:t xml:space="preserve">That disparity holds </w:t>
      </w:r>
      <w:r w:rsidR="004D7065" w:rsidRPr="004D7065">
        <w:rPr>
          <w:rFonts w:ascii="Arial" w:hAnsi="Arial" w:cs="Arial"/>
          <w:sz w:val="22"/>
        </w:rPr>
        <w:t>in all market sizes except the smallest (151+), where African American, Hispanic</w:t>
      </w:r>
      <w:r w:rsidR="002A69D9">
        <w:rPr>
          <w:rFonts w:ascii="Arial" w:hAnsi="Arial" w:cs="Arial"/>
          <w:sz w:val="22"/>
        </w:rPr>
        <w:t xml:space="preserve"> and</w:t>
      </w:r>
      <w:r w:rsidR="004D7065" w:rsidRPr="004D7065">
        <w:rPr>
          <w:rFonts w:ascii="Arial" w:hAnsi="Arial" w:cs="Arial"/>
          <w:sz w:val="22"/>
        </w:rPr>
        <w:t xml:space="preserve"> Native American </w:t>
      </w:r>
      <w:r w:rsidR="002A69D9">
        <w:rPr>
          <w:rFonts w:ascii="Arial" w:hAnsi="Arial" w:cs="Arial"/>
          <w:sz w:val="22"/>
        </w:rPr>
        <w:t>w</w:t>
      </w:r>
      <w:r w:rsidR="004D7065" w:rsidRPr="004D7065">
        <w:rPr>
          <w:rFonts w:ascii="Arial" w:hAnsi="Arial" w:cs="Arial"/>
          <w:sz w:val="22"/>
        </w:rPr>
        <w:t xml:space="preserve">omen </w:t>
      </w:r>
      <w:r w:rsidR="007434EB">
        <w:rPr>
          <w:rFonts w:ascii="Arial" w:hAnsi="Arial" w:cs="Arial"/>
          <w:sz w:val="22"/>
        </w:rPr>
        <w:t xml:space="preserve">all </w:t>
      </w:r>
      <w:r w:rsidR="004D7065" w:rsidRPr="004D7065">
        <w:rPr>
          <w:rFonts w:ascii="Arial" w:hAnsi="Arial" w:cs="Arial"/>
          <w:sz w:val="22"/>
        </w:rPr>
        <w:t>outnumber men.</w:t>
      </w:r>
      <w:r w:rsidR="002A69D9">
        <w:rPr>
          <w:rFonts w:ascii="Arial" w:hAnsi="Arial" w:cs="Arial"/>
          <w:sz w:val="22"/>
        </w:rPr>
        <w:t xml:space="preserve">  Asian American men and women are even</w:t>
      </w:r>
      <w:r w:rsidR="008F4F5D">
        <w:rPr>
          <w:rFonts w:ascii="Arial" w:hAnsi="Arial" w:cs="Arial"/>
          <w:sz w:val="22"/>
        </w:rPr>
        <w:t xml:space="preserve"> in those smallest markets</w:t>
      </w:r>
      <w:r w:rsidR="002A69D9">
        <w:rPr>
          <w:rFonts w:ascii="Arial" w:hAnsi="Arial" w:cs="Arial"/>
          <w:sz w:val="22"/>
        </w:rPr>
        <w:t xml:space="preserve">.  </w:t>
      </w:r>
    </w:p>
    <w:p w:rsidR="006C5BB9" w:rsidRDefault="006C5BB9" w:rsidP="00BE4D8A">
      <w:pPr>
        <w:spacing w:line="360" w:lineRule="auto"/>
        <w:rPr>
          <w:rFonts w:ascii="Arial" w:hAnsi="Arial" w:cs="Arial"/>
          <w:sz w:val="22"/>
        </w:rPr>
      </w:pPr>
    </w:p>
    <w:p w:rsidR="00D234EF" w:rsidRDefault="00086627">
      <w:pPr>
        <w:rPr>
          <w:rFonts w:ascii="Arial" w:hAnsi="Arial" w:cs="Arial"/>
          <w:sz w:val="22"/>
        </w:rPr>
      </w:pPr>
      <w:r>
        <w:rPr>
          <w:rFonts w:ascii="Arial" w:hAnsi="Arial" w:cs="Arial"/>
          <w:sz w:val="22"/>
        </w:rPr>
        <w:t>Television n</w:t>
      </w:r>
      <w:r w:rsidR="00D234EF">
        <w:rPr>
          <w:rFonts w:ascii="Arial" w:hAnsi="Arial" w:cs="Arial"/>
          <w:sz w:val="22"/>
        </w:rPr>
        <w:t xml:space="preserve">ews </w:t>
      </w:r>
      <w:r>
        <w:rPr>
          <w:rFonts w:ascii="Arial" w:hAnsi="Arial" w:cs="Arial"/>
          <w:sz w:val="22"/>
        </w:rPr>
        <w:t>d</w:t>
      </w:r>
      <w:r w:rsidR="00D234EF">
        <w:rPr>
          <w:rFonts w:ascii="Arial" w:hAnsi="Arial" w:cs="Arial"/>
          <w:sz w:val="22"/>
        </w:rPr>
        <w:t>irectors</w:t>
      </w:r>
      <w:r>
        <w:rPr>
          <w:rFonts w:ascii="Arial" w:hAnsi="Arial" w:cs="Arial"/>
          <w:sz w:val="22"/>
        </w:rPr>
        <w:t xml:space="preserve"> </w:t>
      </w:r>
      <w:r w:rsidR="005514F5">
        <w:rPr>
          <w:rFonts w:ascii="Arial" w:hAnsi="Arial" w:cs="Arial"/>
          <w:sz w:val="22"/>
        </w:rPr>
        <w:t>–</w:t>
      </w:r>
      <w:r w:rsidR="00D234EF">
        <w:rPr>
          <w:rFonts w:ascii="Arial" w:hAnsi="Arial" w:cs="Arial"/>
          <w:sz w:val="22"/>
        </w:rPr>
        <w:t xml:space="preserve"> </w:t>
      </w:r>
      <w:r w:rsidR="005514F5">
        <w:rPr>
          <w:rFonts w:ascii="Arial" w:hAnsi="Arial" w:cs="Arial"/>
          <w:sz w:val="22"/>
        </w:rPr>
        <w:t>1995 - 2013</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900"/>
        <w:gridCol w:w="900"/>
        <w:gridCol w:w="900"/>
        <w:gridCol w:w="900"/>
        <w:gridCol w:w="900"/>
        <w:gridCol w:w="900"/>
        <w:gridCol w:w="900"/>
      </w:tblGrid>
      <w:tr w:rsidR="00A95E6F" w:rsidTr="00A95E6F">
        <w:tc>
          <w:tcPr>
            <w:tcW w:w="1278" w:type="dxa"/>
          </w:tcPr>
          <w:p w:rsidR="00A95E6F" w:rsidRDefault="00A95E6F">
            <w:pPr>
              <w:rPr>
                <w:rFonts w:ascii="Arial" w:hAnsi="Arial" w:cs="Arial"/>
                <w:sz w:val="22"/>
              </w:rPr>
            </w:pPr>
          </w:p>
        </w:tc>
        <w:tc>
          <w:tcPr>
            <w:tcW w:w="900" w:type="dxa"/>
          </w:tcPr>
          <w:p w:rsidR="00A95E6F" w:rsidRDefault="00A95E6F" w:rsidP="00917990">
            <w:pPr>
              <w:jc w:val="center"/>
              <w:rPr>
                <w:rFonts w:ascii="Arial" w:hAnsi="Arial" w:cs="Arial"/>
                <w:sz w:val="22"/>
              </w:rPr>
            </w:pPr>
            <w:r>
              <w:rPr>
                <w:rFonts w:ascii="Arial" w:hAnsi="Arial" w:cs="Arial"/>
                <w:sz w:val="22"/>
              </w:rPr>
              <w:t>1995</w:t>
            </w:r>
          </w:p>
        </w:tc>
        <w:tc>
          <w:tcPr>
            <w:tcW w:w="900" w:type="dxa"/>
          </w:tcPr>
          <w:p w:rsidR="00A95E6F" w:rsidRDefault="00A95E6F" w:rsidP="00917990">
            <w:pPr>
              <w:jc w:val="center"/>
              <w:rPr>
                <w:rFonts w:ascii="Arial" w:hAnsi="Arial" w:cs="Arial"/>
                <w:sz w:val="22"/>
              </w:rPr>
            </w:pPr>
            <w:r>
              <w:rPr>
                <w:rFonts w:ascii="Arial" w:hAnsi="Arial" w:cs="Arial"/>
                <w:sz w:val="22"/>
              </w:rPr>
              <w:t>2000</w:t>
            </w:r>
          </w:p>
        </w:tc>
        <w:tc>
          <w:tcPr>
            <w:tcW w:w="900" w:type="dxa"/>
          </w:tcPr>
          <w:p w:rsidR="00A95E6F" w:rsidRDefault="00A95E6F" w:rsidP="00917990">
            <w:pPr>
              <w:jc w:val="center"/>
              <w:rPr>
                <w:rFonts w:ascii="Arial" w:hAnsi="Arial" w:cs="Arial"/>
                <w:sz w:val="22"/>
              </w:rPr>
            </w:pPr>
            <w:r>
              <w:rPr>
                <w:rFonts w:ascii="Arial" w:hAnsi="Arial" w:cs="Arial"/>
                <w:sz w:val="22"/>
              </w:rPr>
              <w:t>2005</w:t>
            </w:r>
          </w:p>
        </w:tc>
        <w:tc>
          <w:tcPr>
            <w:tcW w:w="900" w:type="dxa"/>
          </w:tcPr>
          <w:p w:rsidR="00A95E6F" w:rsidRDefault="00A95E6F" w:rsidP="00917990">
            <w:pPr>
              <w:jc w:val="center"/>
              <w:rPr>
                <w:rFonts w:ascii="Arial" w:hAnsi="Arial" w:cs="Arial"/>
                <w:sz w:val="22"/>
              </w:rPr>
            </w:pPr>
            <w:r>
              <w:rPr>
                <w:rFonts w:ascii="Arial" w:hAnsi="Arial" w:cs="Arial"/>
                <w:sz w:val="22"/>
              </w:rPr>
              <w:t>2010</w:t>
            </w:r>
          </w:p>
        </w:tc>
        <w:tc>
          <w:tcPr>
            <w:tcW w:w="900" w:type="dxa"/>
          </w:tcPr>
          <w:p w:rsidR="00A95E6F" w:rsidRDefault="00A95E6F" w:rsidP="00917990">
            <w:pPr>
              <w:jc w:val="center"/>
              <w:rPr>
                <w:rFonts w:ascii="Arial" w:hAnsi="Arial" w:cs="Arial"/>
                <w:sz w:val="22"/>
              </w:rPr>
            </w:pPr>
            <w:r>
              <w:rPr>
                <w:rFonts w:ascii="Arial" w:hAnsi="Arial" w:cs="Arial"/>
                <w:sz w:val="22"/>
              </w:rPr>
              <w:t>2011</w:t>
            </w:r>
          </w:p>
        </w:tc>
        <w:tc>
          <w:tcPr>
            <w:tcW w:w="900" w:type="dxa"/>
          </w:tcPr>
          <w:p w:rsidR="00A95E6F" w:rsidRDefault="00A95E6F" w:rsidP="00917990">
            <w:pPr>
              <w:jc w:val="center"/>
              <w:rPr>
                <w:rFonts w:ascii="Arial" w:hAnsi="Arial" w:cs="Arial"/>
                <w:sz w:val="22"/>
              </w:rPr>
            </w:pPr>
            <w:r>
              <w:rPr>
                <w:rFonts w:ascii="Arial" w:hAnsi="Arial" w:cs="Arial"/>
                <w:sz w:val="22"/>
              </w:rPr>
              <w:t>2012</w:t>
            </w:r>
          </w:p>
        </w:tc>
        <w:tc>
          <w:tcPr>
            <w:tcW w:w="900" w:type="dxa"/>
          </w:tcPr>
          <w:p w:rsidR="00A95E6F" w:rsidRDefault="00A95E6F">
            <w:pPr>
              <w:jc w:val="center"/>
              <w:rPr>
                <w:rFonts w:ascii="Arial" w:hAnsi="Arial" w:cs="Arial"/>
                <w:sz w:val="22"/>
              </w:rPr>
            </w:pPr>
            <w:r>
              <w:rPr>
                <w:rFonts w:ascii="Arial" w:hAnsi="Arial" w:cs="Arial"/>
                <w:sz w:val="22"/>
              </w:rPr>
              <w:t>2013</w:t>
            </w:r>
          </w:p>
        </w:tc>
      </w:tr>
      <w:tr w:rsidR="00A95E6F" w:rsidTr="00A95E6F">
        <w:tc>
          <w:tcPr>
            <w:tcW w:w="1278" w:type="dxa"/>
          </w:tcPr>
          <w:p w:rsidR="00A95E6F" w:rsidRDefault="00A95E6F">
            <w:pPr>
              <w:rPr>
                <w:rFonts w:ascii="Arial" w:hAnsi="Arial" w:cs="Arial"/>
                <w:sz w:val="22"/>
              </w:rPr>
            </w:pPr>
            <w:r>
              <w:rPr>
                <w:rFonts w:ascii="Arial" w:hAnsi="Arial" w:cs="Arial"/>
                <w:sz w:val="22"/>
              </w:rPr>
              <w:t>Caucasian</w:t>
            </w:r>
          </w:p>
        </w:tc>
        <w:tc>
          <w:tcPr>
            <w:tcW w:w="900" w:type="dxa"/>
          </w:tcPr>
          <w:p w:rsidR="00A95E6F" w:rsidRDefault="00A95E6F" w:rsidP="00917990">
            <w:pPr>
              <w:jc w:val="center"/>
              <w:rPr>
                <w:rFonts w:ascii="Arial" w:hAnsi="Arial" w:cs="Arial"/>
                <w:sz w:val="22"/>
              </w:rPr>
            </w:pPr>
            <w:r>
              <w:rPr>
                <w:rFonts w:ascii="Arial" w:hAnsi="Arial" w:cs="Arial"/>
                <w:sz w:val="22"/>
              </w:rPr>
              <w:t>92.1%</w:t>
            </w:r>
          </w:p>
        </w:tc>
        <w:tc>
          <w:tcPr>
            <w:tcW w:w="900" w:type="dxa"/>
          </w:tcPr>
          <w:p w:rsidR="00A95E6F" w:rsidRDefault="00A95E6F" w:rsidP="00917990">
            <w:pPr>
              <w:jc w:val="center"/>
              <w:rPr>
                <w:rFonts w:ascii="Arial" w:hAnsi="Arial" w:cs="Arial"/>
                <w:sz w:val="22"/>
              </w:rPr>
            </w:pPr>
            <w:r>
              <w:rPr>
                <w:rFonts w:ascii="Arial" w:hAnsi="Arial" w:cs="Arial"/>
                <w:sz w:val="22"/>
              </w:rPr>
              <w:t>86%</w:t>
            </w:r>
          </w:p>
        </w:tc>
        <w:tc>
          <w:tcPr>
            <w:tcW w:w="900" w:type="dxa"/>
          </w:tcPr>
          <w:p w:rsidR="00A95E6F" w:rsidRDefault="00A95E6F" w:rsidP="00917990">
            <w:pPr>
              <w:jc w:val="center"/>
              <w:rPr>
                <w:rFonts w:ascii="Arial" w:hAnsi="Arial" w:cs="Arial"/>
                <w:sz w:val="22"/>
              </w:rPr>
            </w:pPr>
            <w:r>
              <w:rPr>
                <w:rFonts w:ascii="Arial" w:hAnsi="Arial" w:cs="Arial"/>
                <w:sz w:val="22"/>
              </w:rPr>
              <w:t>88.0%</w:t>
            </w:r>
          </w:p>
        </w:tc>
        <w:tc>
          <w:tcPr>
            <w:tcW w:w="900" w:type="dxa"/>
          </w:tcPr>
          <w:p w:rsidR="00A95E6F" w:rsidRDefault="00A95E6F" w:rsidP="00917990">
            <w:pPr>
              <w:jc w:val="center"/>
              <w:rPr>
                <w:rFonts w:ascii="Arial" w:hAnsi="Arial" w:cs="Arial"/>
                <w:sz w:val="22"/>
              </w:rPr>
            </w:pPr>
            <w:r>
              <w:rPr>
                <w:rFonts w:ascii="Arial" w:hAnsi="Arial" w:cs="Arial"/>
                <w:sz w:val="22"/>
              </w:rPr>
              <w:t>86.9%</w:t>
            </w:r>
          </w:p>
        </w:tc>
        <w:tc>
          <w:tcPr>
            <w:tcW w:w="900" w:type="dxa"/>
          </w:tcPr>
          <w:p w:rsidR="00A95E6F" w:rsidRDefault="00A95E6F" w:rsidP="00917990">
            <w:pPr>
              <w:jc w:val="center"/>
              <w:rPr>
                <w:rFonts w:ascii="Arial" w:hAnsi="Arial" w:cs="Arial"/>
                <w:sz w:val="22"/>
              </w:rPr>
            </w:pPr>
            <w:r>
              <w:rPr>
                <w:rFonts w:ascii="Arial" w:hAnsi="Arial" w:cs="Arial"/>
                <w:sz w:val="22"/>
              </w:rPr>
              <w:t>86.4%</w:t>
            </w:r>
          </w:p>
        </w:tc>
        <w:tc>
          <w:tcPr>
            <w:tcW w:w="900" w:type="dxa"/>
          </w:tcPr>
          <w:p w:rsidR="00A95E6F" w:rsidRDefault="00A95E6F" w:rsidP="00917990">
            <w:pPr>
              <w:jc w:val="center"/>
              <w:rPr>
                <w:rFonts w:ascii="Arial" w:hAnsi="Arial" w:cs="Arial"/>
                <w:sz w:val="22"/>
              </w:rPr>
            </w:pPr>
            <w:r>
              <w:rPr>
                <w:rFonts w:ascii="Arial" w:hAnsi="Arial" w:cs="Arial"/>
                <w:sz w:val="22"/>
              </w:rPr>
              <w:t>86.0%</w:t>
            </w:r>
          </w:p>
        </w:tc>
        <w:tc>
          <w:tcPr>
            <w:tcW w:w="900" w:type="dxa"/>
          </w:tcPr>
          <w:p w:rsidR="00A95E6F" w:rsidRDefault="00A95E6F">
            <w:pPr>
              <w:jc w:val="center"/>
              <w:rPr>
                <w:rFonts w:ascii="Arial" w:hAnsi="Arial" w:cs="Arial"/>
                <w:sz w:val="22"/>
              </w:rPr>
            </w:pPr>
            <w:r>
              <w:rPr>
                <w:rFonts w:ascii="Arial" w:hAnsi="Arial" w:cs="Arial"/>
                <w:sz w:val="22"/>
              </w:rPr>
              <w:t>86.5%</w:t>
            </w:r>
          </w:p>
        </w:tc>
      </w:tr>
      <w:tr w:rsidR="00A95E6F" w:rsidTr="00A95E6F">
        <w:tc>
          <w:tcPr>
            <w:tcW w:w="1278" w:type="dxa"/>
          </w:tcPr>
          <w:p w:rsidR="00A95E6F" w:rsidRDefault="00A95E6F">
            <w:pPr>
              <w:rPr>
                <w:rFonts w:ascii="Arial" w:hAnsi="Arial" w:cs="Arial"/>
                <w:sz w:val="22"/>
              </w:rPr>
            </w:pPr>
            <w:r>
              <w:rPr>
                <w:rFonts w:ascii="Arial" w:hAnsi="Arial" w:cs="Arial"/>
                <w:sz w:val="22"/>
              </w:rPr>
              <w:t>African American</w:t>
            </w:r>
          </w:p>
        </w:tc>
        <w:tc>
          <w:tcPr>
            <w:tcW w:w="900" w:type="dxa"/>
          </w:tcPr>
          <w:p w:rsidR="00A95E6F" w:rsidRDefault="00A95E6F" w:rsidP="00917990">
            <w:pPr>
              <w:jc w:val="center"/>
              <w:rPr>
                <w:rFonts w:ascii="Arial" w:hAnsi="Arial" w:cs="Arial"/>
                <w:sz w:val="22"/>
              </w:rPr>
            </w:pPr>
            <w:r>
              <w:rPr>
                <w:rFonts w:ascii="Arial" w:hAnsi="Arial" w:cs="Arial"/>
                <w:sz w:val="22"/>
              </w:rPr>
              <w:t>1.6</w:t>
            </w:r>
          </w:p>
        </w:tc>
        <w:tc>
          <w:tcPr>
            <w:tcW w:w="900" w:type="dxa"/>
          </w:tcPr>
          <w:p w:rsidR="00A95E6F" w:rsidRDefault="00A95E6F" w:rsidP="00917990">
            <w:pPr>
              <w:jc w:val="center"/>
              <w:rPr>
                <w:rFonts w:ascii="Arial" w:hAnsi="Arial" w:cs="Arial"/>
                <w:sz w:val="22"/>
              </w:rPr>
            </w:pPr>
            <w:r>
              <w:rPr>
                <w:rFonts w:ascii="Arial" w:hAnsi="Arial" w:cs="Arial"/>
                <w:sz w:val="22"/>
              </w:rPr>
              <w:t>3</w:t>
            </w:r>
          </w:p>
        </w:tc>
        <w:tc>
          <w:tcPr>
            <w:tcW w:w="900" w:type="dxa"/>
          </w:tcPr>
          <w:p w:rsidR="00A95E6F" w:rsidRDefault="00A95E6F" w:rsidP="00917990">
            <w:pPr>
              <w:jc w:val="center"/>
              <w:rPr>
                <w:rFonts w:ascii="Arial" w:hAnsi="Arial" w:cs="Arial"/>
                <w:sz w:val="22"/>
              </w:rPr>
            </w:pPr>
            <w:r>
              <w:rPr>
                <w:rFonts w:ascii="Arial" w:hAnsi="Arial" w:cs="Arial"/>
                <w:sz w:val="22"/>
              </w:rPr>
              <w:t>3.9</w:t>
            </w:r>
          </w:p>
        </w:tc>
        <w:tc>
          <w:tcPr>
            <w:tcW w:w="900" w:type="dxa"/>
          </w:tcPr>
          <w:p w:rsidR="00A95E6F" w:rsidRDefault="00A95E6F" w:rsidP="00917990">
            <w:pPr>
              <w:jc w:val="center"/>
              <w:rPr>
                <w:rFonts w:ascii="Arial" w:hAnsi="Arial" w:cs="Arial"/>
                <w:sz w:val="22"/>
              </w:rPr>
            </w:pPr>
            <w:r>
              <w:rPr>
                <w:rFonts w:ascii="Arial" w:hAnsi="Arial" w:cs="Arial"/>
                <w:sz w:val="22"/>
              </w:rPr>
              <w:t>3.3</w:t>
            </w:r>
          </w:p>
        </w:tc>
        <w:tc>
          <w:tcPr>
            <w:tcW w:w="900" w:type="dxa"/>
          </w:tcPr>
          <w:p w:rsidR="00A95E6F" w:rsidRDefault="00A95E6F" w:rsidP="00917990">
            <w:pPr>
              <w:jc w:val="center"/>
              <w:rPr>
                <w:rFonts w:ascii="Arial" w:hAnsi="Arial" w:cs="Arial"/>
                <w:sz w:val="22"/>
              </w:rPr>
            </w:pPr>
            <w:r>
              <w:rPr>
                <w:rFonts w:ascii="Arial" w:hAnsi="Arial" w:cs="Arial"/>
                <w:sz w:val="22"/>
              </w:rPr>
              <w:t>3.7</w:t>
            </w:r>
          </w:p>
        </w:tc>
        <w:tc>
          <w:tcPr>
            <w:tcW w:w="900" w:type="dxa"/>
          </w:tcPr>
          <w:p w:rsidR="00A95E6F" w:rsidRDefault="00A95E6F" w:rsidP="00917990">
            <w:pPr>
              <w:jc w:val="center"/>
              <w:rPr>
                <w:rFonts w:ascii="Arial" w:hAnsi="Arial" w:cs="Arial"/>
                <w:sz w:val="22"/>
              </w:rPr>
            </w:pPr>
            <w:r>
              <w:rPr>
                <w:rFonts w:ascii="Arial" w:hAnsi="Arial" w:cs="Arial"/>
                <w:sz w:val="22"/>
              </w:rPr>
              <w:t>3.8</w:t>
            </w:r>
          </w:p>
        </w:tc>
        <w:tc>
          <w:tcPr>
            <w:tcW w:w="900" w:type="dxa"/>
          </w:tcPr>
          <w:p w:rsidR="00A95E6F" w:rsidRDefault="00A95E6F">
            <w:pPr>
              <w:jc w:val="center"/>
              <w:rPr>
                <w:rFonts w:ascii="Arial" w:hAnsi="Arial" w:cs="Arial"/>
                <w:sz w:val="22"/>
              </w:rPr>
            </w:pPr>
            <w:r>
              <w:rPr>
                <w:rFonts w:ascii="Arial" w:hAnsi="Arial" w:cs="Arial"/>
                <w:sz w:val="22"/>
              </w:rPr>
              <w:t>2.9</w:t>
            </w:r>
          </w:p>
        </w:tc>
      </w:tr>
      <w:tr w:rsidR="00A95E6F" w:rsidTr="00A95E6F">
        <w:tc>
          <w:tcPr>
            <w:tcW w:w="1278" w:type="dxa"/>
          </w:tcPr>
          <w:p w:rsidR="00A95E6F" w:rsidRDefault="00A95E6F">
            <w:pPr>
              <w:rPr>
                <w:rFonts w:ascii="Arial" w:hAnsi="Arial" w:cs="Arial"/>
                <w:sz w:val="22"/>
              </w:rPr>
            </w:pPr>
            <w:r>
              <w:rPr>
                <w:rFonts w:ascii="Arial" w:hAnsi="Arial" w:cs="Arial"/>
                <w:sz w:val="22"/>
              </w:rPr>
              <w:t>Hispanic</w:t>
            </w:r>
          </w:p>
        </w:tc>
        <w:tc>
          <w:tcPr>
            <w:tcW w:w="900" w:type="dxa"/>
          </w:tcPr>
          <w:p w:rsidR="00A95E6F" w:rsidRDefault="00A95E6F" w:rsidP="00917990">
            <w:pPr>
              <w:jc w:val="center"/>
              <w:rPr>
                <w:rFonts w:ascii="Arial" w:hAnsi="Arial" w:cs="Arial"/>
                <w:sz w:val="22"/>
              </w:rPr>
            </w:pPr>
            <w:r>
              <w:rPr>
                <w:rFonts w:ascii="Arial" w:hAnsi="Arial" w:cs="Arial"/>
                <w:sz w:val="22"/>
              </w:rPr>
              <w:t>3.8</w:t>
            </w:r>
          </w:p>
        </w:tc>
        <w:tc>
          <w:tcPr>
            <w:tcW w:w="900" w:type="dxa"/>
          </w:tcPr>
          <w:p w:rsidR="00A95E6F" w:rsidRDefault="00A95E6F" w:rsidP="00917990">
            <w:pPr>
              <w:jc w:val="center"/>
              <w:rPr>
                <w:rFonts w:ascii="Arial" w:hAnsi="Arial" w:cs="Arial"/>
                <w:sz w:val="22"/>
              </w:rPr>
            </w:pPr>
            <w:r>
              <w:rPr>
                <w:rFonts w:ascii="Arial" w:hAnsi="Arial" w:cs="Arial"/>
                <w:sz w:val="22"/>
              </w:rPr>
              <w:t>9</w:t>
            </w:r>
          </w:p>
        </w:tc>
        <w:tc>
          <w:tcPr>
            <w:tcW w:w="900" w:type="dxa"/>
          </w:tcPr>
          <w:p w:rsidR="00A95E6F" w:rsidRDefault="00A95E6F" w:rsidP="00917990">
            <w:pPr>
              <w:jc w:val="center"/>
              <w:rPr>
                <w:rFonts w:ascii="Arial" w:hAnsi="Arial" w:cs="Arial"/>
                <w:sz w:val="22"/>
              </w:rPr>
            </w:pPr>
            <w:r>
              <w:rPr>
                <w:rFonts w:ascii="Arial" w:hAnsi="Arial" w:cs="Arial"/>
                <w:sz w:val="22"/>
              </w:rPr>
              <w:t>5.8</w:t>
            </w:r>
          </w:p>
        </w:tc>
        <w:tc>
          <w:tcPr>
            <w:tcW w:w="900" w:type="dxa"/>
          </w:tcPr>
          <w:p w:rsidR="00A95E6F" w:rsidRDefault="00A95E6F" w:rsidP="00917990">
            <w:pPr>
              <w:jc w:val="center"/>
              <w:rPr>
                <w:rFonts w:ascii="Arial" w:hAnsi="Arial" w:cs="Arial"/>
                <w:sz w:val="22"/>
              </w:rPr>
            </w:pPr>
            <w:r>
              <w:rPr>
                <w:rFonts w:ascii="Arial" w:hAnsi="Arial" w:cs="Arial"/>
                <w:sz w:val="22"/>
              </w:rPr>
              <w:t>6.6</w:t>
            </w:r>
          </w:p>
        </w:tc>
        <w:tc>
          <w:tcPr>
            <w:tcW w:w="900" w:type="dxa"/>
          </w:tcPr>
          <w:p w:rsidR="00A95E6F" w:rsidRDefault="00A95E6F" w:rsidP="00917990">
            <w:pPr>
              <w:jc w:val="center"/>
              <w:rPr>
                <w:rFonts w:ascii="Arial" w:hAnsi="Arial" w:cs="Arial"/>
                <w:sz w:val="22"/>
              </w:rPr>
            </w:pPr>
            <w:r>
              <w:rPr>
                <w:rFonts w:ascii="Arial" w:hAnsi="Arial" w:cs="Arial"/>
                <w:sz w:val="22"/>
              </w:rPr>
              <w:t>6.5</w:t>
            </w:r>
          </w:p>
        </w:tc>
        <w:tc>
          <w:tcPr>
            <w:tcW w:w="900" w:type="dxa"/>
          </w:tcPr>
          <w:p w:rsidR="00A95E6F" w:rsidRDefault="00A95E6F" w:rsidP="00917990">
            <w:pPr>
              <w:jc w:val="center"/>
              <w:rPr>
                <w:rFonts w:ascii="Arial" w:hAnsi="Arial" w:cs="Arial"/>
                <w:sz w:val="22"/>
              </w:rPr>
            </w:pPr>
            <w:r>
              <w:rPr>
                <w:rFonts w:ascii="Arial" w:hAnsi="Arial" w:cs="Arial"/>
                <w:sz w:val="22"/>
              </w:rPr>
              <w:t>7.6</w:t>
            </w:r>
          </w:p>
        </w:tc>
        <w:tc>
          <w:tcPr>
            <w:tcW w:w="900" w:type="dxa"/>
          </w:tcPr>
          <w:p w:rsidR="00A95E6F" w:rsidRDefault="00A95E6F">
            <w:pPr>
              <w:jc w:val="center"/>
              <w:rPr>
                <w:rFonts w:ascii="Arial" w:hAnsi="Arial" w:cs="Arial"/>
                <w:sz w:val="22"/>
              </w:rPr>
            </w:pPr>
            <w:r>
              <w:rPr>
                <w:rFonts w:ascii="Arial" w:hAnsi="Arial" w:cs="Arial"/>
                <w:sz w:val="22"/>
              </w:rPr>
              <w:t>7.7</w:t>
            </w:r>
          </w:p>
        </w:tc>
      </w:tr>
      <w:tr w:rsidR="00A95E6F" w:rsidTr="00A95E6F">
        <w:tc>
          <w:tcPr>
            <w:tcW w:w="1278" w:type="dxa"/>
          </w:tcPr>
          <w:p w:rsidR="00A95E6F" w:rsidRDefault="00A95E6F">
            <w:pPr>
              <w:rPr>
                <w:rFonts w:ascii="Arial" w:hAnsi="Arial" w:cs="Arial"/>
                <w:sz w:val="22"/>
              </w:rPr>
            </w:pPr>
            <w:r>
              <w:rPr>
                <w:rFonts w:ascii="Arial" w:hAnsi="Arial" w:cs="Arial"/>
                <w:sz w:val="22"/>
              </w:rPr>
              <w:t>Asian American</w:t>
            </w:r>
          </w:p>
        </w:tc>
        <w:tc>
          <w:tcPr>
            <w:tcW w:w="900" w:type="dxa"/>
          </w:tcPr>
          <w:p w:rsidR="00A95E6F" w:rsidRDefault="00A95E6F" w:rsidP="00917990">
            <w:pPr>
              <w:jc w:val="center"/>
              <w:rPr>
                <w:rFonts w:ascii="Arial" w:hAnsi="Arial" w:cs="Arial"/>
                <w:sz w:val="22"/>
              </w:rPr>
            </w:pPr>
            <w:r>
              <w:rPr>
                <w:rFonts w:ascii="Arial" w:hAnsi="Arial" w:cs="Arial"/>
                <w:sz w:val="22"/>
              </w:rPr>
              <w:t>1.5</w:t>
            </w:r>
          </w:p>
        </w:tc>
        <w:tc>
          <w:tcPr>
            <w:tcW w:w="900" w:type="dxa"/>
          </w:tcPr>
          <w:p w:rsidR="00A95E6F" w:rsidRDefault="00A95E6F" w:rsidP="00917990">
            <w:pPr>
              <w:jc w:val="center"/>
              <w:rPr>
                <w:rFonts w:ascii="Arial" w:hAnsi="Arial" w:cs="Arial"/>
                <w:sz w:val="22"/>
              </w:rPr>
            </w:pPr>
            <w:r>
              <w:rPr>
                <w:rFonts w:ascii="Arial" w:hAnsi="Arial" w:cs="Arial"/>
                <w:sz w:val="22"/>
              </w:rPr>
              <w:t>2</w:t>
            </w:r>
          </w:p>
        </w:tc>
        <w:tc>
          <w:tcPr>
            <w:tcW w:w="900" w:type="dxa"/>
          </w:tcPr>
          <w:p w:rsidR="00A95E6F" w:rsidRDefault="00A95E6F" w:rsidP="00917990">
            <w:pPr>
              <w:jc w:val="center"/>
              <w:rPr>
                <w:rFonts w:ascii="Arial" w:hAnsi="Arial" w:cs="Arial"/>
                <w:sz w:val="22"/>
              </w:rPr>
            </w:pPr>
            <w:r>
              <w:rPr>
                <w:rFonts w:ascii="Arial" w:hAnsi="Arial" w:cs="Arial"/>
                <w:sz w:val="22"/>
              </w:rPr>
              <w:t>1.3</w:t>
            </w:r>
          </w:p>
        </w:tc>
        <w:tc>
          <w:tcPr>
            <w:tcW w:w="900" w:type="dxa"/>
          </w:tcPr>
          <w:p w:rsidR="00A95E6F" w:rsidRDefault="00A95E6F" w:rsidP="00917990">
            <w:pPr>
              <w:jc w:val="center"/>
              <w:rPr>
                <w:rFonts w:ascii="Arial" w:hAnsi="Arial" w:cs="Arial"/>
                <w:sz w:val="22"/>
              </w:rPr>
            </w:pPr>
            <w:r>
              <w:rPr>
                <w:rFonts w:ascii="Arial" w:hAnsi="Arial" w:cs="Arial"/>
                <w:sz w:val="22"/>
              </w:rPr>
              <w:t>2.6</w:t>
            </w:r>
          </w:p>
        </w:tc>
        <w:tc>
          <w:tcPr>
            <w:tcW w:w="900" w:type="dxa"/>
          </w:tcPr>
          <w:p w:rsidR="00A95E6F" w:rsidRDefault="00A95E6F" w:rsidP="00917990">
            <w:pPr>
              <w:jc w:val="center"/>
              <w:rPr>
                <w:rFonts w:ascii="Arial" w:hAnsi="Arial" w:cs="Arial"/>
                <w:sz w:val="22"/>
              </w:rPr>
            </w:pPr>
            <w:r>
              <w:rPr>
                <w:rFonts w:ascii="Arial" w:hAnsi="Arial" w:cs="Arial"/>
                <w:sz w:val="22"/>
              </w:rPr>
              <w:t>2.2</w:t>
            </w:r>
          </w:p>
        </w:tc>
        <w:tc>
          <w:tcPr>
            <w:tcW w:w="900" w:type="dxa"/>
          </w:tcPr>
          <w:p w:rsidR="00A95E6F" w:rsidRDefault="00A95E6F" w:rsidP="00917990">
            <w:pPr>
              <w:jc w:val="center"/>
              <w:rPr>
                <w:rFonts w:ascii="Arial" w:hAnsi="Arial" w:cs="Arial"/>
                <w:sz w:val="22"/>
              </w:rPr>
            </w:pPr>
            <w:r>
              <w:rPr>
                <w:rFonts w:ascii="Arial" w:hAnsi="Arial" w:cs="Arial"/>
                <w:sz w:val="22"/>
              </w:rPr>
              <w:t>1.6</w:t>
            </w:r>
          </w:p>
        </w:tc>
        <w:tc>
          <w:tcPr>
            <w:tcW w:w="900" w:type="dxa"/>
          </w:tcPr>
          <w:p w:rsidR="00A95E6F" w:rsidRDefault="00A95E6F">
            <w:pPr>
              <w:jc w:val="center"/>
              <w:rPr>
                <w:rFonts w:ascii="Arial" w:hAnsi="Arial" w:cs="Arial"/>
                <w:sz w:val="22"/>
              </w:rPr>
            </w:pPr>
            <w:r>
              <w:rPr>
                <w:rFonts w:ascii="Arial" w:hAnsi="Arial" w:cs="Arial"/>
                <w:sz w:val="22"/>
              </w:rPr>
              <w:t>2.3</w:t>
            </w:r>
          </w:p>
        </w:tc>
      </w:tr>
      <w:tr w:rsidR="00A95E6F" w:rsidTr="00A95E6F">
        <w:tc>
          <w:tcPr>
            <w:tcW w:w="1278" w:type="dxa"/>
          </w:tcPr>
          <w:p w:rsidR="00A95E6F" w:rsidRDefault="00A95E6F">
            <w:pPr>
              <w:rPr>
                <w:rFonts w:ascii="Arial" w:hAnsi="Arial" w:cs="Arial"/>
                <w:sz w:val="22"/>
              </w:rPr>
            </w:pPr>
            <w:r>
              <w:rPr>
                <w:rFonts w:ascii="Arial" w:hAnsi="Arial" w:cs="Arial"/>
                <w:sz w:val="22"/>
              </w:rPr>
              <w:lastRenderedPageBreak/>
              <w:t>Native American</w:t>
            </w:r>
          </w:p>
        </w:tc>
        <w:tc>
          <w:tcPr>
            <w:tcW w:w="900" w:type="dxa"/>
          </w:tcPr>
          <w:p w:rsidR="00A95E6F" w:rsidRDefault="00A95E6F" w:rsidP="00917990">
            <w:pPr>
              <w:jc w:val="center"/>
              <w:rPr>
                <w:rFonts w:ascii="Arial" w:hAnsi="Arial" w:cs="Arial"/>
                <w:sz w:val="22"/>
              </w:rPr>
            </w:pPr>
            <w:r>
              <w:rPr>
                <w:rFonts w:ascii="Arial" w:hAnsi="Arial" w:cs="Arial"/>
                <w:sz w:val="22"/>
              </w:rPr>
              <w:t>1.0</w:t>
            </w:r>
          </w:p>
        </w:tc>
        <w:tc>
          <w:tcPr>
            <w:tcW w:w="900" w:type="dxa"/>
          </w:tcPr>
          <w:p w:rsidR="00A95E6F" w:rsidRDefault="00A95E6F" w:rsidP="00917990">
            <w:pPr>
              <w:jc w:val="center"/>
              <w:rPr>
                <w:rFonts w:ascii="Arial" w:hAnsi="Arial" w:cs="Arial"/>
                <w:sz w:val="22"/>
              </w:rPr>
            </w:pPr>
            <w:r>
              <w:rPr>
                <w:rFonts w:ascii="Arial" w:hAnsi="Arial" w:cs="Arial"/>
                <w:sz w:val="22"/>
              </w:rPr>
              <w:t>&lt;1</w:t>
            </w:r>
          </w:p>
        </w:tc>
        <w:tc>
          <w:tcPr>
            <w:tcW w:w="900" w:type="dxa"/>
          </w:tcPr>
          <w:p w:rsidR="00A95E6F" w:rsidRDefault="00A95E6F" w:rsidP="00917990">
            <w:pPr>
              <w:jc w:val="center"/>
              <w:rPr>
                <w:rFonts w:ascii="Arial" w:hAnsi="Arial" w:cs="Arial"/>
                <w:sz w:val="22"/>
              </w:rPr>
            </w:pPr>
            <w:r>
              <w:rPr>
                <w:rFonts w:ascii="Arial" w:hAnsi="Arial" w:cs="Arial"/>
                <w:sz w:val="22"/>
              </w:rPr>
              <w:t>1.0</w:t>
            </w:r>
          </w:p>
        </w:tc>
        <w:tc>
          <w:tcPr>
            <w:tcW w:w="900" w:type="dxa"/>
          </w:tcPr>
          <w:p w:rsidR="00A95E6F" w:rsidRDefault="00A95E6F" w:rsidP="00917990">
            <w:pPr>
              <w:jc w:val="center"/>
              <w:rPr>
                <w:rFonts w:ascii="Arial" w:hAnsi="Arial" w:cs="Arial"/>
                <w:sz w:val="22"/>
              </w:rPr>
            </w:pPr>
            <w:r>
              <w:rPr>
                <w:rFonts w:ascii="Arial" w:hAnsi="Arial" w:cs="Arial"/>
                <w:sz w:val="22"/>
              </w:rPr>
              <w:t>0.7</w:t>
            </w:r>
          </w:p>
        </w:tc>
        <w:tc>
          <w:tcPr>
            <w:tcW w:w="900" w:type="dxa"/>
          </w:tcPr>
          <w:p w:rsidR="00A95E6F" w:rsidRDefault="00A95E6F" w:rsidP="00917990">
            <w:pPr>
              <w:jc w:val="center"/>
              <w:rPr>
                <w:rFonts w:ascii="Arial" w:hAnsi="Arial" w:cs="Arial"/>
                <w:sz w:val="22"/>
              </w:rPr>
            </w:pPr>
            <w:r>
              <w:rPr>
                <w:rFonts w:ascii="Arial" w:hAnsi="Arial" w:cs="Arial"/>
                <w:sz w:val="22"/>
              </w:rPr>
              <w:t>1.2</w:t>
            </w:r>
          </w:p>
        </w:tc>
        <w:tc>
          <w:tcPr>
            <w:tcW w:w="900" w:type="dxa"/>
          </w:tcPr>
          <w:p w:rsidR="00A95E6F" w:rsidRDefault="00A95E6F" w:rsidP="00917990">
            <w:pPr>
              <w:jc w:val="center"/>
              <w:rPr>
                <w:rFonts w:ascii="Arial" w:hAnsi="Arial" w:cs="Arial"/>
                <w:sz w:val="22"/>
              </w:rPr>
            </w:pPr>
            <w:r>
              <w:rPr>
                <w:rFonts w:ascii="Arial" w:hAnsi="Arial" w:cs="Arial"/>
                <w:sz w:val="22"/>
              </w:rPr>
              <w:t>1.0</w:t>
            </w:r>
          </w:p>
        </w:tc>
        <w:tc>
          <w:tcPr>
            <w:tcW w:w="900" w:type="dxa"/>
          </w:tcPr>
          <w:p w:rsidR="00A95E6F" w:rsidRDefault="00A95E6F">
            <w:pPr>
              <w:jc w:val="center"/>
              <w:rPr>
                <w:rFonts w:ascii="Arial" w:hAnsi="Arial" w:cs="Arial"/>
                <w:sz w:val="22"/>
              </w:rPr>
            </w:pPr>
            <w:r>
              <w:rPr>
                <w:rFonts w:ascii="Arial" w:hAnsi="Arial" w:cs="Arial"/>
                <w:sz w:val="22"/>
              </w:rPr>
              <w:t>0.6</w:t>
            </w:r>
          </w:p>
        </w:tc>
      </w:tr>
    </w:tbl>
    <w:p w:rsidR="00D234EF" w:rsidRDefault="00D234EF">
      <w:pPr>
        <w:rPr>
          <w:rFonts w:ascii="Arial" w:hAnsi="Arial" w:cs="Arial"/>
          <w:sz w:val="22"/>
        </w:rPr>
      </w:pPr>
    </w:p>
    <w:p w:rsidR="00D234EF" w:rsidRDefault="00086627">
      <w:pPr>
        <w:rPr>
          <w:rFonts w:ascii="Arial" w:hAnsi="Arial" w:cs="Arial"/>
          <w:sz w:val="22"/>
        </w:rPr>
      </w:pPr>
      <w:r>
        <w:rPr>
          <w:rFonts w:ascii="Arial" w:hAnsi="Arial" w:cs="Arial"/>
          <w:sz w:val="22"/>
        </w:rPr>
        <w:t>Radio n</w:t>
      </w:r>
      <w:r w:rsidR="00D234EF">
        <w:rPr>
          <w:rFonts w:ascii="Arial" w:hAnsi="Arial" w:cs="Arial"/>
          <w:sz w:val="22"/>
        </w:rPr>
        <w:t xml:space="preserve">ews </w:t>
      </w:r>
      <w:r>
        <w:rPr>
          <w:rFonts w:ascii="Arial" w:hAnsi="Arial" w:cs="Arial"/>
          <w:sz w:val="22"/>
        </w:rPr>
        <w:t>d</w:t>
      </w:r>
      <w:r w:rsidR="00D234EF">
        <w:rPr>
          <w:rFonts w:ascii="Arial" w:hAnsi="Arial" w:cs="Arial"/>
          <w:sz w:val="22"/>
        </w:rPr>
        <w:t xml:space="preserve">irectors </w:t>
      </w:r>
      <w:r w:rsidR="007D4197">
        <w:rPr>
          <w:rFonts w:ascii="Arial" w:hAnsi="Arial" w:cs="Arial"/>
          <w:sz w:val="22"/>
        </w:rPr>
        <w:t>–</w:t>
      </w:r>
      <w:r w:rsidR="00D234EF">
        <w:rPr>
          <w:rFonts w:ascii="Arial" w:hAnsi="Arial" w:cs="Arial"/>
          <w:sz w:val="22"/>
        </w:rPr>
        <w:t xml:space="preserve"> </w:t>
      </w:r>
      <w:r w:rsidR="007D4197">
        <w:rPr>
          <w:rFonts w:ascii="Arial" w:hAnsi="Arial" w:cs="Arial"/>
          <w:sz w:val="22"/>
        </w:rPr>
        <w:t>1995 - 2013</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900"/>
        <w:gridCol w:w="900"/>
        <w:gridCol w:w="900"/>
        <w:gridCol w:w="900"/>
        <w:gridCol w:w="900"/>
        <w:gridCol w:w="900"/>
        <w:gridCol w:w="900"/>
      </w:tblGrid>
      <w:tr w:rsidR="005514F5" w:rsidTr="005514F5">
        <w:tc>
          <w:tcPr>
            <w:tcW w:w="1278" w:type="dxa"/>
          </w:tcPr>
          <w:p w:rsidR="005514F5" w:rsidRDefault="005514F5">
            <w:pPr>
              <w:rPr>
                <w:rFonts w:ascii="Arial" w:hAnsi="Arial" w:cs="Arial"/>
                <w:sz w:val="22"/>
              </w:rPr>
            </w:pPr>
          </w:p>
        </w:tc>
        <w:tc>
          <w:tcPr>
            <w:tcW w:w="900" w:type="dxa"/>
          </w:tcPr>
          <w:p w:rsidR="005514F5" w:rsidRDefault="005514F5" w:rsidP="00917990">
            <w:pPr>
              <w:jc w:val="center"/>
              <w:rPr>
                <w:rFonts w:ascii="Arial" w:hAnsi="Arial" w:cs="Arial"/>
                <w:sz w:val="22"/>
              </w:rPr>
            </w:pPr>
            <w:r>
              <w:rPr>
                <w:rFonts w:ascii="Arial" w:hAnsi="Arial" w:cs="Arial"/>
                <w:sz w:val="22"/>
              </w:rPr>
              <w:t>1995</w:t>
            </w:r>
          </w:p>
        </w:tc>
        <w:tc>
          <w:tcPr>
            <w:tcW w:w="900" w:type="dxa"/>
          </w:tcPr>
          <w:p w:rsidR="005514F5" w:rsidRDefault="005514F5" w:rsidP="00917990">
            <w:pPr>
              <w:jc w:val="center"/>
              <w:rPr>
                <w:rFonts w:ascii="Arial" w:hAnsi="Arial" w:cs="Arial"/>
                <w:sz w:val="22"/>
              </w:rPr>
            </w:pPr>
            <w:r>
              <w:rPr>
                <w:rFonts w:ascii="Arial" w:hAnsi="Arial" w:cs="Arial"/>
                <w:sz w:val="22"/>
              </w:rPr>
              <w:t>2000</w:t>
            </w:r>
          </w:p>
        </w:tc>
        <w:tc>
          <w:tcPr>
            <w:tcW w:w="900" w:type="dxa"/>
          </w:tcPr>
          <w:p w:rsidR="005514F5" w:rsidRDefault="005514F5" w:rsidP="00917990">
            <w:pPr>
              <w:jc w:val="center"/>
              <w:rPr>
                <w:rFonts w:ascii="Arial" w:hAnsi="Arial" w:cs="Arial"/>
                <w:sz w:val="22"/>
              </w:rPr>
            </w:pPr>
            <w:r>
              <w:rPr>
                <w:rFonts w:ascii="Arial" w:hAnsi="Arial" w:cs="Arial"/>
                <w:sz w:val="22"/>
              </w:rPr>
              <w:t>2005</w:t>
            </w:r>
          </w:p>
        </w:tc>
        <w:tc>
          <w:tcPr>
            <w:tcW w:w="900" w:type="dxa"/>
          </w:tcPr>
          <w:p w:rsidR="005514F5" w:rsidRDefault="005514F5" w:rsidP="00917990">
            <w:pPr>
              <w:jc w:val="center"/>
              <w:rPr>
                <w:rFonts w:ascii="Arial" w:hAnsi="Arial" w:cs="Arial"/>
                <w:sz w:val="22"/>
              </w:rPr>
            </w:pPr>
            <w:r>
              <w:rPr>
                <w:rFonts w:ascii="Arial" w:hAnsi="Arial" w:cs="Arial"/>
                <w:sz w:val="22"/>
              </w:rPr>
              <w:t>2010</w:t>
            </w:r>
          </w:p>
        </w:tc>
        <w:tc>
          <w:tcPr>
            <w:tcW w:w="900" w:type="dxa"/>
          </w:tcPr>
          <w:p w:rsidR="005514F5" w:rsidRDefault="005514F5" w:rsidP="00917990">
            <w:pPr>
              <w:jc w:val="center"/>
              <w:rPr>
                <w:rFonts w:ascii="Arial" w:hAnsi="Arial" w:cs="Arial"/>
                <w:sz w:val="22"/>
              </w:rPr>
            </w:pPr>
            <w:r>
              <w:rPr>
                <w:rFonts w:ascii="Arial" w:hAnsi="Arial" w:cs="Arial"/>
                <w:sz w:val="22"/>
              </w:rPr>
              <w:t>2011</w:t>
            </w:r>
          </w:p>
        </w:tc>
        <w:tc>
          <w:tcPr>
            <w:tcW w:w="900" w:type="dxa"/>
          </w:tcPr>
          <w:p w:rsidR="005514F5" w:rsidRDefault="005514F5" w:rsidP="00917990">
            <w:pPr>
              <w:jc w:val="center"/>
              <w:rPr>
                <w:rFonts w:ascii="Arial" w:hAnsi="Arial" w:cs="Arial"/>
                <w:sz w:val="22"/>
              </w:rPr>
            </w:pPr>
            <w:r>
              <w:rPr>
                <w:rFonts w:ascii="Arial" w:hAnsi="Arial" w:cs="Arial"/>
                <w:sz w:val="22"/>
              </w:rPr>
              <w:t>2012</w:t>
            </w:r>
          </w:p>
        </w:tc>
        <w:tc>
          <w:tcPr>
            <w:tcW w:w="900" w:type="dxa"/>
          </w:tcPr>
          <w:p w:rsidR="005514F5" w:rsidRDefault="005514F5">
            <w:pPr>
              <w:jc w:val="center"/>
              <w:rPr>
                <w:rFonts w:ascii="Arial" w:hAnsi="Arial" w:cs="Arial"/>
                <w:sz w:val="22"/>
              </w:rPr>
            </w:pPr>
            <w:r>
              <w:rPr>
                <w:rFonts w:ascii="Arial" w:hAnsi="Arial" w:cs="Arial"/>
                <w:sz w:val="22"/>
              </w:rPr>
              <w:t>2013</w:t>
            </w:r>
          </w:p>
        </w:tc>
      </w:tr>
      <w:tr w:rsidR="005514F5" w:rsidTr="005514F5">
        <w:tc>
          <w:tcPr>
            <w:tcW w:w="1278" w:type="dxa"/>
          </w:tcPr>
          <w:p w:rsidR="005514F5" w:rsidRDefault="005514F5">
            <w:pPr>
              <w:rPr>
                <w:rFonts w:ascii="Arial" w:hAnsi="Arial" w:cs="Arial"/>
                <w:sz w:val="22"/>
              </w:rPr>
            </w:pPr>
            <w:r>
              <w:rPr>
                <w:rFonts w:ascii="Arial" w:hAnsi="Arial" w:cs="Arial"/>
                <w:sz w:val="22"/>
              </w:rPr>
              <w:t>Caucasian</w:t>
            </w:r>
          </w:p>
        </w:tc>
        <w:tc>
          <w:tcPr>
            <w:tcW w:w="900" w:type="dxa"/>
          </w:tcPr>
          <w:p w:rsidR="005514F5" w:rsidRDefault="005514F5" w:rsidP="00917990">
            <w:pPr>
              <w:jc w:val="center"/>
              <w:rPr>
                <w:rFonts w:ascii="Arial" w:hAnsi="Arial" w:cs="Arial"/>
                <w:sz w:val="22"/>
              </w:rPr>
            </w:pPr>
            <w:r>
              <w:rPr>
                <w:rFonts w:ascii="Arial" w:hAnsi="Arial" w:cs="Arial"/>
                <w:sz w:val="22"/>
              </w:rPr>
              <w:t>91.4%</w:t>
            </w:r>
          </w:p>
        </w:tc>
        <w:tc>
          <w:tcPr>
            <w:tcW w:w="900" w:type="dxa"/>
          </w:tcPr>
          <w:p w:rsidR="005514F5" w:rsidRDefault="005514F5" w:rsidP="00917990">
            <w:pPr>
              <w:jc w:val="center"/>
              <w:rPr>
                <w:rFonts w:ascii="Arial" w:hAnsi="Arial" w:cs="Arial"/>
                <w:sz w:val="22"/>
              </w:rPr>
            </w:pPr>
            <w:r>
              <w:rPr>
                <w:rFonts w:ascii="Arial" w:hAnsi="Arial" w:cs="Arial"/>
                <w:sz w:val="22"/>
              </w:rPr>
              <w:t>94%</w:t>
            </w:r>
          </w:p>
        </w:tc>
        <w:tc>
          <w:tcPr>
            <w:tcW w:w="900" w:type="dxa"/>
          </w:tcPr>
          <w:p w:rsidR="005514F5" w:rsidRDefault="005514F5" w:rsidP="00917990">
            <w:pPr>
              <w:jc w:val="center"/>
              <w:rPr>
                <w:rFonts w:ascii="Arial" w:hAnsi="Arial" w:cs="Arial"/>
                <w:sz w:val="22"/>
              </w:rPr>
            </w:pPr>
            <w:r>
              <w:rPr>
                <w:rFonts w:ascii="Arial" w:hAnsi="Arial" w:cs="Arial"/>
                <w:sz w:val="22"/>
              </w:rPr>
              <w:t>89.0%</w:t>
            </w:r>
          </w:p>
        </w:tc>
        <w:tc>
          <w:tcPr>
            <w:tcW w:w="900" w:type="dxa"/>
          </w:tcPr>
          <w:p w:rsidR="005514F5" w:rsidRDefault="005514F5" w:rsidP="00917990">
            <w:pPr>
              <w:jc w:val="center"/>
              <w:rPr>
                <w:rFonts w:ascii="Arial" w:hAnsi="Arial" w:cs="Arial"/>
                <w:sz w:val="22"/>
              </w:rPr>
            </w:pPr>
            <w:r>
              <w:rPr>
                <w:rFonts w:ascii="Arial" w:hAnsi="Arial" w:cs="Arial"/>
                <w:sz w:val="22"/>
              </w:rPr>
              <w:t>92.9%</w:t>
            </w:r>
          </w:p>
        </w:tc>
        <w:tc>
          <w:tcPr>
            <w:tcW w:w="900" w:type="dxa"/>
          </w:tcPr>
          <w:p w:rsidR="005514F5" w:rsidRDefault="005514F5" w:rsidP="00917990">
            <w:pPr>
              <w:jc w:val="center"/>
              <w:rPr>
                <w:rFonts w:ascii="Arial" w:hAnsi="Arial" w:cs="Arial"/>
                <w:sz w:val="22"/>
              </w:rPr>
            </w:pPr>
            <w:r>
              <w:rPr>
                <w:rFonts w:ascii="Arial" w:hAnsi="Arial" w:cs="Arial"/>
                <w:sz w:val="22"/>
              </w:rPr>
              <w:t>94.7%</w:t>
            </w:r>
          </w:p>
        </w:tc>
        <w:tc>
          <w:tcPr>
            <w:tcW w:w="900" w:type="dxa"/>
          </w:tcPr>
          <w:p w:rsidR="005514F5" w:rsidRDefault="005514F5" w:rsidP="00917990">
            <w:pPr>
              <w:jc w:val="center"/>
              <w:rPr>
                <w:rFonts w:ascii="Arial" w:hAnsi="Arial" w:cs="Arial"/>
                <w:sz w:val="22"/>
              </w:rPr>
            </w:pPr>
            <w:r>
              <w:rPr>
                <w:rFonts w:ascii="Arial" w:hAnsi="Arial" w:cs="Arial"/>
                <w:sz w:val="22"/>
              </w:rPr>
              <w:t>91.3%</w:t>
            </w:r>
          </w:p>
        </w:tc>
        <w:tc>
          <w:tcPr>
            <w:tcW w:w="900" w:type="dxa"/>
          </w:tcPr>
          <w:p w:rsidR="005514F5" w:rsidRDefault="005514F5">
            <w:pPr>
              <w:jc w:val="center"/>
              <w:rPr>
                <w:rFonts w:ascii="Arial" w:hAnsi="Arial" w:cs="Arial"/>
                <w:sz w:val="22"/>
              </w:rPr>
            </w:pPr>
            <w:r>
              <w:rPr>
                <w:rFonts w:ascii="Arial" w:hAnsi="Arial" w:cs="Arial"/>
                <w:sz w:val="22"/>
              </w:rPr>
              <w:t>90.4%</w:t>
            </w:r>
          </w:p>
        </w:tc>
      </w:tr>
      <w:tr w:rsidR="005514F5" w:rsidTr="005514F5">
        <w:tc>
          <w:tcPr>
            <w:tcW w:w="1278" w:type="dxa"/>
          </w:tcPr>
          <w:p w:rsidR="005514F5" w:rsidRDefault="005514F5">
            <w:pPr>
              <w:rPr>
                <w:rFonts w:ascii="Arial" w:hAnsi="Arial" w:cs="Arial"/>
                <w:sz w:val="22"/>
              </w:rPr>
            </w:pPr>
            <w:r>
              <w:rPr>
                <w:rFonts w:ascii="Arial" w:hAnsi="Arial" w:cs="Arial"/>
                <w:sz w:val="22"/>
              </w:rPr>
              <w:t>African American</w:t>
            </w:r>
          </w:p>
        </w:tc>
        <w:tc>
          <w:tcPr>
            <w:tcW w:w="900" w:type="dxa"/>
          </w:tcPr>
          <w:p w:rsidR="005514F5" w:rsidRDefault="005514F5" w:rsidP="00917990">
            <w:pPr>
              <w:jc w:val="center"/>
              <w:rPr>
                <w:rFonts w:ascii="Arial" w:hAnsi="Arial" w:cs="Arial"/>
                <w:sz w:val="22"/>
              </w:rPr>
            </w:pPr>
            <w:r>
              <w:rPr>
                <w:rFonts w:ascii="Arial" w:hAnsi="Arial" w:cs="Arial"/>
                <w:sz w:val="22"/>
              </w:rPr>
              <w:t>5.4</w:t>
            </w:r>
          </w:p>
        </w:tc>
        <w:tc>
          <w:tcPr>
            <w:tcW w:w="900" w:type="dxa"/>
          </w:tcPr>
          <w:p w:rsidR="005514F5" w:rsidRDefault="005514F5" w:rsidP="00917990">
            <w:pPr>
              <w:jc w:val="center"/>
              <w:rPr>
                <w:rFonts w:ascii="Arial" w:hAnsi="Arial" w:cs="Arial"/>
                <w:sz w:val="22"/>
              </w:rPr>
            </w:pPr>
            <w:r>
              <w:rPr>
                <w:rFonts w:ascii="Arial" w:hAnsi="Arial" w:cs="Arial"/>
                <w:sz w:val="22"/>
              </w:rPr>
              <w:t>3</w:t>
            </w:r>
          </w:p>
        </w:tc>
        <w:tc>
          <w:tcPr>
            <w:tcW w:w="900" w:type="dxa"/>
          </w:tcPr>
          <w:p w:rsidR="005514F5" w:rsidRDefault="005514F5" w:rsidP="00917990">
            <w:pPr>
              <w:jc w:val="center"/>
              <w:rPr>
                <w:rFonts w:ascii="Arial" w:hAnsi="Arial" w:cs="Arial"/>
                <w:sz w:val="22"/>
              </w:rPr>
            </w:pPr>
            <w:r>
              <w:rPr>
                <w:rFonts w:ascii="Arial" w:hAnsi="Arial" w:cs="Arial"/>
                <w:sz w:val="22"/>
              </w:rPr>
              <w:t>0.0</w:t>
            </w:r>
          </w:p>
        </w:tc>
        <w:tc>
          <w:tcPr>
            <w:tcW w:w="900" w:type="dxa"/>
          </w:tcPr>
          <w:p w:rsidR="005514F5" w:rsidRDefault="005514F5" w:rsidP="00917990">
            <w:pPr>
              <w:jc w:val="center"/>
              <w:rPr>
                <w:rFonts w:ascii="Arial" w:hAnsi="Arial" w:cs="Arial"/>
                <w:sz w:val="22"/>
              </w:rPr>
            </w:pPr>
            <w:r>
              <w:rPr>
                <w:rFonts w:ascii="Arial" w:hAnsi="Arial" w:cs="Arial"/>
                <w:sz w:val="22"/>
              </w:rPr>
              <w:t>2.7</w:t>
            </w:r>
          </w:p>
        </w:tc>
        <w:tc>
          <w:tcPr>
            <w:tcW w:w="900" w:type="dxa"/>
          </w:tcPr>
          <w:p w:rsidR="005514F5" w:rsidRDefault="005514F5" w:rsidP="00917990">
            <w:pPr>
              <w:jc w:val="center"/>
              <w:rPr>
                <w:rFonts w:ascii="Arial" w:hAnsi="Arial" w:cs="Arial"/>
                <w:sz w:val="22"/>
              </w:rPr>
            </w:pPr>
            <w:r>
              <w:rPr>
                <w:rFonts w:ascii="Arial" w:hAnsi="Arial" w:cs="Arial"/>
                <w:sz w:val="22"/>
              </w:rPr>
              <w:t>2.7</w:t>
            </w:r>
          </w:p>
        </w:tc>
        <w:tc>
          <w:tcPr>
            <w:tcW w:w="900" w:type="dxa"/>
          </w:tcPr>
          <w:p w:rsidR="005514F5" w:rsidRDefault="005514F5" w:rsidP="00917990">
            <w:pPr>
              <w:jc w:val="center"/>
              <w:rPr>
                <w:rFonts w:ascii="Arial" w:hAnsi="Arial" w:cs="Arial"/>
                <w:sz w:val="22"/>
              </w:rPr>
            </w:pPr>
            <w:r>
              <w:rPr>
                <w:rFonts w:ascii="Arial" w:hAnsi="Arial" w:cs="Arial"/>
                <w:sz w:val="22"/>
              </w:rPr>
              <w:t>3.5</w:t>
            </w:r>
          </w:p>
        </w:tc>
        <w:tc>
          <w:tcPr>
            <w:tcW w:w="900" w:type="dxa"/>
          </w:tcPr>
          <w:p w:rsidR="005514F5" w:rsidRDefault="005514F5">
            <w:pPr>
              <w:jc w:val="center"/>
              <w:rPr>
                <w:rFonts w:ascii="Arial" w:hAnsi="Arial" w:cs="Arial"/>
                <w:sz w:val="22"/>
              </w:rPr>
            </w:pPr>
            <w:r>
              <w:rPr>
                <w:rFonts w:ascii="Arial" w:hAnsi="Arial" w:cs="Arial"/>
                <w:sz w:val="22"/>
              </w:rPr>
              <w:t>1.9</w:t>
            </w:r>
          </w:p>
        </w:tc>
      </w:tr>
      <w:tr w:rsidR="005514F5" w:rsidTr="005514F5">
        <w:tc>
          <w:tcPr>
            <w:tcW w:w="1278" w:type="dxa"/>
          </w:tcPr>
          <w:p w:rsidR="005514F5" w:rsidRDefault="005514F5">
            <w:pPr>
              <w:rPr>
                <w:rFonts w:ascii="Arial" w:hAnsi="Arial" w:cs="Arial"/>
                <w:sz w:val="22"/>
              </w:rPr>
            </w:pPr>
            <w:r>
              <w:rPr>
                <w:rFonts w:ascii="Arial" w:hAnsi="Arial" w:cs="Arial"/>
                <w:sz w:val="22"/>
              </w:rPr>
              <w:t>Hispanic</w:t>
            </w:r>
          </w:p>
        </w:tc>
        <w:tc>
          <w:tcPr>
            <w:tcW w:w="900" w:type="dxa"/>
          </w:tcPr>
          <w:p w:rsidR="005514F5" w:rsidRDefault="005514F5" w:rsidP="00917990">
            <w:pPr>
              <w:jc w:val="center"/>
              <w:rPr>
                <w:rFonts w:ascii="Arial" w:hAnsi="Arial" w:cs="Arial"/>
                <w:sz w:val="22"/>
              </w:rPr>
            </w:pPr>
            <w:r>
              <w:rPr>
                <w:rFonts w:ascii="Arial" w:hAnsi="Arial" w:cs="Arial"/>
                <w:sz w:val="22"/>
              </w:rPr>
              <w:t>2.4</w:t>
            </w:r>
          </w:p>
        </w:tc>
        <w:tc>
          <w:tcPr>
            <w:tcW w:w="900" w:type="dxa"/>
          </w:tcPr>
          <w:p w:rsidR="005514F5" w:rsidRDefault="005514F5" w:rsidP="00917990">
            <w:pPr>
              <w:jc w:val="center"/>
              <w:rPr>
                <w:rFonts w:ascii="Arial" w:hAnsi="Arial" w:cs="Arial"/>
                <w:sz w:val="22"/>
              </w:rPr>
            </w:pPr>
            <w:r>
              <w:rPr>
                <w:rFonts w:ascii="Arial" w:hAnsi="Arial" w:cs="Arial"/>
                <w:sz w:val="22"/>
              </w:rPr>
              <w:t>2</w:t>
            </w:r>
          </w:p>
        </w:tc>
        <w:tc>
          <w:tcPr>
            <w:tcW w:w="900" w:type="dxa"/>
          </w:tcPr>
          <w:p w:rsidR="005514F5" w:rsidRDefault="005514F5" w:rsidP="00917990">
            <w:pPr>
              <w:jc w:val="center"/>
              <w:rPr>
                <w:rFonts w:ascii="Arial" w:hAnsi="Arial" w:cs="Arial"/>
                <w:sz w:val="22"/>
              </w:rPr>
            </w:pPr>
            <w:r>
              <w:rPr>
                <w:rFonts w:ascii="Arial" w:hAnsi="Arial" w:cs="Arial"/>
                <w:sz w:val="22"/>
              </w:rPr>
              <w:t>8.8</w:t>
            </w:r>
          </w:p>
        </w:tc>
        <w:tc>
          <w:tcPr>
            <w:tcW w:w="900" w:type="dxa"/>
          </w:tcPr>
          <w:p w:rsidR="005514F5" w:rsidRDefault="005514F5" w:rsidP="00917990">
            <w:pPr>
              <w:jc w:val="center"/>
              <w:rPr>
                <w:rFonts w:ascii="Arial" w:hAnsi="Arial" w:cs="Arial"/>
                <w:sz w:val="22"/>
              </w:rPr>
            </w:pPr>
            <w:r>
              <w:rPr>
                <w:rFonts w:ascii="Arial" w:hAnsi="Arial" w:cs="Arial"/>
                <w:sz w:val="22"/>
              </w:rPr>
              <w:t>2.7</w:t>
            </w:r>
          </w:p>
        </w:tc>
        <w:tc>
          <w:tcPr>
            <w:tcW w:w="900" w:type="dxa"/>
          </w:tcPr>
          <w:p w:rsidR="005514F5" w:rsidRDefault="005514F5" w:rsidP="00917990">
            <w:pPr>
              <w:jc w:val="center"/>
              <w:rPr>
                <w:rFonts w:ascii="Arial" w:hAnsi="Arial" w:cs="Arial"/>
                <w:sz w:val="22"/>
              </w:rPr>
            </w:pPr>
            <w:r>
              <w:rPr>
                <w:rFonts w:ascii="Arial" w:hAnsi="Arial" w:cs="Arial"/>
                <w:sz w:val="22"/>
              </w:rPr>
              <w:t>1.8</w:t>
            </w:r>
          </w:p>
        </w:tc>
        <w:tc>
          <w:tcPr>
            <w:tcW w:w="900" w:type="dxa"/>
          </w:tcPr>
          <w:p w:rsidR="005514F5" w:rsidRDefault="005514F5" w:rsidP="00917990">
            <w:pPr>
              <w:jc w:val="center"/>
              <w:rPr>
                <w:rFonts w:ascii="Arial" w:hAnsi="Arial" w:cs="Arial"/>
                <w:sz w:val="22"/>
              </w:rPr>
            </w:pPr>
            <w:r>
              <w:rPr>
                <w:rFonts w:ascii="Arial" w:hAnsi="Arial" w:cs="Arial"/>
                <w:sz w:val="22"/>
              </w:rPr>
              <w:t>2.3</w:t>
            </w:r>
          </w:p>
        </w:tc>
        <w:tc>
          <w:tcPr>
            <w:tcW w:w="900" w:type="dxa"/>
          </w:tcPr>
          <w:p w:rsidR="005514F5" w:rsidRDefault="005514F5">
            <w:pPr>
              <w:jc w:val="center"/>
              <w:rPr>
                <w:rFonts w:ascii="Arial" w:hAnsi="Arial" w:cs="Arial"/>
                <w:sz w:val="22"/>
              </w:rPr>
            </w:pPr>
            <w:r>
              <w:rPr>
                <w:rFonts w:ascii="Arial" w:hAnsi="Arial" w:cs="Arial"/>
                <w:sz w:val="22"/>
              </w:rPr>
              <w:t>3.8</w:t>
            </w:r>
          </w:p>
        </w:tc>
      </w:tr>
      <w:tr w:rsidR="005514F5" w:rsidTr="005514F5">
        <w:tc>
          <w:tcPr>
            <w:tcW w:w="1278" w:type="dxa"/>
          </w:tcPr>
          <w:p w:rsidR="005514F5" w:rsidRDefault="005514F5">
            <w:pPr>
              <w:rPr>
                <w:rFonts w:ascii="Arial" w:hAnsi="Arial" w:cs="Arial"/>
                <w:sz w:val="22"/>
              </w:rPr>
            </w:pPr>
            <w:r>
              <w:rPr>
                <w:rFonts w:ascii="Arial" w:hAnsi="Arial" w:cs="Arial"/>
                <w:sz w:val="22"/>
              </w:rPr>
              <w:t>Asian American</w:t>
            </w:r>
          </w:p>
        </w:tc>
        <w:tc>
          <w:tcPr>
            <w:tcW w:w="900" w:type="dxa"/>
          </w:tcPr>
          <w:p w:rsidR="005514F5" w:rsidRDefault="005514F5" w:rsidP="00917990">
            <w:pPr>
              <w:jc w:val="center"/>
              <w:rPr>
                <w:rFonts w:ascii="Arial" w:hAnsi="Arial" w:cs="Arial"/>
                <w:sz w:val="22"/>
              </w:rPr>
            </w:pPr>
            <w:r>
              <w:rPr>
                <w:rFonts w:ascii="Arial" w:hAnsi="Arial" w:cs="Arial"/>
                <w:sz w:val="22"/>
              </w:rPr>
              <w:t>0</w:t>
            </w:r>
          </w:p>
        </w:tc>
        <w:tc>
          <w:tcPr>
            <w:tcW w:w="900" w:type="dxa"/>
          </w:tcPr>
          <w:p w:rsidR="005514F5" w:rsidRDefault="005514F5" w:rsidP="00917990">
            <w:pPr>
              <w:jc w:val="center"/>
              <w:rPr>
                <w:rFonts w:ascii="Arial" w:hAnsi="Arial" w:cs="Arial"/>
                <w:sz w:val="22"/>
              </w:rPr>
            </w:pPr>
            <w:r>
              <w:rPr>
                <w:rFonts w:ascii="Arial" w:hAnsi="Arial" w:cs="Arial"/>
                <w:sz w:val="22"/>
              </w:rPr>
              <w:t>0</w:t>
            </w:r>
          </w:p>
        </w:tc>
        <w:tc>
          <w:tcPr>
            <w:tcW w:w="900" w:type="dxa"/>
          </w:tcPr>
          <w:p w:rsidR="005514F5" w:rsidRDefault="005514F5" w:rsidP="00917990">
            <w:pPr>
              <w:jc w:val="center"/>
              <w:rPr>
                <w:rFonts w:ascii="Arial" w:hAnsi="Arial" w:cs="Arial"/>
                <w:sz w:val="22"/>
              </w:rPr>
            </w:pPr>
            <w:r>
              <w:rPr>
                <w:rFonts w:ascii="Arial" w:hAnsi="Arial" w:cs="Arial"/>
                <w:sz w:val="22"/>
              </w:rPr>
              <w:t>0</w:t>
            </w:r>
          </w:p>
        </w:tc>
        <w:tc>
          <w:tcPr>
            <w:tcW w:w="900" w:type="dxa"/>
          </w:tcPr>
          <w:p w:rsidR="005514F5" w:rsidRDefault="005514F5" w:rsidP="00917990">
            <w:pPr>
              <w:jc w:val="center"/>
              <w:rPr>
                <w:rFonts w:ascii="Arial" w:hAnsi="Arial" w:cs="Arial"/>
                <w:sz w:val="22"/>
              </w:rPr>
            </w:pPr>
            <w:r>
              <w:rPr>
                <w:rFonts w:ascii="Arial" w:hAnsi="Arial" w:cs="Arial"/>
                <w:sz w:val="22"/>
              </w:rPr>
              <w:t>0.9</w:t>
            </w:r>
          </w:p>
        </w:tc>
        <w:tc>
          <w:tcPr>
            <w:tcW w:w="900" w:type="dxa"/>
          </w:tcPr>
          <w:p w:rsidR="005514F5" w:rsidRDefault="005514F5" w:rsidP="00917990">
            <w:pPr>
              <w:jc w:val="center"/>
              <w:rPr>
                <w:rFonts w:ascii="Arial" w:hAnsi="Arial" w:cs="Arial"/>
                <w:sz w:val="22"/>
              </w:rPr>
            </w:pPr>
            <w:r>
              <w:rPr>
                <w:rFonts w:ascii="Arial" w:hAnsi="Arial" w:cs="Arial"/>
                <w:sz w:val="22"/>
              </w:rPr>
              <w:t>0</w:t>
            </w:r>
          </w:p>
        </w:tc>
        <w:tc>
          <w:tcPr>
            <w:tcW w:w="900" w:type="dxa"/>
          </w:tcPr>
          <w:p w:rsidR="005514F5" w:rsidRDefault="005514F5" w:rsidP="00917990">
            <w:pPr>
              <w:jc w:val="center"/>
              <w:rPr>
                <w:rFonts w:ascii="Arial" w:hAnsi="Arial" w:cs="Arial"/>
                <w:sz w:val="22"/>
              </w:rPr>
            </w:pPr>
            <w:r>
              <w:rPr>
                <w:rFonts w:ascii="Arial" w:hAnsi="Arial" w:cs="Arial"/>
                <w:sz w:val="22"/>
              </w:rPr>
              <w:t>1.2</w:t>
            </w:r>
          </w:p>
        </w:tc>
        <w:tc>
          <w:tcPr>
            <w:tcW w:w="900" w:type="dxa"/>
          </w:tcPr>
          <w:p w:rsidR="005514F5" w:rsidRDefault="005514F5">
            <w:pPr>
              <w:jc w:val="center"/>
              <w:rPr>
                <w:rFonts w:ascii="Arial" w:hAnsi="Arial" w:cs="Arial"/>
                <w:sz w:val="22"/>
              </w:rPr>
            </w:pPr>
            <w:r>
              <w:rPr>
                <w:rFonts w:ascii="Arial" w:hAnsi="Arial" w:cs="Arial"/>
                <w:sz w:val="22"/>
              </w:rPr>
              <w:t>0.6</w:t>
            </w:r>
          </w:p>
        </w:tc>
      </w:tr>
      <w:tr w:rsidR="005514F5" w:rsidTr="005514F5">
        <w:tc>
          <w:tcPr>
            <w:tcW w:w="1278" w:type="dxa"/>
          </w:tcPr>
          <w:p w:rsidR="005514F5" w:rsidRDefault="005514F5">
            <w:pPr>
              <w:rPr>
                <w:rFonts w:ascii="Arial" w:hAnsi="Arial" w:cs="Arial"/>
                <w:sz w:val="22"/>
              </w:rPr>
            </w:pPr>
            <w:r>
              <w:rPr>
                <w:rFonts w:ascii="Arial" w:hAnsi="Arial" w:cs="Arial"/>
                <w:sz w:val="22"/>
              </w:rPr>
              <w:t>Native American</w:t>
            </w:r>
          </w:p>
        </w:tc>
        <w:tc>
          <w:tcPr>
            <w:tcW w:w="900" w:type="dxa"/>
          </w:tcPr>
          <w:p w:rsidR="005514F5" w:rsidRDefault="005514F5" w:rsidP="00917990">
            <w:pPr>
              <w:jc w:val="center"/>
              <w:rPr>
                <w:rFonts w:ascii="Arial" w:hAnsi="Arial" w:cs="Arial"/>
                <w:sz w:val="22"/>
              </w:rPr>
            </w:pPr>
            <w:r>
              <w:rPr>
                <w:rFonts w:ascii="Arial" w:hAnsi="Arial" w:cs="Arial"/>
                <w:sz w:val="22"/>
              </w:rPr>
              <w:t>0.8</w:t>
            </w:r>
          </w:p>
        </w:tc>
        <w:tc>
          <w:tcPr>
            <w:tcW w:w="900" w:type="dxa"/>
          </w:tcPr>
          <w:p w:rsidR="005514F5" w:rsidRDefault="005514F5" w:rsidP="00917990">
            <w:pPr>
              <w:jc w:val="center"/>
              <w:rPr>
                <w:rFonts w:ascii="Arial" w:hAnsi="Arial" w:cs="Arial"/>
                <w:sz w:val="22"/>
              </w:rPr>
            </w:pPr>
            <w:r>
              <w:rPr>
                <w:rFonts w:ascii="Arial" w:hAnsi="Arial" w:cs="Arial"/>
                <w:sz w:val="22"/>
              </w:rPr>
              <w:t>1</w:t>
            </w:r>
          </w:p>
        </w:tc>
        <w:tc>
          <w:tcPr>
            <w:tcW w:w="900" w:type="dxa"/>
          </w:tcPr>
          <w:p w:rsidR="005514F5" w:rsidRDefault="005514F5" w:rsidP="00917990">
            <w:pPr>
              <w:jc w:val="center"/>
              <w:rPr>
                <w:rFonts w:ascii="Arial" w:hAnsi="Arial" w:cs="Arial"/>
                <w:sz w:val="22"/>
              </w:rPr>
            </w:pPr>
            <w:r>
              <w:rPr>
                <w:rFonts w:ascii="Arial" w:hAnsi="Arial" w:cs="Arial"/>
                <w:sz w:val="22"/>
              </w:rPr>
              <w:t>2.2</w:t>
            </w:r>
          </w:p>
        </w:tc>
        <w:tc>
          <w:tcPr>
            <w:tcW w:w="900" w:type="dxa"/>
          </w:tcPr>
          <w:p w:rsidR="005514F5" w:rsidRDefault="005514F5" w:rsidP="00917990">
            <w:pPr>
              <w:jc w:val="center"/>
              <w:rPr>
                <w:rFonts w:ascii="Arial" w:hAnsi="Arial" w:cs="Arial"/>
                <w:sz w:val="22"/>
              </w:rPr>
            </w:pPr>
            <w:r>
              <w:rPr>
                <w:rFonts w:ascii="Arial" w:hAnsi="Arial" w:cs="Arial"/>
                <w:sz w:val="22"/>
              </w:rPr>
              <w:t>0.9</w:t>
            </w:r>
          </w:p>
        </w:tc>
        <w:tc>
          <w:tcPr>
            <w:tcW w:w="900" w:type="dxa"/>
          </w:tcPr>
          <w:p w:rsidR="005514F5" w:rsidRDefault="005514F5" w:rsidP="00917990">
            <w:pPr>
              <w:jc w:val="center"/>
              <w:rPr>
                <w:rFonts w:ascii="Arial" w:hAnsi="Arial" w:cs="Arial"/>
                <w:sz w:val="22"/>
              </w:rPr>
            </w:pPr>
            <w:r>
              <w:rPr>
                <w:rFonts w:ascii="Arial" w:hAnsi="Arial" w:cs="Arial"/>
                <w:sz w:val="22"/>
              </w:rPr>
              <w:t>0.9</w:t>
            </w:r>
          </w:p>
        </w:tc>
        <w:tc>
          <w:tcPr>
            <w:tcW w:w="900" w:type="dxa"/>
          </w:tcPr>
          <w:p w:rsidR="005514F5" w:rsidRDefault="005514F5" w:rsidP="00917990">
            <w:pPr>
              <w:jc w:val="center"/>
              <w:rPr>
                <w:rFonts w:ascii="Arial" w:hAnsi="Arial" w:cs="Arial"/>
                <w:sz w:val="22"/>
              </w:rPr>
            </w:pPr>
            <w:r>
              <w:rPr>
                <w:rFonts w:ascii="Arial" w:hAnsi="Arial" w:cs="Arial"/>
                <w:sz w:val="22"/>
              </w:rPr>
              <w:t>1.7</w:t>
            </w:r>
          </w:p>
        </w:tc>
        <w:tc>
          <w:tcPr>
            <w:tcW w:w="900" w:type="dxa"/>
          </w:tcPr>
          <w:p w:rsidR="005514F5" w:rsidRDefault="005514F5">
            <w:pPr>
              <w:jc w:val="center"/>
              <w:rPr>
                <w:rFonts w:ascii="Arial" w:hAnsi="Arial" w:cs="Arial"/>
                <w:sz w:val="22"/>
              </w:rPr>
            </w:pPr>
            <w:r>
              <w:rPr>
                <w:rFonts w:ascii="Arial" w:hAnsi="Arial" w:cs="Arial"/>
                <w:sz w:val="22"/>
              </w:rPr>
              <w:t>3.2</w:t>
            </w:r>
          </w:p>
        </w:tc>
      </w:tr>
    </w:tbl>
    <w:p w:rsidR="00D234EF" w:rsidRDefault="00D234EF">
      <w:pPr>
        <w:rPr>
          <w:rFonts w:ascii="Arial" w:hAnsi="Arial" w:cs="Arial"/>
          <w:sz w:val="22"/>
        </w:rPr>
      </w:pPr>
    </w:p>
    <w:p w:rsidR="0075691D" w:rsidRDefault="00FD48C7" w:rsidP="007B6F7B">
      <w:pPr>
        <w:spacing w:line="360" w:lineRule="auto"/>
        <w:rPr>
          <w:rFonts w:ascii="Arial" w:hAnsi="Arial" w:cs="Arial"/>
          <w:sz w:val="22"/>
        </w:rPr>
      </w:pPr>
      <w:r>
        <w:rPr>
          <w:rFonts w:ascii="Arial" w:hAnsi="Arial" w:cs="Arial"/>
          <w:sz w:val="22"/>
        </w:rPr>
        <w:t xml:space="preserve">Minority TV news directors </w:t>
      </w:r>
      <w:r w:rsidR="00CC7CFE">
        <w:rPr>
          <w:rFonts w:ascii="Arial" w:hAnsi="Arial" w:cs="Arial"/>
          <w:sz w:val="22"/>
        </w:rPr>
        <w:t>fell</w:t>
      </w:r>
      <w:r w:rsidR="00B90D22">
        <w:rPr>
          <w:rFonts w:ascii="Arial" w:hAnsi="Arial" w:cs="Arial"/>
          <w:sz w:val="22"/>
        </w:rPr>
        <w:t xml:space="preserve"> by </w:t>
      </w:r>
      <w:r w:rsidR="00F82C10">
        <w:rPr>
          <w:rFonts w:ascii="Arial" w:hAnsi="Arial" w:cs="Arial"/>
          <w:sz w:val="22"/>
        </w:rPr>
        <w:t xml:space="preserve">half a percent </w:t>
      </w:r>
      <w:r>
        <w:rPr>
          <w:rFonts w:ascii="Arial" w:hAnsi="Arial" w:cs="Arial"/>
          <w:sz w:val="22"/>
        </w:rPr>
        <w:t xml:space="preserve">in the last year.  </w:t>
      </w:r>
      <w:r w:rsidR="00B90D22">
        <w:rPr>
          <w:rFonts w:ascii="Arial" w:hAnsi="Arial" w:cs="Arial"/>
          <w:sz w:val="22"/>
        </w:rPr>
        <w:t>There were far more minority news dir</w:t>
      </w:r>
      <w:r w:rsidR="005442FD">
        <w:rPr>
          <w:rFonts w:ascii="Arial" w:hAnsi="Arial" w:cs="Arial"/>
          <w:sz w:val="22"/>
        </w:rPr>
        <w:t>e</w:t>
      </w:r>
      <w:r w:rsidR="00B90D22">
        <w:rPr>
          <w:rFonts w:ascii="Arial" w:hAnsi="Arial" w:cs="Arial"/>
          <w:sz w:val="22"/>
        </w:rPr>
        <w:t xml:space="preserve">ctors in top </w:t>
      </w:r>
      <w:r w:rsidR="00F82C10">
        <w:rPr>
          <w:rFonts w:ascii="Arial" w:hAnsi="Arial" w:cs="Arial"/>
          <w:sz w:val="22"/>
        </w:rPr>
        <w:t>25</w:t>
      </w:r>
      <w:r w:rsidR="00B90D22">
        <w:rPr>
          <w:rFonts w:ascii="Arial" w:hAnsi="Arial" w:cs="Arial"/>
          <w:sz w:val="22"/>
        </w:rPr>
        <w:t xml:space="preserve"> markets than in </w:t>
      </w:r>
      <w:r w:rsidR="00F82C10">
        <w:rPr>
          <w:rFonts w:ascii="Arial" w:hAnsi="Arial" w:cs="Arial"/>
          <w:sz w:val="22"/>
        </w:rPr>
        <w:t>all other market sizes</w:t>
      </w:r>
      <w:r w:rsidR="00B90D22">
        <w:rPr>
          <w:rFonts w:ascii="Arial" w:hAnsi="Arial" w:cs="Arial"/>
          <w:sz w:val="22"/>
        </w:rPr>
        <w:t xml:space="preserve">.  </w:t>
      </w:r>
      <w:r w:rsidR="00F82C10">
        <w:rPr>
          <w:rFonts w:ascii="Arial" w:hAnsi="Arial" w:cs="Arial"/>
          <w:sz w:val="22"/>
        </w:rPr>
        <w:t>Differences after the top were comparatively small this year.  G</w:t>
      </w:r>
      <w:r w:rsidR="00B90D22">
        <w:rPr>
          <w:rFonts w:ascii="Arial" w:hAnsi="Arial" w:cs="Arial"/>
          <w:sz w:val="22"/>
        </w:rPr>
        <w:t>enerally, the larger the newsroom</w:t>
      </w:r>
      <w:r w:rsidR="00F27CB5">
        <w:rPr>
          <w:rFonts w:ascii="Arial" w:hAnsi="Arial" w:cs="Arial"/>
          <w:sz w:val="22"/>
        </w:rPr>
        <w:t xml:space="preserve"> staff</w:t>
      </w:r>
      <w:r w:rsidR="00B90D22">
        <w:rPr>
          <w:rFonts w:ascii="Arial" w:hAnsi="Arial" w:cs="Arial"/>
          <w:sz w:val="22"/>
        </w:rPr>
        <w:t xml:space="preserve">, the less likely that it was headed by a minority -- from </w:t>
      </w:r>
      <w:r w:rsidR="00F82C10">
        <w:rPr>
          <w:rFonts w:ascii="Arial" w:hAnsi="Arial" w:cs="Arial"/>
          <w:sz w:val="22"/>
        </w:rPr>
        <w:t>31.8</w:t>
      </w:r>
      <w:r w:rsidR="0006283D">
        <w:rPr>
          <w:rFonts w:ascii="Arial" w:hAnsi="Arial" w:cs="Arial"/>
          <w:sz w:val="22"/>
        </w:rPr>
        <w:t>%</w:t>
      </w:r>
      <w:r w:rsidR="00B90D22">
        <w:rPr>
          <w:rFonts w:ascii="Arial" w:hAnsi="Arial" w:cs="Arial"/>
          <w:sz w:val="22"/>
        </w:rPr>
        <w:t xml:space="preserve"> for staff sizes 1 - 10 ... down to </w:t>
      </w:r>
      <w:r w:rsidR="00BF4DC4">
        <w:rPr>
          <w:rFonts w:ascii="Arial" w:hAnsi="Arial" w:cs="Arial"/>
          <w:sz w:val="22"/>
        </w:rPr>
        <w:t>4.5</w:t>
      </w:r>
      <w:r w:rsidR="0006283D">
        <w:rPr>
          <w:rFonts w:ascii="Arial" w:hAnsi="Arial" w:cs="Arial"/>
          <w:sz w:val="22"/>
        </w:rPr>
        <w:t>%</w:t>
      </w:r>
      <w:r w:rsidR="00B90D22">
        <w:rPr>
          <w:rFonts w:ascii="Arial" w:hAnsi="Arial" w:cs="Arial"/>
          <w:sz w:val="22"/>
        </w:rPr>
        <w:t xml:space="preserve"> for staff size 51+.  </w:t>
      </w:r>
      <w:r w:rsidR="00F82C10">
        <w:rPr>
          <w:rFonts w:ascii="Arial" w:hAnsi="Arial" w:cs="Arial"/>
          <w:sz w:val="22"/>
        </w:rPr>
        <w:t xml:space="preserve">That 4.5% in top 25 markets is identical to a year ago.  </w:t>
      </w:r>
      <w:r w:rsidR="00B90D22">
        <w:rPr>
          <w:rFonts w:ascii="Arial" w:hAnsi="Arial" w:cs="Arial"/>
          <w:sz w:val="22"/>
        </w:rPr>
        <w:t xml:space="preserve">Other commercial stations (including Hispanic) led the way.  Among the big four, </w:t>
      </w:r>
      <w:r w:rsidR="00F82C10">
        <w:rPr>
          <w:rFonts w:ascii="Arial" w:hAnsi="Arial" w:cs="Arial"/>
          <w:sz w:val="22"/>
        </w:rPr>
        <w:t>CBS</w:t>
      </w:r>
      <w:r w:rsidR="00B90D22">
        <w:rPr>
          <w:rFonts w:ascii="Arial" w:hAnsi="Arial" w:cs="Arial"/>
          <w:sz w:val="22"/>
        </w:rPr>
        <w:t xml:space="preserve"> affiliates </w:t>
      </w:r>
      <w:r w:rsidR="005442FD">
        <w:rPr>
          <w:rFonts w:ascii="Arial" w:hAnsi="Arial" w:cs="Arial"/>
          <w:sz w:val="22"/>
        </w:rPr>
        <w:t xml:space="preserve">were </w:t>
      </w:r>
      <w:r w:rsidR="00B90D22">
        <w:rPr>
          <w:rFonts w:ascii="Arial" w:hAnsi="Arial" w:cs="Arial"/>
          <w:sz w:val="22"/>
        </w:rPr>
        <w:t>the most likely to have a minority news director</w:t>
      </w:r>
      <w:r w:rsidR="00F82C10">
        <w:rPr>
          <w:rFonts w:ascii="Arial" w:hAnsi="Arial" w:cs="Arial"/>
          <w:sz w:val="22"/>
        </w:rPr>
        <w:t>.  All other affiliates were just about the same.  I found no minority news directors this year among n</w:t>
      </w:r>
      <w:r w:rsidR="00B90D22">
        <w:rPr>
          <w:rFonts w:ascii="Arial" w:hAnsi="Arial" w:cs="Arial"/>
          <w:sz w:val="22"/>
        </w:rPr>
        <w:t xml:space="preserve">on-commercial </w:t>
      </w:r>
      <w:r w:rsidR="00917990">
        <w:rPr>
          <w:rFonts w:ascii="Arial" w:hAnsi="Arial" w:cs="Arial"/>
          <w:sz w:val="22"/>
        </w:rPr>
        <w:t xml:space="preserve">TV </w:t>
      </w:r>
      <w:r w:rsidR="00B90D22">
        <w:rPr>
          <w:rFonts w:ascii="Arial" w:hAnsi="Arial" w:cs="Arial"/>
          <w:sz w:val="22"/>
        </w:rPr>
        <w:t>stations</w:t>
      </w:r>
      <w:r w:rsidR="005442FD">
        <w:rPr>
          <w:rFonts w:ascii="Arial" w:hAnsi="Arial" w:cs="Arial"/>
          <w:sz w:val="22"/>
        </w:rPr>
        <w:t>.  Stations in the</w:t>
      </w:r>
      <w:r w:rsidR="00B90D22">
        <w:rPr>
          <w:rFonts w:ascii="Arial" w:hAnsi="Arial" w:cs="Arial"/>
          <w:sz w:val="22"/>
        </w:rPr>
        <w:t xml:space="preserve"> So</w:t>
      </w:r>
      <w:r w:rsidR="005442FD">
        <w:rPr>
          <w:rFonts w:ascii="Arial" w:hAnsi="Arial" w:cs="Arial"/>
          <w:sz w:val="22"/>
        </w:rPr>
        <w:t>uth</w:t>
      </w:r>
      <w:r w:rsidR="00B90D22">
        <w:rPr>
          <w:rFonts w:ascii="Arial" w:hAnsi="Arial" w:cs="Arial"/>
          <w:sz w:val="22"/>
        </w:rPr>
        <w:t xml:space="preserve"> led all other regions</w:t>
      </w:r>
      <w:r w:rsidR="00F82C10">
        <w:rPr>
          <w:rFonts w:ascii="Arial" w:hAnsi="Arial" w:cs="Arial"/>
          <w:sz w:val="22"/>
        </w:rPr>
        <w:t>, but the margin over West and Northeast was comparatively small.  As usual, the Midwest lagged well behind</w:t>
      </w:r>
      <w:r w:rsidR="00B90D22">
        <w:rPr>
          <w:rFonts w:ascii="Arial" w:hAnsi="Arial" w:cs="Arial"/>
          <w:sz w:val="22"/>
        </w:rPr>
        <w:t xml:space="preserve">. </w:t>
      </w:r>
    </w:p>
    <w:p w:rsidR="005442FD" w:rsidRDefault="005442FD" w:rsidP="007B6F7B">
      <w:pPr>
        <w:spacing w:line="360" w:lineRule="auto"/>
        <w:rPr>
          <w:rFonts w:ascii="Arial" w:hAnsi="Arial" w:cs="Arial"/>
          <w:sz w:val="22"/>
        </w:rPr>
      </w:pPr>
    </w:p>
    <w:p w:rsidR="008F6736" w:rsidRDefault="00545D58" w:rsidP="007B6F7B">
      <w:pPr>
        <w:spacing w:line="360" w:lineRule="auto"/>
        <w:rPr>
          <w:rFonts w:ascii="Arial" w:hAnsi="Arial" w:cs="Arial"/>
          <w:sz w:val="22"/>
        </w:rPr>
      </w:pPr>
      <w:r>
        <w:rPr>
          <w:rFonts w:ascii="Arial" w:hAnsi="Arial" w:cs="Arial"/>
          <w:sz w:val="22"/>
        </w:rPr>
        <w:t>After three years of growth, the percentage of minority news directors at non-Hispanic stations fell from last year's record 10.7% to this year's 9.5%.  That's still the second highest percentage ever.  At non-Hispanic stations, 3.3% were African American; 3.4% were Hispanic; 2.4% were Asian Amer</w:t>
      </w:r>
      <w:r w:rsidR="00622F02">
        <w:rPr>
          <w:rFonts w:ascii="Arial" w:hAnsi="Arial" w:cs="Arial"/>
          <w:sz w:val="22"/>
        </w:rPr>
        <w:t>ic</w:t>
      </w:r>
      <w:r>
        <w:rPr>
          <w:rFonts w:ascii="Arial" w:hAnsi="Arial" w:cs="Arial"/>
          <w:sz w:val="22"/>
        </w:rPr>
        <w:t>an; and 0.7% were Native American.  All groups fell except Asian American.  This may also be the first time that Hispanic news directors outnumber</w:t>
      </w:r>
      <w:r w:rsidR="00622F02">
        <w:rPr>
          <w:rFonts w:ascii="Arial" w:hAnsi="Arial" w:cs="Arial"/>
          <w:sz w:val="22"/>
        </w:rPr>
        <w:t>ed African Americ</w:t>
      </w:r>
      <w:r>
        <w:rPr>
          <w:rFonts w:ascii="Arial" w:hAnsi="Arial" w:cs="Arial"/>
          <w:sz w:val="22"/>
        </w:rPr>
        <w:t>a</w:t>
      </w:r>
      <w:r w:rsidR="00622F02">
        <w:rPr>
          <w:rFonts w:ascii="Arial" w:hAnsi="Arial" w:cs="Arial"/>
          <w:sz w:val="22"/>
        </w:rPr>
        <w:t xml:space="preserve">n </w:t>
      </w:r>
      <w:r>
        <w:rPr>
          <w:rFonts w:ascii="Arial" w:hAnsi="Arial" w:cs="Arial"/>
          <w:sz w:val="22"/>
        </w:rPr>
        <w:t>news directors at non-Hispanic stations</w:t>
      </w:r>
    </w:p>
    <w:p w:rsidR="00622F02" w:rsidRDefault="00622F02" w:rsidP="007B6F7B">
      <w:pPr>
        <w:spacing w:line="360" w:lineRule="auto"/>
        <w:rPr>
          <w:rFonts w:ascii="Arial" w:hAnsi="Arial" w:cs="Arial"/>
          <w:sz w:val="22"/>
        </w:rPr>
      </w:pPr>
    </w:p>
    <w:p w:rsidR="00EC723C" w:rsidRDefault="00EC723C" w:rsidP="007B6F7B">
      <w:pPr>
        <w:spacing w:line="360" w:lineRule="auto"/>
        <w:rPr>
          <w:rFonts w:ascii="Arial" w:hAnsi="Arial" w:cs="Arial"/>
          <w:sz w:val="22"/>
        </w:rPr>
      </w:pPr>
      <w:r>
        <w:rPr>
          <w:rFonts w:ascii="Arial" w:hAnsi="Arial" w:cs="Arial"/>
          <w:sz w:val="22"/>
        </w:rPr>
        <w:t xml:space="preserve">The percentage of minority news directors in radio rose almost </w:t>
      </w:r>
      <w:r w:rsidR="008F6736">
        <w:rPr>
          <w:rFonts w:ascii="Arial" w:hAnsi="Arial" w:cs="Arial"/>
          <w:sz w:val="22"/>
        </w:rPr>
        <w:t>1</w:t>
      </w:r>
      <w:r w:rsidR="007017DF">
        <w:rPr>
          <w:rFonts w:ascii="Arial" w:hAnsi="Arial" w:cs="Arial"/>
          <w:sz w:val="22"/>
        </w:rPr>
        <w:t xml:space="preserve"> point</w:t>
      </w:r>
      <w:r>
        <w:rPr>
          <w:rFonts w:ascii="Arial" w:hAnsi="Arial" w:cs="Arial"/>
          <w:sz w:val="22"/>
        </w:rPr>
        <w:t xml:space="preserve"> from last year</w:t>
      </w:r>
      <w:r w:rsidR="008F6736">
        <w:rPr>
          <w:rFonts w:ascii="Arial" w:hAnsi="Arial" w:cs="Arial"/>
          <w:sz w:val="22"/>
        </w:rPr>
        <w:t xml:space="preserve">; that's the third year in a row the percentage has gone up.  But the gains were erratic.  Hispanic and Native American went up; African American and Asian American fell.  Last year's survey found a lot more diversity among non-commercial stations than </w:t>
      </w:r>
      <w:r w:rsidR="008F6736">
        <w:rPr>
          <w:rFonts w:ascii="Arial" w:hAnsi="Arial" w:cs="Arial"/>
          <w:sz w:val="22"/>
        </w:rPr>
        <w:lastRenderedPageBreak/>
        <w:t xml:space="preserve">commercial ones.  This year it was just the opposite.  </w:t>
      </w:r>
      <w:r>
        <w:rPr>
          <w:rFonts w:ascii="Arial" w:hAnsi="Arial" w:cs="Arial"/>
          <w:sz w:val="22"/>
        </w:rPr>
        <w:t xml:space="preserve">As with TV, there are </w:t>
      </w:r>
      <w:r w:rsidR="008F6736">
        <w:rPr>
          <w:rFonts w:ascii="Arial" w:hAnsi="Arial" w:cs="Arial"/>
          <w:sz w:val="22"/>
        </w:rPr>
        <w:t>a lot more minority news directors in the West and South than in the Northeast and Midwest.</w:t>
      </w:r>
    </w:p>
    <w:p w:rsidR="00EC723C" w:rsidRDefault="00EC723C" w:rsidP="007B6F7B">
      <w:pPr>
        <w:spacing w:line="360" w:lineRule="auto"/>
        <w:rPr>
          <w:rFonts w:ascii="Arial" w:hAnsi="Arial" w:cs="Arial"/>
          <w:sz w:val="22"/>
        </w:rPr>
      </w:pPr>
    </w:p>
    <w:p w:rsidR="00F85C80" w:rsidRDefault="00F85C80" w:rsidP="00F85C80">
      <w:pPr>
        <w:rPr>
          <w:rFonts w:ascii="Arial" w:hAnsi="Arial" w:cs="Arial"/>
          <w:sz w:val="22"/>
        </w:rPr>
      </w:pPr>
      <w:r>
        <w:rPr>
          <w:rFonts w:ascii="Arial" w:hAnsi="Arial" w:cs="Arial"/>
          <w:sz w:val="22"/>
        </w:rPr>
        <w:t>Mi</w:t>
      </w:r>
      <w:r w:rsidR="002760C5">
        <w:rPr>
          <w:rFonts w:ascii="Arial" w:hAnsi="Arial" w:cs="Arial"/>
          <w:sz w:val="22"/>
        </w:rPr>
        <w:t xml:space="preserve">norities in </w:t>
      </w:r>
      <w:r w:rsidR="00365ACC">
        <w:rPr>
          <w:rFonts w:ascii="Arial" w:hAnsi="Arial" w:cs="Arial"/>
          <w:sz w:val="22"/>
        </w:rPr>
        <w:t>l</w:t>
      </w:r>
      <w:r w:rsidR="002760C5">
        <w:rPr>
          <w:rFonts w:ascii="Arial" w:hAnsi="Arial" w:cs="Arial"/>
          <w:sz w:val="22"/>
        </w:rPr>
        <w:t xml:space="preserve">ocal TV </w:t>
      </w:r>
      <w:r w:rsidR="00365ACC">
        <w:rPr>
          <w:rFonts w:ascii="Arial" w:hAnsi="Arial" w:cs="Arial"/>
          <w:sz w:val="22"/>
        </w:rPr>
        <w:t>n</w:t>
      </w:r>
      <w:r w:rsidR="002760C5">
        <w:rPr>
          <w:rFonts w:ascii="Arial" w:hAnsi="Arial" w:cs="Arial"/>
          <w:sz w:val="22"/>
        </w:rPr>
        <w:t xml:space="preserve">ews – </w:t>
      </w:r>
      <w:r w:rsidR="00680363">
        <w:rPr>
          <w:rFonts w:ascii="Arial" w:hAnsi="Arial" w:cs="Arial"/>
          <w:sz w:val="22"/>
        </w:rPr>
        <w:t>2013</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1677"/>
        <w:gridCol w:w="1616"/>
        <w:gridCol w:w="1604"/>
        <w:gridCol w:w="1914"/>
      </w:tblGrid>
      <w:tr w:rsidR="00F85C80" w:rsidTr="00F911A7">
        <w:tc>
          <w:tcPr>
            <w:tcW w:w="0" w:type="auto"/>
          </w:tcPr>
          <w:p w:rsidR="00F85C80" w:rsidRDefault="00F85C80" w:rsidP="00F911A7">
            <w:pPr>
              <w:rPr>
                <w:rFonts w:ascii="Arial" w:hAnsi="Arial" w:cs="Arial"/>
                <w:sz w:val="22"/>
              </w:rPr>
            </w:pPr>
          </w:p>
        </w:tc>
        <w:tc>
          <w:tcPr>
            <w:tcW w:w="0" w:type="auto"/>
          </w:tcPr>
          <w:p w:rsidR="00F85C80" w:rsidRDefault="00F85C80" w:rsidP="00F911A7">
            <w:pPr>
              <w:jc w:val="center"/>
              <w:rPr>
                <w:rFonts w:ascii="Arial" w:hAnsi="Arial" w:cs="Arial"/>
                <w:sz w:val="22"/>
              </w:rPr>
            </w:pPr>
            <w:r>
              <w:rPr>
                <w:rFonts w:ascii="Arial" w:hAnsi="Arial" w:cs="Arial"/>
                <w:sz w:val="22"/>
              </w:rPr>
              <w:t>News Staffs</w:t>
            </w:r>
          </w:p>
          <w:p w:rsidR="00F85C80" w:rsidRDefault="00F85C80" w:rsidP="00F911A7">
            <w:pPr>
              <w:jc w:val="center"/>
              <w:rPr>
                <w:rFonts w:ascii="Arial" w:hAnsi="Arial" w:cs="Arial"/>
                <w:sz w:val="22"/>
              </w:rPr>
            </w:pPr>
            <w:r>
              <w:rPr>
                <w:rFonts w:ascii="Arial" w:hAnsi="Arial" w:cs="Arial"/>
                <w:sz w:val="22"/>
              </w:rPr>
              <w:t>With Minorities</w:t>
            </w:r>
          </w:p>
        </w:tc>
        <w:tc>
          <w:tcPr>
            <w:tcW w:w="0" w:type="auto"/>
          </w:tcPr>
          <w:p w:rsidR="00F85C80" w:rsidRDefault="00F85C80" w:rsidP="00F911A7">
            <w:pPr>
              <w:jc w:val="center"/>
              <w:rPr>
                <w:rFonts w:ascii="Arial" w:hAnsi="Arial" w:cs="Arial"/>
                <w:sz w:val="22"/>
              </w:rPr>
            </w:pPr>
            <w:r>
              <w:rPr>
                <w:rFonts w:ascii="Arial" w:hAnsi="Arial" w:cs="Arial"/>
                <w:sz w:val="22"/>
              </w:rPr>
              <w:t>Minority News</w:t>
            </w:r>
          </w:p>
          <w:p w:rsidR="00F85C80" w:rsidRDefault="00F85C80" w:rsidP="00F911A7">
            <w:pPr>
              <w:jc w:val="center"/>
              <w:rPr>
                <w:rFonts w:ascii="Arial" w:hAnsi="Arial" w:cs="Arial"/>
                <w:sz w:val="22"/>
              </w:rPr>
            </w:pPr>
            <w:r>
              <w:rPr>
                <w:rFonts w:ascii="Arial" w:hAnsi="Arial" w:cs="Arial"/>
                <w:sz w:val="22"/>
              </w:rPr>
              <w:t>Directors</w:t>
            </w:r>
          </w:p>
        </w:tc>
        <w:tc>
          <w:tcPr>
            <w:tcW w:w="0" w:type="auto"/>
          </w:tcPr>
          <w:p w:rsidR="00F85C80" w:rsidRDefault="00F85C80" w:rsidP="00F911A7">
            <w:pPr>
              <w:jc w:val="center"/>
              <w:rPr>
                <w:rFonts w:ascii="Arial" w:hAnsi="Arial" w:cs="Arial"/>
                <w:sz w:val="22"/>
              </w:rPr>
            </w:pPr>
            <w:r>
              <w:rPr>
                <w:rFonts w:ascii="Arial" w:hAnsi="Arial" w:cs="Arial"/>
                <w:sz w:val="22"/>
              </w:rPr>
              <w:t>Minorities as</w:t>
            </w:r>
          </w:p>
          <w:p w:rsidR="00F85C80" w:rsidRDefault="00F85C80" w:rsidP="00F911A7">
            <w:pPr>
              <w:jc w:val="center"/>
              <w:rPr>
                <w:rFonts w:ascii="Arial" w:hAnsi="Arial" w:cs="Arial"/>
                <w:sz w:val="22"/>
              </w:rPr>
            </w:pPr>
            <w:r>
              <w:rPr>
                <w:rFonts w:ascii="Arial" w:hAnsi="Arial" w:cs="Arial"/>
                <w:sz w:val="22"/>
              </w:rPr>
              <w:t>Percentage of</w:t>
            </w:r>
          </w:p>
          <w:p w:rsidR="00F85C80" w:rsidRDefault="00F85C80" w:rsidP="00F911A7">
            <w:pPr>
              <w:jc w:val="center"/>
              <w:rPr>
                <w:rFonts w:ascii="Arial" w:hAnsi="Arial" w:cs="Arial"/>
                <w:sz w:val="22"/>
              </w:rPr>
            </w:pPr>
            <w:r>
              <w:rPr>
                <w:rFonts w:ascii="Arial" w:hAnsi="Arial" w:cs="Arial"/>
                <w:sz w:val="22"/>
              </w:rPr>
              <w:t>Work Force</w:t>
            </w:r>
          </w:p>
        </w:tc>
        <w:tc>
          <w:tcPr>
            <w:tcW w:w="1914" w:type="dxa"/>
          </w:tcPr>
          <w:p w:rsidR="00F85C80" w:rsidRDefault="00F85C80" w:rsidP="00F911A7">
            <w:pPr>
              <w:jc w:val="center"/>
              <w:rPr>
                <w:rFonts w:ascii="Arial" w:hAnsi="Arial" w:cs="Arial"/>
                <w:sz w:val="22"/>
              </w:rPr>
            </w:pPr>
            <w:r>
              <w:rPr>
                <w:rFonts w:ascii="Arial" w:hAnsi="Arial" w:cs="Arial"/>
                <w:sz w:val="22"/>
              </w:rPr>
              <w:t>Average Number of Minorities on Staff</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All Television</w:t>
            </w:r>
          </w:p>
        </w:tc>
        <w:tc>
          <w:tcPr>
            <w:tcW w:w="0" w:type="auto"/>
          </w:tcPr>
          <w:p w:rsidR="00F85C80" w:rsidRDefault="00FB0E10" w:rsidP="002E3855">
            <w:pPr>
              <w:jc w:val="center"/>
              <w:rPr>
                <w:rFonts w:ascii="Arial" w:hAnsi="Arial" w:cs="Arial"/>
                <w:sz w:val="22"/>
              </w:rPr>
            </w:pPr>
            <w:r>
              <w:rPr>
                <w:rFonts w:ascii="Arial" w:hAnsi="Arial" w:cs="Arial"/>
                <w:sz w:val="22"/>
              </w:rPr>
              <w:t xml:space="preserve">92.4% </w:t>
            </w:r>
          </w:p>
        </w:tc>
        <w:tc>
          <w:tcPr>
            <w:tcW w:w="0" w:type="auto"/>
          </w:tcPr>
          <w:p w:rsidR="00F85C80" w:rsidRDefault="007B4A78" w:rsidP="002E3855">
            <w:pPr>
              <w:jc w:val="center"/>
              <w:rPr>
                <w:rFonts w:ascii="Arial" w:hAnsi="Arial" w:cs="Arial"/>
                <w:sz w:val="22"/>
              </w:rPr>
            </w:pPr>
            <w:r>
              <w:rPr>
                <w:rFonts w:ascii="Arial" w:hAnsi="Arial" w:cs="Arial"/>
                <w:sz w:val="22"/>
              </w:rPr>
              <w:t xml:space="preserve">13.5% </w:t>
            </w:r>
          </w:p>
        </w:tc>
        <w:tc>
          <w:tcPr>
            <w:tcW w:w="0" w:type="auto"/>
          </w:tcPr>
          <w:p w:rsidR="00F85C80" w:rsidRDefault="00FB0E10" w:rsidP="002E3855">
            <w:pPr>
              <w:jc w:val="center"/>
              <w:rPr>
                <w:rFonts w:ascii="Arial" w:hAnsi="Arial" w:cs="Arial"/>
                <w:sz w:val="22"/>
              </w:rPr>
            </w:pPr>
            <w:r>
              <w:rPr>
                <w:rFonts w:ascii="Arial" w:hAnsi="Arial" w:cs="Arial"/>
                <w:sz w:val="22"/>
              </w:rPr>
              <w:t>21.4%</w:t>
            </w:r>
          </w:p>
        </w:tc>
        <w:tc>
          <w:tcPr>
            <w:tcW w:w="1914" w:type="dxa"/>
          </w:tcPr>
          <w:p w:rsidR="00F85C80" w:rsidRDefault="00FB0E10" w:rsidP="002E3855">
            <w:pPr>
              <w:jc w:val="center"/>
              <w:rPr>
                <w:rFonts w:ascii="Arial" w:hAnsi="Arial" w:cs="Arial"/>
                <w:sz w:val="22"/>
              </w:rPr>
            </w:pPr>
            <w:r>
              <w:rPr>
                <w:rFonts w:ascii="Arial" w:hAnsi="Arial" w:cs="Arial"/>
                <w:sz w:val="22"/>
              </w:rPr>
              <w:t xml:space="preserve">8.0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Network Affiliates</w:t>
            </w:r>
          </w:p>
        </w:tc>
        <w:tc>
          <w:tcPr>
            <w:tcW w:w="0" w:type="auto"/>
          </w:tcPr>
          <w:p w:rsidR="00F85C80" w:rsidRDefault="00FB0E10" w:rsidP="002E3855">
            <w:pPr>
              <w:jc w:val="center"/>
              <w:rPr>
                <w:rFonts w:ascii="Arial" w:hAnsi="Arial" w:cs="Arial"/>
                <w:sz w:val="22"/>
              </w:rPr>
            </w:pPr>
            <w:r>
              <w:rPr>
                <w:rFonts w:ascii="Arial" w:hAnsi="Arial" w:cs="Arial"/>
                <w:sz w:val="22"/>
              </w:rPr>
              <w:t xml:space="preserve">93.2 </w:t>
            </w:r>
          </w:p>
        </w:tc>
        <w:tc>
          <w:tcPr>
            <w:tcW w:w="0" w:type="auto"/>
          </w:tcPr>
          <w:p w:rsidR="00F85C80" w:rsidRDefault="007B4A78" w:rsidP="002E3855">
            <w:pPr>
              <w:jc w:val="center"/>
              <w:rPr>
                <w:rFonts w:ascii="Arial" w:hAnsi="Arial" w:cs="Arial"/>
                <w:sz w:val="22"/>
              </w:rPr>
            </w:pPr>
            <w:r>
              <w:rPr>
                <w:rFonts w:ascii="Arial" w:hAnsi="Arial" w:cs="Arial"/>
                <w:sz w:val="22"/>
              </w:rPr>
              <w:t>9.</w:t>
            </w:r>
            <w:r w:rsidR="00896B16">
              <w:rPr>
                <w:rFonts w:ascii="Arial" w:hAnsi="Arial" w:cs="Arial"/>
                <w:sz w:val="22"/>
              </w:rPr>
              <w:t>3</w:t>
            </w:r>
          </w:p>
        </w:tc>
        <w:tc>
          <w:tcPr>
            <w:tcW w:w="0" w:type="auto"/>
          </w:tcPr>
          <w:p w:rsidR="00F85C80" w:rsidRPr="00154198" w:rsidRDefault="00FB0E10" w:rsidP="002E3855">
            <w:pPr>
              <w:jc w:val="center"/>
              <w:rPr>
                <w:rFonts w:ascii="Arial" w:hAnsi="Arial" w:cs="Arial"/>
                <w:sz w:val="22"/>
                <w:highlight w:val="red"/>
              </w:rPr>
            </w:pPr>
            <w:r>
              <w:rPr>
                <w:rFonts w:ascii="Arial" w:hAnsi="Arial" w:cs="Arial"/>
                <w:sz w:val="22"/>
              </w:rPr>
              <w:t>19.</w:t>
            </w:r>
            <w:r w:rsidR="00896B16">
              <w:rPr>
                <w:rFonts w:ascii="Arial" w:hAnsi="Arial" w:cs="Arial"/>
                <w:sz w:val="22"/>
              </w:rPr>
              <w:t>0</w:t>
            </w:r>
          </w:p>
        </w:tc>
        <w:tc>
          <w:tcPr>
            <w:tcW w:w="1914" w:type="dxa"/>
          </w:tcPr>
          <w:p w:rsidR="00F85C80" w:rsidRDefault="00FB0E10" w:rsidP="002E3855">
            <w:pPr>
              <w:jc w:val="center"/>
              <w:rPr>
                <w:rFonts w:ascii="Arial" w:hAnsi="Arial" w:cs="Arial"/>
                <w:sz w:val="22"/>
              </w:rPr>
            </w:pPr>
            <w:r>
              <w:rPr>
                <w:rFonts w:ascii="Arial" w:hAnsi="Arial" w:cs="Arial"/>
                <w:sz w:val="22"/>
              </w:rPr>
              <w:t xml:space="preserve">7.5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Independents</w:t>
            </w:r>
          </w:p>
        </w:tc>
        <w:tc>
          <w:tcPr>
            <w:tcW w:w="0" w:type="auto"/>
          </w:tcPr>
          <w:p w:rsidR="00F85C80" w:rsidRDefault="00FB0E10" w:rsidP="002E3855">
            <w:pPr>
              <w:jc w:val="center"/>
              <w:rPr>
                <w:rFonts w:ascii="Arial" w:hAnsi="Arial" w:cs="Arial"/>
                <w:sz w:val="22"/>
              </w:rPr>
            </w:pPr>
            <w:r>
              <w:rPr>
                <w:rFonts w:ascii="Arial" w:hAnsi="Arial" w:cs="Arial"/>
                <w:sz w:val="22"/>
              </w:rPr>
              <w:t xml:space="preserve">95.0 </w:t>
            </w:r>
          </w:p>
        </w:tc>
        <w:tc>
          <w:tcPr>
            <w:tcW w:w="0" w:type="auto"/>
          </w:tcPr>
          <w:p w:rsidR="00F85C80" w:rsidRDefault="007B4A78" w:rsidP="002E3855">
            <w:pPr>
              <w:jc w:val="center"/>
              <w:rPr>
                <w:rFonts w:ascii="Arial" w:hAnsi="Arial" w:cs="Arial"/>
                <w:sz w:val="22"/>
              </w:rPr>
            </w:pPr>
            <w:r>
              <w:rPr>
                <w:rFonts w:ascii="Arial" w:hAnsi="Arial" w:cs="Arial"/>
                <w:sz w:val="22"/>
              </w:rPr>
              <w:t xml:space="preserve">64.0 </w:t>
            </w:r>
          </w:p>
        </w:tc>
        <w:tc>
          <w:tcPr>
            <w:tcW w:w="0" w:type="auto"/>
          </w:tcPr>
          <w:p w:rsidR="00F85C80" w:rsidRPr="00154198" w:rsidRDefault="00FB0E10" w:rsidP="002E3855">
            <w:pPr>
              <w:jc w:val="center"/>
              <w:rPr>
                <w:rFonts w:ascii="Arial" w:hAnsi="Arial" w:cs="Arial"/>
                <w:sz w:val="22"/>
                <w:highlight w:val="red"/>
              </w:rPr>
            </w:pPr>
            <w:r>
              <w:rPr>
                <w:rFonts w:ascii="Arial" w:hAnsi="Arial" w:cs="Arial"/>
                <w:sz w:val="22"/>
              </w:rPr>
              <w:t xml:space="preserve">62.6 </w:t>
            </w:r>
          </w:p>
        </w:tc>
        <w:tc>
          <w:tcPr>
            <w:tcW w:w="1914" w:type="dxa"/>
          </w:tcPr>
          <w:p w:rsidR="00F85C80" w:rsidRDefault="00FB0E10" w:rsidP="002E3855">
            <w:pPr>
              <w:jc w:val="center"/>
              <w:rPr>
                <w:rFonts w:ascii="Arial" w:hAnsi="Arial" w:cs="Arial"/>
                <w:sz w:val="22"/>
              </w:rPr>
            </w:pPr>
            <w:r>
              <w:rPr>
                <w:rFonts w:ascii="Arial" w:hAnsi="Arial" w:cs="Arial"/>
                <w:sz w:val="22"/>
              </w:rPr>
              <w:t xml:space="preserve">15.9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Market size:</w:t>
            </w: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1914" w:type="dxa"/>
          </w:tcPr>
          <w:p w:rsidR="00F85C80" w:rsidRDefault="00F85C80" w:rsidP="00F911A7">
            <w:pPr>
              <w:jc w:val="center"/>
              <w:rPr>
                <w:rFonts w:ascii="Arial" w:hAnsi="Arial" w:cs="Arial"/>
                <w:sz w:val="22"/>
              </w:rPr>
            </w:pP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1-25</w:t>
            </w:r>
          </w:p>
        </w:tc>
        <w:tc>
          <w:tcPr>
            <w:tcW w:w="0" w:type="auto"/>
          </w:tcPr>
          <w:p w:rsidR="00F85C80" w:rsidRDefault="00FB0E10" w:rsidP="002E3855">
            <w:pPr>
              <w:jc w:val="center"/>
              <w:rPr>
                <w:rFonts w:ascii="Arial" w:hAnsi="Arial" w:cs="Arial"/>
                <w:sz w:val="22"/>
              </w:rPr>
            </w:pPr>
            <w:r>
              <w:rPr>
                <w:rFonts w:ascii="Arial" w:hAnsi="Arial" w:cs="Arial"/>
                <w:sz w:val="22"/>
              </w:rPr>
              <w:t xml:space="preserve">97.1 </w:t>
            </w:r>
          </w:p>
        </w:tc>
        <w:tc>
          <w:tcPr>
            <w:tcW w:w="0" w:type="auto"/>
          </w:tcPr>
          <w:p w:rsidR="00F85C80" w:rsidRDefault="007B4A78" w:rsidP="002E3855">
            <w:pPr>
              <w:jc w:val="center"/>
              <w:rPr>
                <w:rFonts w:ascii="Arial" w:hAnsi="Arial" w:cs="Arial"/>
                <w:sz w:val="22"/>
              </w:rPr>
            </w:pPr>
            <w:r>
              <w:rPr>
                <w:rFonts w:ascii="Arial" w:hAnsi="Arial" w:cs="Arial"/>
                <w:sz w:val="22"/>
              </w:rPr>
              <w:t xml:space="preserve">21.4 </w:t>
            </w:r>
          </w:p>
        </w:tc>
        <w:tc>
          <w:tcPr>
            <w:tcW w:w="0" w:type="auto"/>
          </w:tcPr>
          <w:p w:rsidR="00F85C80" w:rsidRDefault="00FB0E10" w:rsidP="002E3855">
            <w:pPr>
              <w:jc w:val="center"/>
              <w:rPr>
                <w:rFonts w:ascii="Arial" w:hAnsi="Arial" w:cs="Arial"/>
                <w:sz w:val="22"/>
              </w:rPr>
            </w:pPr>
            <w:r>
              <w:rPr>
                <w:rFonts w:ascii="Arial" w:hAnsi="Arial" w:cs="Arial"/>
                <w:sz w:val="22"/>
              </w:rPr>
              <w:t xml:space="preserve">29.3 </w:t>
            </w:r>
          </w:p>
        </w:tc>
        <w:tc>
          <w:tcPr>
            <w:tcW w:w="1914" w:type="dxa"/>
          </w:tcPr>
          <w:p w:rsidR="00F85C80" w:rsidRDefault="00FB0E10" w:rsidP="002E3855">
            <w:pPr>
              <w:jc w:val="center"/>
              <w:rPr>
                <w:rFonts w:ascii="Arial" w:hAnsi="Arial" w:cs="Arial"/>
                <w:sz w:val="22"/>
              </w:rPr>
            </w:pPr>
            <w:r>
              <w:rPr>
                <w:rFonts w:ascii="Arial" w:hAnsi="Arial" w:cs="Arial"/>
                <w:sz w:val="22"/>
              </w:rPr>
              <w:t xml:space="preserve">19.7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26-50</w:t>
            </w:r>
          </w:p>
        </w:tc>
        <w:tc>
          <w:tcPr>
            <w:tcW w:w="0" w:type="auto"/>
          </w:tcPr>
          <w:p w:rsidR="00F85C80" w:rsidRDefault="00FB0E10" w:rsidP="002E3855">
            <w:pPr>
              <w:jc w:val="center"/>
              <w:rPr>
                <w:rFonts w:ascii="Arial" w:hAnsi="Arial" w:cs="Arial"/>
                <w:sz w:val="22"/>
              </w:rPr>
            </w:pPr>
            <w:r>
              <w:rPr>
                <w:rFonts w:ascii="Arial" w:hAnsi="Arial" w:cs="Arial"/>
                <w:sz w:val="22"/>
              </w:rPr>
              <w:t xml:space="preserve">97.1 </w:t>
            </w:r>
          </w:p>
        </w:tc>
        <w:tc>
          <w:tcPr>
            <w:tcW w:w="0" w:type="auto"/>
          </w:tcPr>
          <w:p w:rsidR="00F85C80" w:rsidRDefault="007B4A78" w:rsidP="002E3855">
            <w:pPr>
              <w:jc w:val="center"/>
              <w:rPr>
                <w:rFonts w:ascii="Arial" w:hAnsi="Arial" w:cs="Arial"/>
                <w:sz w:val="22"/>
              </w:rPr>
            </w:pPr>
            <w:r>
              <w:rPr>
                <w:rFonts w:ascii="Arial" w:hAnsi="Arial" w:cs="Arial"/>
                <w:sz w:val="22"/>
              </w:rPr>
              <w:t xml:space="preserve">14.3 </w:t>
            </w:r>
          </w:p>
        </w:tc>
        <w:tc>
          <w:tcPr>
            <w:tcW w:w="0" w:type="auto"/>
          </w:tcPr>
          <w:p w:rsidR="00F85C80" w:rsidRDefault="00FB0E10" w:rsidP="002E3855">
            <w:pPr>
              <w:jc w:val="center"/>
              <w:rPr>
                <w:rFonts w:ascii="Arial" w:hAnsi="Arial" w:cs="Arial"/>
                <w:sz w:val="22"/>
              </w:rPr>
            </w:pPr>
            <w:r>
              <w:rPr>
                <w:rFonts w:ascii="Arial" w:hAnsi="Arial" w:cs="Arial"/>
                <w:sz w:val="22"/>
              </w:rPr>
              <w:t xml:space="preserve">26.9 </w:t>
            </w:r>
          </w:p>
        </w:tc>
        <w:tc>
          <w:tcPr>
            <w:tcW w:w="1914" w:type="dxa"/>
          </w:tcPr>
          <w:p w:rsidR="00F85C80" w:rsidRDefault="00FB0E10" w:rsidP="002E3855">
            <w:pPr>
              <w:jc w:val="center"/>
              <w:rPr>
                <w:rFonts w:ascii="Arial" w:hAnsi="Arial" w:cs="Arial"/>
                <w:sz w:val="22"/>
              </w:rPr>
            </w:pPr>
            <w:r>
              <w:rPr>
                <w:rFonts w:ascii="Arial" w:hAnsi="Arial" w:cs="Arial"/>
                <w:sz w:val="22"/>
              </w:rPr>
              <w:t xml:space="preserve">12.7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51-100</w:t>
            </w:r>
          </w:p>
        </w:tc>
        <w:tc>
          <w:tcPr>
            <w:tcW w:w="0" w:type="auto"/>
          </w:tcPr>
          <w:p w:rsidR="00F85C80" w:rsidRDefault="00FB0E10" w:rsidP="002E3855">
            <w:pPr>
              <w:jc w:val="center"/>
              <w:rPr>
                <w:rFonts w:ascii="Arial" w:hAnsi="Arial" w:cs="Arial"/>
                <w:sz w:val="22"/>
              </w:rPr>
            </w:pPr>
            <w:r>
              <w:rPr>
                <w:rFonts w:ascii="Arial" w:hAnsi="Arial" w:cs="Arial"/>
                <w:sz w:val="22"/>
              </w:rPr>
              <w:t xml:space="preserve">94.3 </w:t>
            </w:r>
          </w:p>
        </w:tc>
        <w:tc>
          <w:tcPr>
            <w:tcW w:w="0" w:type="auto"/>
          </w:tcPr>
          <w:p w:rsidR="00F85C80" w:rsidRDefault="007B4A78" w:rsidP="002E3855">
            <w:pPr>
              <w:jc w:val="center"/>
              <w:rPr>
                <w:rFonts w:ascii="Arial" w:hAnsi="Arial" w:cs="Arial"/>
                <w:sz w:val="22"/>
              </w:rPr>
            </w:pPr>
            <w:r>
              <w:rPr>
                <w:rFonts w:ascii="Arial" w:hAnsi="Arial" w:cs="Arial"/>
                <w:sz w:val="22"/>
              </w:rPr>
              <w:t xml:space="preserve">11.2 </w:t>
            </w:r>
          </w:p>
        </w:tc>
        <w:tc>
          <w:tcPr>
            <w:tcW w:w="0" w:type="auto"/>
          </w:tcPr>
          <w:p w:rsidR="00F85C80" w:rsidRDefault="00FB0E10" w:rsidP="002E3855">
            <w:pPr>
              <w:jc w:val="center"/>
              <w:rPr>
                <w:rFonts w:ascii="Arial" w:hAnsi="Arial" w:cs="Arial"/>
                <w:sz w:val="22"/>
              </w:rPr>
            </w:pPr>
            <w:r>
              <w:rPr>
                <w:rFonts w:ascii="Arial" w:hAnsi="Arial" w:cs="Arial"/>
                <w:sz w:val="22"/>
              </w:rPr>
              <w:t xml:space="preserve">16.9 </w:t>
            </w:r>
          </w:p>
        </w:tc>
        <w:tc>
          <w:tcPr>
            <w:tcW w:w="1914" w:type="dxa"/>
          </w:tcPr>
          <w:p w:rsidR="00F85C80" w:rsidRDefault="00FB0E10" w:rsidP="002E3855">
            <w:pPr>
              <w:jc w:val="center"/>
              <w:rPr>
                <w:rFonts w:ascii="Arial" w:hAnsi="Arial" w:cs="Arial"/>
                <w:sz w:val="22"/>
              </w:rPr>
            </w:pPr>
            <w:r>
              <w:rPr>
                <w:rFonts w:ascii="Arial" w:hAnsi="Arial" w:cs="Arial"/>
                <w:sz w:val="22"/>
              </w:rPr>
              <w:t xml:space="preserve">6.8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101-150</w:t>
            </w:r>
          </w:p>
        </w:tc>
        <w:tc>
          <w:tcPr>
            <w:tcW w:w="0" w:type="auto"/>
          </w:tcPr>
          <w:p w:rsidR="00F85C80" w:rsidRDefault="00FB0E10" w:rsidP="002E3855">
            <w:pPr>
              <w:jc w:val="center"/>
              <w:rPr>
                <w:rFonts w:ascii="Arial" w:hAnsi="Arial" w:cs="Arial"/>
                <w:sz w:val="22"/>
              </w:rPr>
            </w:pPr>
            <w:r>
              <w:rPr>
                <w:rFonts w:ascii="Arial" w:hAnsi="Arial" w:cs="Arial"/>
                <w:sz w:val="22"/>
              </w:rPr>
              <w:t xml:space="preserve">93.3 </w:t>
            </w:r>
          </w:p>
        </w:tc>
        <w:tc>
          <w:tcPr>
            <w:tcW w:w="0" w:type="auto"/>
          </w:tcPr>
          <w:p w:rsidR="00F85C80" w:rsidRDefault="007B4A78" w:rsidP="002E3855">
            <w:pPr>
              <w:jc w:val="center"/>
              <w:rPr>
                <w:rFonts w:ascii="Arial" w:hAnsi="Arial" w:cs="Arial"/>
                <w:sz w:val="22"/>
              </w:rPr>
            </w:pPr>
            <w:r>
              <w:rPr>
                <w:rFonts w:ascii="Arial" w:hAnsi="Arial" w:cs="Arial"/>
                <w:sz w:val="22"/>
              </w:rPr>
              <w:t xml:space="preserve">9.7 </w:t>
            </w:r>
          </w:p>
        </w:tc>
        <w:tc>
          <w:tcPr>
            <w:tcW w:w="0" w:type="auto"/>
          </w:tcPr>
          <w:p w:rsidR="00F85C80" w:rsidRDefault="00FB0E10" w:rsidP="002E3855">
            <w:pPr>
              <w:jc w:val="center"/>
              <w:rPr>
                <w:rFonts w:ascii="Arial" w:hAnsi="Arial" w:cs="Arial"/>
                <w:sz w:val="22"/>
              </w:rPr>
            </w:pPr>
            <w:r>
              <w:rPr>
                <w:rFonts w:ascii="Arial" w:hAnsi="Arial" w:cs="Arial"/>
                <w:sz w:val="22"/>
              </w:rPr>
              <w:t xml:space="preserve">16.8 </w:t>
            </w:r>
          </w:p>
        </w:tc>
        <w:tc>
          <w:tcPr>
            <w:tcW w:w="1914" w:type="dxa"/>
          </w:tcPr>
          <w:p w:rsidR="00F85C80" w:rsidRDefault="00FB0E10" w:rsidP="002E3855">
            <w:pPr>
              <w:jc w:val="center"/>
              <w:rPr>
                <w:rFonts w:ascii="Arial" w:hAnsi="Arial" w:cs="Arial"/>
                <w:sz w:val="22"/>
              </w:rPr>
            </w:pPr>
            <w:r>
              <w:rPr>
                <w:rFonts w:ascii="Arial" w:hAnsi="Arial" w:cs="Arial"/>
                <w:sz w:val="22"/>
              </w:rPr>
              <w:t xml:space="preserve">4.3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151+</w:t>
            </w:r>
          </w:p>
        </w:tc>
        <w:tc>
          <w:tcPr>
            <w:tcW w:w="0" w:type="auto"/>
          </w:tcPr>
          <w:p w:rsidR="00F85C80" w:rsidRDefault="00FB0E10" w:rsidP="002E3855">
            <w:pPr>
              <w:jc w:val="center"/>
              <w:rPr>
                <w:rFonts w:ascii="Arial" w:hAnsi="Arial" w:cs="Arial"/>
                <w:sz w:val="22"/>
              </w:rPr>
            </w:pPr>
            <w:r>
              <w:rPr>
                <w:rFonts w:ascii="Arial" w:hAnsi="Arial" w:cs="Arial"/>
                <w:sz w:val="22"/>
              </w:rPr>
              <w:t xml:space="preserve">82.0 </w:t>
            </w:r>
          </w:p>
        </w:tc>
        <w:tc>
          <w:tcPr>
            <w:tcW w:w="0" w:type="auto"/>
          </w:tcPr>
          <w:p w:rsidR="00F85C80" w:rsidRDefault="007B4A78" w:rsidP="002E3855">
            <w:pPr>
              <w:jc w:val="center"/>
              <w:rPr>
                <w:rFonts w:ascii="Arial" w:hAnsi="Arial" w:cs="Arial"/>
                <w:sz w:val="22"/>
              </w:rPr>
            </w:pPr>
            <w:r>
              <w:rPr>
                <w:rFonts w:ascii="Arial" w:hAnsi="Arial" w:cs="Arial"/>
                <w:sz w:val="22"/>
              </w:rPr>
              <w:t xml:space="preserve">13.0 </w:t>
            </w:r>
          </w:p>
        </w:tc>
        <w:tc>
          <w:tcPr>
            <w:tcW w:w="0" w:type="auto"/>
          </w:tcPr>
          <w:p w:rsidR="00F85C80" w:rsidRDefault="00FB0E10" w:rsidP="002E3855">
            <w:pPr>
              <w:jc w:val="center"/>
              <w:rPr>
                <w:rFonts w:ascii="Arial" w:hAnsi="Arial" w:cs="Arial"/>
                <w:sz w:val="22"/>
              </w:rPr>
            </w:pPr>
            <w:r>
              <w:rPr>
                <w:rFonts w:ascii="Arial" w:hAnsi="Arial" w:cs="Arial"/>
                <w:sz w:val="22"/>
              </w:rPr>
              <w:t xml:space="preserve">13.2 </w:t>
            </w:r>
          </w:p>
        </w:tc>
        <w:tc>
          <w:tcPr>
            <w:tcW w:w="1914" w:type="dxa"/>
          </w:tcPr>
          <w:p w:rsidR="00F85C80" w:rsidRDefault="002E3855" w:rsidP="002E3855">
            <w:pPr>
              <w:jc w:val="center"/>
              <w:rPr>
                <w:rFonts w:ascii="Arial" w:hAnsi="Arial" w:cs="Arial"/>
                <w:sz w:val="22"/>
              </w:rPr>
            </w:pPr>
            <w:r>
              <w:rPr>
                <w:rFonts w:ascii="Arial" w:hAnsi="Arial" w:cs="Arial"/>
                <w:sz w:val="22"/>
              </w:rPr>
              <w:t xml:space="preserve">2.5 </w:t>
            </w:r>
            <w:r w:rsidR="00F85C8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size:</w:t>
            </w: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1914" w:type="dxa"/>
          </w:tcPr>
          <w:p w:rsidR="00F85C80" w:rsidRDefault="00F85C80" w:rsidP="00F911A7">
            <w:pPr>
              <w:jc w:val="center"/>
              <w:rPr>
                <w:rFonts w:ascii="Arial" w:hAnsi="Arial" w:cs="Arial"/>
                <w:sz w:val="22"/>
              </w:rPr>
            </w:pP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51+</w:t>
            </w:r>
          </w:p>
        </w:tc>
        <w:tc>
          <w:tcPr>
            <w:tcW w:w="0" w:type="auto"/>
          </w:tcPr>
          <w:p w:rsidR="00F85C80" w:rsidRDefault="002E3855" w:rsidP="002E3855">
            <w:pPr>
              <w:jc w:val="center"/>
              <w:rPr>
                <w:rFonts w:ascii="Arial" w:hAnsi="Arial" w:cs="Arial"/>
                <w:sz w:val="22"/>
              </w:rPr>
            </w:pPr>
            <w:r>
              <w:rPr>
                <w:rFonts w:ascii="Arial" w:hAnsi="Arial" w:cs="Arial"/>
                <w:sz w:val="22"/>
              </w:rPr>
              <w:t xml:space="preserve">100 </w:t>
            </w:r>
            <w:r w:rsidR="00F85C80">
              <w:rPr>
                <w:rFonts w:ascii="Arial" w:hAnsi="Arial" w:cs="Arial"/>
                <w:sz w:val="22"/>
              </w:rPr>
              <w:t xml:space="preserve">  </w:t>
            </w:r>
          </w:p>
        </w:tc>
        <w:tc>
          <w:tcPr>
            <w:tcW w:w="0" w:type="auto"/>
          </w:tcPr>
          <w:p w:rsidR="00F85C80" w:rsidRDefault="007B4A78" w:rsidP="002E3855">
            <w:pPr>
              <w:jc w:val="center"/>
              <w:rPr>
                <w:rFonts w:ascii="Arial" w:hAnsi="Arial" w:cs="Arial"/>
                <w:sz w:val="22"/>
              </w:rPr>
            </w:pPr>
            <w:r>
              <w:rPr>
                <w:rFonts w:ascii="Arial" w:hAnsi="Arial" w:cs="Arial"/>
                <w:sz w:val="22"/>
              </w:rPr>
              <w:t xml:space="preserve">4.5 </w:t>
            </w:r>
          </w:p>
        </w:tc>
        <w:tc>
          <w:tcPr>
            <w:tcW w:w="0" w:type="auto"/>
          </w:tcPr>
          <w:p w:rsidR="00F85C80" w:rsidRDefault="00FB0E10" w:rsidP="002E3855">
            <w:pPr>
              <w:jc w:val="center"/>
              <w:rPr>
                <w:rFonts w:ascii="Arial" w:hAnsi="Arial" w:cs="Arial"/>
                <w:sz w:val="22"/>
              </w:rPr>
            </w:pPr>
            <w:r>
              <w:rPr>
                <w:rFonts w:ascii="Arial" w:hAnsi="Arial" w:cs="Arial"/>
                <w:sz w:val="22"/>
              </w:rPr>
              <w:t xml:space="preserve">23.8 </w:t>
            </w:r>
          </w:p>
        </w:tc>
        <w:tc>
          <w:tcPr>
            <w:tcW w:w="1914" w:type="dxa"/>
          </w:tcPr>
          <w:p w:rsidR="00F85C80" w:rsidRDefault="00FB0E10" w:rsidP="002E3855">
            <w:pPr>
              <w:jc w:val="center"/>
              <w:rPr>
                <w:rFonts w:ascii="Arial" w:hAnsi="Arial" w:cs="Arial"/>
                <w:sz w:val="22"/>
              </w:rPr>
            </w:pPr>
            <w:r>
              <w:rPr>
                <w:rFonts w:ascii="Arial" w:hAnsi="Arial" w:cs="Arial"/>
                <w:sz w:val="22"/>
              </w:rPr>
              <w:t xml:space="preserve">17.9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31-50</w:t>
            </w:r>
          </w:p>
        </w:tc>
        <w:tc>
          <w:tcPr>
            <w:tcW w:w="0" w:type="auto"/>
          </w:tcPr>
          <w:p w:rsidR="00F85C80" w:rsidRDefault="00FB0E10" w:rsidP="002E3855">
            <w:pPr>
              <w:jc w:val="center"/>
              <w:rPr>
                <w:rFonts w:ascii="Arial" w:hAnsi="Arial" w:cs="Arial"/>
                <w:sz w:val="22"/>
              </w:rPr>
            </w:pPr>
            <w:r>
              <w:rPr>
                <w:rFonts w:ascii="Arial" w:hAnsi="Arial" w:cs="Arial"/>
                <w:sz w:val="22"/>
              </w:rPr>
              <w:t xml:space="preserve">95.4 </w:t>
            </w:r>
          </w:p>
        </w:tc>
        <w:tc>
          <w:tcPr>
            <w:tcW w:w="0" w:type="auto"/>
          </w:tcPr>
          <w:p w:rsidR="00F85C80" w:rsidRDefault="007B4A78" w:rsidP="002E3855">
            <w:pPr>
              <w:jc w:val="center"/>
              <w:rPr>
                <w:rFonts w:ascii="Arial" w:hAnsi="Arial" w:cs="Arial"/>
                <w:sz w:val="22"/>
              </w:rPr>
            </w:pPr>
            <w:r>
              <w:rPr>
                <w:rFonts w:ascii="Arial" w:hAnsi="Arial" w:cs="Arial"/>
                <w:sz w:val="22"/>
              </w:rPr>
              <w:t xml:space="preserve">10.6 </w:t>
            </w:r>
          </w:p>
        </w:tc>
        <w:tc>
          <w:tcPr>
            <w:tcW w:w="0" w:type="auto"/>
          </w:tcPr>
          <w:p w:rsidR="00F85C80" w:rsidRDefault="00FB0E10" w:rsidP="002E3855">
            <w:pPr>
              <w:jc w:val="center"/>
              <w:rPr>
                <w:rFonts w:ascii="Arial" w:hAnsi="Arial" w:cs="Arial"/>
                <w:sz w:val="22"/>
              </w:rPr>
            </w:pPr>
            <w:r>
              <w:rPr>
                <w:rFonts w:ascii="Arial" w:hAnsi="Arial" w:cs="Arial"/>
                <w:sz w:val="22"/>
              </w:rPr>
              <w:t xml:space="preserve">16.2 </w:t>
            </w:r>
          </w:p>
        </w:tc>
        <w:tc>
          <w:tcPr>
            <w:tcW w:w="1914" w:type="dxa"/>
          </w:tcPr>
          <w:p w:rsidR="00F85C80" w:rsidRDefault="00FB0E10" w:rsidP="002E3855">
            <w:pPr>
              <w:jc w:val="center"/>
              <w:rPr>
                <w:rFonts w:ascii="Arial" w:hAnsi="Arial" w:cs="Arial"/>
                <w:sz w:val="22"/>
              </w:rPr>
            </w:pPr>
            <w:r>
              <w:rPr>
                <w:rFonts w:ascii="Arial" w:hAnsi="Arial" w:cs="Arial"/>
                <w:sz w:val="22"/>
              </w:rPr>
              <w:t xml:space="preserve">6.3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21-30</w:t>
            </w:r>
          </w:p>
        </w:tc>
        <w:tc>
          <w:tcPr>
            <w:tcW w:w="0" w:type="auto"/>
          </w:tcPr>
          <w:p w:rsidR="00F85C80" w:rsidRDefault="00FB0E10" w:rsidP="002E3855">
            <w:pPr>
              <w:jc w:val="center"/>
              <w:rPr>
                <w:rFonts w:ascii="Arial" w:hAnsi="Arial" w:cs="Arial"/>
                <w:sz w:val="22"/>
              </w:rPr>
            </w:pPr>
            <w:r>
              <w:rPr>
                <w:rFonts w:ascii="Arial" w:hAnsi="Arial" w:cs="Arial"/>
                <w:sz w:val="22"/>
              </w:rPr>
              <w:t xml:space="preserve">94.4 </w:t>
            </w:r>
          </w:p>
        </w:tc>
        <w:tc>
          <w:tcPr>
            <w:tcW w:w="0" w:type="auto"/>
          </w:tcPr>
          <w:p w:rsidR="00F85C80" w:rsidRDefault="007B4A78" w:rsidP="002E3855">
            <w:pPr>
              <w:jc w:val="center"/>
              <w:rPr>
                <w:rFonts w:ascii="Arial" w:hAnsi="Arial" w:cs="Arial"/>
                <w:sz w:val="22"/>
              </w:rPr>
            </w:pPr>
            <w:r>
              <w:rPr>
                <w:rFonts w:ascii="Arial" w:hAnsi="Arial" w:cs="Arial"/>
                <w:sz w:val="22"/>
              </w:rPr>
              <w:t xml:space="preserve">17.5 </w:t>
            </w:r>
          </w:p>
        </w:tc>
        <w:tc>
          <w:tcPr>
            <w:tcW w:w="0" w:type="auto"/>
          </w:tcPr>
          <w:p w:rsidR="00F85C80" w:rsidRDefault="00FB0E10" w:rsidP="002E3855">
            <w:pPr>
              <w:jc w:val="center"/>
              <w:rPr>
                <w:rFonts w:ascii="Arial" w:hAnsi="Arial" w:cs="Arial"/>
                <w:sz w:val="22"/>
              </w:rPr>
            </w:pPr>
            <w:r>
              <w:rPr>
                <w:rFonts w:ascii="Arial" w:hAnsi="Arial" w:cs="Arial"/>
                <w:sz w:val="22"/>
              </w:rPr>
              <w:t xml:space="preserve">22.0 </w:t>
            </w:r>
          </w:p>
        </w:tc>
        <w:tc>
          <w:tcPr>
            <w:tcW w:w="1914" w:type="dxa"/>
          </w:tcPr>
          <w:p w:rsidR="00F85C80" w:rsidRDefault="00FB0E10" w:rsidP="002E3855">
            <w:pPr>
              <w:jc w:val="center"/>
              <w:rPr>
                <w:rFonts w:ascii="Arial" w:hAnsi="Arial" w:cs="Arial"/>
                <w:sz w:val="22"/>
              </w:rPr>
            </w:pPr>
            <w:r>
              <w:rPr>
                <w:rFonts w:ascii="Arial" w:hAnsi="Arial" w:cs="Arial"/>
                <w:sz w:val="22"/>
              </w:rPr>
              <w:t xml:space="preserve">5.6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11-20</w:t>
            </w:r>
          </w:p>
        </w:tc>
        <w:tc>
          <w:tcPr>
            <w:tcW w:w="0" w:type="auto"/>
          </w:tcPr>
          <w:p w:rsidR="00F85C80" w:rsidRDefault="00FB0E10" w:rsidP="002E3855">
            <w:pPr>
              <w:jc w:val="center"/>
              <w:rPr>
                <w:rFonts w:ascii="Arial" w:hAnsi="Arial" w:cs="Arial"/>
                <w:sz w:val="22"/>
              </w:rPr>
            </w:pPr>
            <w:r>
              <w:rPr>
                <w:rFonts w:ascii="Arial" w:hAnsi="Arial" w:cs="Arial"/>
                <w:sz w:val="22"/>
              </w:rPr>
              <w:t xml:space="preserve">85.1 </w:t>
            </w:r>
          </w:p>
        </w:tc>
        <w:tc>
          <w:tcPr>
            <w:tcW w:w="0" w:type="auto"/>
          </w:tcPr>
          <w:p w:rsidR="00F85C80" w:rsidRDefault="007B4A78" w:rsidP="002E3855">
            <w:pPr>
              <w:jc w:val="center"/>
              <w:rPr>
                <w:rFonts w:ascii="Arial" w:hAnsi="Arial" w:cs="Arial"/>
                <w:sz w:val="22"/>
              </w:rPr>
            </w:pPr>
            <w:r>
              <w:rPr>
                <w:rFonts w:ascii="Arial" w:hAnsi="Arial" w:cs="Arial"/>
                <w:sz w:val="22"/>
              </w:rPr>
              <w:t xml:space="preserve">17.0 </w:t>
            </w:r>
          </w:p>
        </w:tc>
        <w:tc>
          <w:tcPr>
            <w:tcW w:w="0" w:type="auto"/>
          </w:tcPr>
          <w:p w:rsidR="00F85C80" w:rsidRDefault="00FB0E10" w:rsidP="002E3855">
            <w:pPr>
              <w:jc w:val="center"/>
              <w:rPr>
                <w:rFonts w:ascii="Arial" w:hAnsi="Arial" w:cs="Arial"/>
                <w:sz w:val="22"/>
              </w:rPr>
            </w:pPr>
            <w:r>
              <w:rPr>
                <w:rFonts w:ascii="Arial" w:hAnsi="Arial" w:cs="Arial"/>
                <w:sz w:val="22"/>
              </w:rPr>
              <w:t xml:space="preserve">22.3 </w:t>
            </w:r>
          </w:p>
        </w:tc>
        <w:tc>
          <w:tcPr>
            <w:tcW w:w="1914" w:type="dxa"/>
          </w:tcPr>
          <w:p w:rsidR="00F85C80" w:rsidRDefault="00FB0E10" w:rsidP="002E3855">
            <w:pPr>
              <w:jc w:val="center"/>
              <w:rPr>
                <w:rFonts w:ascii="Arial" w:hAnsi="Arial" w:cs="Arial"/>
                <w:sz w:val="22"/>
              </w:rPr>
            </w:pPr>
            <w:r>
              <w:rPr>
                <w:rFonts w:ascii="Arial" w:hAnsi="Arial" w:cs="Arial"/>
                <w:sz w:val="22"/>
              </w:rPr>
              <w:t xml:space="preserve">3.7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1-10</w:t>
            </w:r>
          </w:p>
        </w:tc>
        <w:tc>
          <w:tcPr>
            <w:tcW w:w="0" w:type="auto"/>
          </w:tcPr>
          <w:p w:rsidR="00F85C80" w:rsidRDefault="00FB0E10" w:rsidP="002E3855">
            <w:pPr>
              <w:jc w:val="center"/>
              <w:rPr>
                <w:rFonts w:ascii="Arial" w:hAnsi="Arial" w:cs="Arial"/>
                <w:sz w:val="22"/>
              </w:rPr>
            </w:pPr>
            <w:r>
              <w:rPr>
                <w:rFonts w:ascii="Arial" w:hAnsi="Arial" w:cs="Arial"/>
                <w:sz w:val="22"/>
              </w:rPr>
              <w:t xml:space="preserve">72.7 </w:t>
            </w:r>
          </w:p>
        </w:tc>
        <w:tc>
          <w:tcPr>
            <w:tcW w:w="0" w:type="auto"/>
          </w:tcPr>
          <w:p w:rsidR="00F85C80" w:rsidRDefault="007B4A78" w:rsidP="002E3855">
            <w:pPr>
              <w:jc w:val="center"/>
              <w:rPr>
                <w:rFonts w:ascii="Arial" w:hAnsi="Arial" w:cs="Arial"/>
                <w:sz w:val="22"/>
              </w:rPr>
            </w:pPr>
            <w:r>
              <w:rPr>
                <w:rFonts w:ascii="Arial" w:hAnsi="Arial" w:cs="Arial"/>
                <w:sz w:val="22"/>
              </w:rPr>
              <w:t xml:space="preserve">31.8 </w:t>
            </w:r>
          </w:p>
        </w:tc>
        <w:tc>
          <w:tcPr>
            <w:tcW w:w="0" w:type="auto"/>
          </w:tcPr>
          <w:p w:rsidR="00F85C80" w:rsidRDefault="00FB0E10" w:rsidP="002E3855">
            <w:pPr>
              <w:jc w:val="center"/>
              <w:rPr>
                <w:rFonts w:ascii="Arial" w:hAnsi="Arial" w:cs="Arial"/>
                <w:sz w:val="22"/>
              </w:rPr>
            </w:pPr>
            <w:r>
              <w:rPr>
                <w:rFonts w:ascii="Arial" w:hAnsi="Arial" w:cs="Arial"/>
                <w:sz w:val="22"/>
              </w:rPr>
              <w:t xml:space="preserve">36.8 </w:t>
            </w:r>
          </w:p>
        </w:tc>
        <w:tc>
          <w:tcPr>
            <w:tcW w:w="1914" w:type="dxa"/>
          </w:tcPr>
          <w:p w:rsidR="00F85C80" w:rsidRDefault="00FB0E10" w:rsidP="002E3855">
            <w:pPr>
              <w:jc w:val="center"/>
              <w:rPr>
                <w:rFonts w:ascii="Arial" w:hAnsi="Arial" w:cs="Arial"/>
                <w:sz w:val="22"/>
              </w:rPr>
            </w:pPr>
            <w:r>
              <w:rPr>
                <w:rFonts w:ascii="Arial" w:hAnsi="Arial" w:cs="Arial"/>
                <w:sz w:val="22"/>
              </w:rPr>
              <w:t xml:space="preserve">2.3 </w:t>
            </w:r>
          </w:p>
        </w:tc>
      </w:tr>
    </w:tbl>
    <w:p w:rsidR="00F85C80" w:rsidRDefault="00F85C80" w:rsidP="00F85C80">
      <w:pPr>
        <w:spacing w:line="360" w:lineRule="auto"/>
        <w:rPr>
          <w:rFonts w:ascii="Arial" w:hAnsi="Arial" w:cs="Arial"/>
          <w:sz w:val="22"/>
        </w:rPr>
      </w:pPr>
    </w:p>
    <w:p w:rsidR="00734190" w:rsidRDefault="007B4A78" w:rsidP="00F85C80">
      <w:pPr>
        <w:spacing w:line="360" w:lineRule="auto"/>
        <w:rPr>
          <w:rFonts w:ascii="Arial" w:hAnsi="Arial" w:cs="Arial"/>
          <w:sz w:val="22"/>
        </w:rPr>
      </w:pPr>
      <w:r>
        <w:rPr>
          <w:rFonts w:ascii="Arial" w:hAnsi="Arial" w:cs="Arial"/>
          <w:sz w:val="22"/>
        </w:rPr>
        <w:t>Virtually all of th</w:t>
      </w:r>
      <w:r w:rsidR="008C780D">
        <w:rPr>
          <w:rFonts w:ascii="Arial" w:hAnsi="Arial" w:cs="Arial"/>
          <w:sz w:val="22"/>
        </w:rPr>
        <w:t>e</w:t>
      </w:r>
      <w:r>
        <w:rPr>
          <w:rFonts w:ascii="Arial" w:hAnsi="Arial" w:cs="Arial"/>
          <w:sz w:val="22"/>
        </w:rPr>
        <w:t xml:space="preserve"> drop </w:t>
      </w:r>
      <w:r w:rsidR="008C780D">
        <w:rPr>
          <w:rFonts w:ascii="Arial" w:hAnsi="Arial" w:cs="Arial"/>
          <w:sz w:val="22"/>
        </w:rPr>
        <w:t xml:space="preserve">in minority news directors </w:t>
      </w:r>
      <w:r>
        <w:rPr>
          <w:rFonts w:ascii="Arial" w:hAnsi="Arial" w:cs="Arial"/>
          <w:sz w:val="22"/>
        </w:rPr>
        <w:t xml:space="preserve">came from a decline in minority news directors in markets 26 - 50 in stations with 31 - 50 news staffers.  </w:t>
      </w:r>
    </w:p>
    <w:p w:rsidR="008C780D" w:rsidRDefault="008C780D" w:rsidP="00F85C80">
      <w:pPr>
        <w:spacing w:line="360" w:lineRule="auto"/>
        <w:rPr>
          <w:rFonts w:ascii="Arial" w:hAnsi="Arial" w:cs="Arial"/>
          <w:sz w:val="22"/>
        </w:rPr>
      </w:pPr>
    </w:p>
    <w:p w:rsidR="00FB0E10" w:rsidRDefault="00FB0E10" w:rsidP="00F85C80">
      <w:pPr>
        <w:spacing w:line="360" w:lineRule="auto"/>
        <w:rPr>
          <w:rFonts w:ascii="Arial" w:hAnsi="Arial" w:cs="Arial"/>
          <w:sz w:val="22"/>
        </w:rPr>
      </w:pPr>
      <w:r>
        <w:rPr>
          <w:rFonts w:ascii="Arial" w:hAnsi="Arial" w:cs="Arial"/>
          <w:sz w:val="22"/>
        </w:rPr>
        <w:t>The growth in minorities at independent stations helped to make up for the half point decline in minorities at network affiliates.  Non-commercial stations, with no minority news directors and few</w:t>
      </w:r>
      <w:r w:rsidR="000A63FE">
        <w:rPr>
          <w:rFonts w:ascii="Arial" w:hAnsi="Arial" w:cs="Arial"/>
          <w:sz w:val="22"/>
        </w:rPr>
        <w:t>er</w:t>
      </w:r>
      <w:r>
        <w:rPr>
          <w:rFonts w:ascii="Arial" w:hAnsi="Arial" w:cs="Arial"/>
          <w:sz w:val="22"/>
        </w:rPr>
        <w:t xml:space="preserve"> </w:t>
      </w:r>
      <w:r w:rsidR="000A63FE">
        <w:rPr>
          <w:rFonts w:ascii="Arial" w:hAnsi="Arial" w:cs="Arial"/>
          <w:sz w:val="22"/>
        </w:rPr>
        <w:t xml:space="preserve">minority staffers brought down the percentages.  Fox affiliates had the highest minority workforce, and stations in the South and West had double the percentage of minorities as stations in the Northeast and Midwest.  </w:t>
      </w:r>
    </w:p>
    <w:p w:rsidR="00FB0E10" w:rsidRDefault="00FB0E10" w:rsidP="00F85C80">
      <w:pPr>
        <w:spacing w:line="360" w:lineRule="auto"/>
        <w:rPr>
          <w:rFonts w:ascii="Arial" w:hAnsi="Arial" w:cs="Arial"/>
          <w:sz w:val="22"/>
        </w:rPr>
      </w:pPr>
    </w:p>
    <w:p w:rsidR="00F85C80" w:rsidRDefault="00F85C80" w:rsidP="00F85C80">
      <w:pPr>
        <w:rPr>
          <w:rFonts w:ascii="Arial" w:hAnsi="Arial" w:cs="Arial"/>
          <w:sz w:val="22"/>
        </w:rPr>
      </w:pPr>
      <w:r>
        <w:rPr>
          <w:rFonts w:ascii="Arial" w:hAnsi="Arial" w:cs="Arial"/>
          <w:sz w:val="22"/>
        </w:rPr>
        <w:t xml:space="preserve">Minorities in </w:t>
      </w:r>
      <w:r w:rsidR="006C56FC">
        <w:rPr>
          <w:rFonts w:ascii="Arial" w:hAnsi="Arial" w:cs="Arial"/>
          <w:sz w:val="22"/>
        </w:rPr>
        <w:t>l</w:t>
      </w:r>
      <w:r>
        <w:rPr>
          <w:rFonts w:ascii="Arial" w:hAnsi="Arial" w:cs="Arial"/>
          <w:sz w:val="22"/>
        </w:rPr>
        <w:t xml:space="preserve">ocal </w:t>
      </w:r>
      <w:r w:rsidR="006C56FC">
        <w:rPr>
          <w:rFonts w:ascii="Arial" w:hAnsi="Arial" w:cs="Arial"/>
          <w:sz w:val="22"/>
        </w:rPr>
        <w:t>r</w:t>
      </w:r>
      <w:r>
        <w:rPr>
          <w:rFonts w:ascii="Arial" w:hAnsi="Arial" w:cs="Arial"/>
          <w:sz w:val="22"/>
        </w:rPr>
        <w:t xml:space="preserve">adio </w:t>
      </w:r>
      <w:r w:rsidR="006C56FC">
        <w:rPr>
          <w:rFonts w:ascii="Arial" w:hAnsi="Arial" w:cs="Arial"/>
          <w:sz w:val="22"/>
        </w:rPr>
        <w:t>n</w:t>
      </w:r>
      <w:r>
        <w:rPr>
          <w:rFonts w:ascii="Arial" w:hAnsi="Arial" w:cs="Arial"/>
          <w:sz w:val="22"/>
        </w:rPr>
        <w:t xml:space="preserve">ews – </w:t>
      </w:r>
      <w:r w:rsidR="00B01752">
        <w:rPr>
          <w:rFonts w:ascii="Arial" w:hAnsi="Arial" w:cs="Arial"/>
          <w:sz w:val="22"/>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1659"/>
        <w:gridCol w:w="1708"/>
        <w:gridCol w:w="1586"/>
        <w:gridCol w:w="1977"/>
      </w:tblGrid>
      <w:tr w:rsidR="00F85C80" w:rsidTr="00F911A7">
        <w:tc>
          <w:tcPr>
            <w:tcW w:w="0" w:type="auto"/>
          </w:tcPr>
          <w:p w:rsidR="00F85C80" w:rsidRDefault="00F85C80" w:rsidP="00F911A7">
            <w:pPr>
              <w:rPr>
                <w:rFonts w:ascii="Arial" w:hAnsi="Arial" w:cs="Arial"/>
                <w:sz w:val="22"/>
              </w:rPr>
            </w:pPr>
          </w:p>
        </w:tc>
        <w:tc>
          <w:tcPr>
            <w:tcW w:w="0" w:type="auto"/>
          </w:tcPr>
          <w:p w:rsidR="00F85C80" w:rsidRDefault="00F85C80" w:rsidP="00F911A7">
            <w:pPr>
              <w:jc w:val="center"/>
              <w:rPr>
                <w:rFonts w:ascii="Arial" w:hAnsi="Arial" w:cs="Arial"/>
                <w:sz w:val="22"/>
              </w:rPr>
            </w:pPr>
            <w:r>
              <w:rPr>
                <w:rFonts w:ascii="Arial" w:hAnsi="Arial" w:cs="Arial"/>
                <w:sz w:val="22"/>
              </w:rPr>
              <w:t>News Staffs</w:t>
            </w:r>
          </w:p>
          <w:p w:rsidR="00F85C80" w:rsidRDefault="00F85C80" w:rsidP="00F911A7">
            <w:pPr>
              <w:jc w:val="center"/>
              <w:rPr>
                <w:rFonts w:ascii="Arial" w:hAnsi="Arial" w:cs="Arial"/>
                <w:sz w:val="22"/>
              </w:rPr>
            </w:pPr>
            <w:r>
              <w:rPr>
                <w:rFonts w:ascii="Arial" w:hAnsi="Arial" w:cs="Arial"/>
                <w:sz w:val="22"/>
              </w:rPr>
              <w:t>With Minorities</w:t>
            </w:r>
          </w:p>
        </w:tc>
        <w:tc>
          <w:tcPr>
            <w:tcW w:w="0" w:type="auto"/>
          </w:tcPr>
          <w:p w:rsidR="00F85C80" w:rsidRDefault="00F85C80" w:rsidP="00F911A7">
            <w:pPr>
              <w:jc w:val="center"/>
              <w:rPr>
                <w:rFonts w:ascii="Arial" w:hAnsi="Arial" w:cs="Arial"/>
                <w:sz w:val="22"/>
              </w:rPr>
            </w:pPr>
            <w:r>
              <w:rPr>
                <w:rFonts w:ascii="Arial" w:hAnsi="Arial" w:cs="Arial"/>
                <w:sz w:val="22"/>
              </w:rPr>
              <w:t>Minority</w:t>
            </w:r>
          </w:p>
          <w:p w:rsidR="00F85C80" w:rsidRDefault="00F85C80" w:rsidP="00F911A7">
            <w:pPr>
              <w:jc w:val="center"/>
              <w:rPr>
                <w:rFonts w:ascii="Arial" w:hAnsi="Arial" w:cs="Arial"/>
                <w:sz w:val="22"/>
              </w:rPr>
            </w:pPr>
            <w:r>
              <w:rPr>
                <w:rFonts w:ascii="Arial" w:hAnsi="Arial" w:cs="Arial"/>
                <w:sz w:val="22"/>
              </w:rPr>
              <w:t>News Directors</w:t>
            </w:r>
          </w:p>
        </w:tc>
        <w:tc>
          <w:tcPr>
            <w:tcW w:w="0" w:type="auto"/>
          </w:tcPr>
          <w:p w:rsidR="00F85C80" w:rsidRDefault="00F85C80" w:rsidP="00F911A7">
            <w:pPr>
              <w:jc w:val="center"/>
              <w:rPr>
                <w:rFonts w:ascii="Arial" w:hAnsi="Arial" w:cs="Arial"/>
                <w:sz w:val="22"/>
              </w:rPr>
            </w:pPr>
            <w:r>
              <w:rPr>
                <w:rFonts w:ascii="Arial" w:hAnsi="Arial" w:cs="Arial"/>
                <w:sz w:val="22"/>
              </w:rPr>
              <w:t>Minorities as</w:t>
            </w:r>
          </w:p>
          <w:p w:rsidR="00F85C80" w:rsidRDefault="00F85C80" w:rsidP="00F911A7">
            <w:pPr>
              <w:jc w:val="center"/>
              <w:rPr>
                <w:rFonts w:ascii="Arial" w:hAnsi="Arial" w:cs="Arial"/>
                <w:sz w:val="22"/>
              </w:rPr>
            </w:pPr>
            <w:r>
              <w:rPr>
                <w:rFonts w:ascii="Arial" w:hAnsi="Arial" w:cs="Arial"/>
                <w:sz w:val="22"/>
              </w:rPr>
              <w:t>Percentage of</w:t>
            </w:r>
          </w:p>
          <w:p w:rsidR="00F85C80" w:rsidRDefault="00F85C80" w:rsidP="00F911A7">
            <w:pPr>
              <w:jc w:val="center"/>
              <w:rPr>
                <w:rFonts w:ascii="Arial" w:hAnsi="Arial" w:cs="Arial"/>
                <w:sz w:val="22"/>
              </w:rPr>
            </w:pPr>
            <w:r>
              <w:rPr>
                <w:rFonts w:ascii="Arial" w:hAnsi="Arial" w:cs="Arial"/>
                <w:sz w:val="22"/>
              </w:rPr>
              <w:t>Work Force</w:t>
            </w:r>
          </w:p>
        </w:tc>
        <w:tc>
          <w:tcPr>
            <w:tcW w:w="0" w:type="auto"/>
          </w:tcPr>
          <w:p w:rsidR="00F85C80" w:rsidRDefault="00F85C80" w:rsidP="00F911A7">
            <w:pPr>
              <w:jc w:val="center"/>
              <w:rPr>
                <w:rFonts w:ascii="Arial" w:hAnsi="Arial" w:cs="Arial"/>
                <w:sz w:val="22"/>
              </w:rPr>
            </w:pPr>
            <w:r>
              <w:rPr>
                <w:rFonts w:ascii="Arial" w:hAnsi="Arial" w:cs="Arial"/>
                <w:sz w:val="22"/>
              </w:rPr>
              <w:t>Average</w:t>
            </w:r>
          </w:p>
          <w:p w:rsidR="00F85C80" w:rsidRDefault="00F85C80" w:rsidP="00F911A7">
            <w:pPr>
              <w:jc w:val="center"/>
              <w:rPr>
                <w:rFonts w:ascii="Arial" w:hAnsi="Arial" w:cs="Arial"/>
                <w:sz w:val="22"/>
              </w:rPr>
            </w:pPr>
            <w:r>
              <w:rPr>
                <w:rFonts w:ascii="Arial" w:hAnsi="Arial" w:cs="Arial"/>
                <w:sz w:val="22"/>
              </w:rPr>
              <w:t>Number of</w:t>
            </w:r>
          </w:p>
          <w:p w:rsidR="00F85C80" w:rsidRDefault="00F85C80" w:rsidP="00F911A7">
            <w:pPr>
              <w:jc w:val="center"/>
              <w:rPr>
                <w:rFonts w:ascii="Arial" w:hAnsi="Arial" w:cs="Arial"/>
                <w:sz w:val="22"/>
              </w:rPr>
            </w:pPr>
            <w:r>
              <w:rPr>
                <w:rFonts w:ascii="Arial" w:hAnsi="Arial" w:cs="Arial"/>
                <w:sz w:val="22"/>
              </w:rPr>
              <w:t>Minorities on Staff</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All Radio</w:t>
            </w:r>
          </w:p>
        </w:tc>
        <w:tc>
          <w:tcPr>
            <w:tcW w:w="0" w:type="auto"/>
          </w:tcPr>
          <w:p w:rsidR="00F85C80" w:rsidRDefault="00B01752" w:rsidP="00B01752">
            <w:pPr>
              <w:jc w:val="center"/>
              <w:rPr>
                <w:rFonts w:ascii="Arial" w:hAnsi="Arial" w:cs="Arial"/>
                <w:sz w:val="22"/>
              </w:rPr>
            </w:pPr>
            <w:r>
              <w:rPr>
                <w:rFonts w:ascii="Arial" w:hAnsi="Arial" w:cs="Arial"/>
                <w:sz w:val="22"/>
              </w:rPr>
              <w:t xml:space="preserve">18.2% </w:t>
            </w:r>
            <w:r w:rsidR="00F85C80">
              <w:rPr>
                <w:rFonts w:ascii="Arial" w:hAnsi="Arial" w:cs="Arial"/>
                <w:sz w:val="22"/>
              </w:rPr>
              <w:t xml:space="preserve"> </w:t>
            </w:r>
          </w:p>
        </w:tc>
        <w:tc>
          <w:tcPr>
            <w:tcW w:w="0" w:type="auto"/>
          </w:tcPr>
          <w:p w:rsidR="00F85C80" w:rsidRDefault="00B01752" w:rsidP="00B01752">
            <w:pPr>
              <w:jc w:val="center"/>
              <w:rPr>
                <w:rFonts w:ascii="Arial" w:hAnsi="Arial" w:cs="Arial"/>
                <w:sz w:val="22"/>
              </w:rPr>
            </w:pPr>
            <w:r>
              <w:rPr>
                <w:rFonts w:ascii="Arial" w:hAnsi="Arial" w:cs="Arial"/>
                <w:sz w:val="22"/>
              </w:rPr>
              <w:t xml:space="preserve">9.6% </w:t>
            </w:r>
            <w:r w:rsidR="00F85C80">
              <w:rPr>
                <w:rFonts w:ascii="Arial" w:hAnsi="Arial" w:cs="Arial"/>
                <w:sz w:val="22"/>
              </w:rPr>
              <w:t xml:space="preserve"> </w:t>
            </w:r>
          </w:p>
        </w:tc>
        <w:tc>
          <w:tcPr>
            <w:tcW w:w="0" w:type="auto"/>
          </w:tcPr>
          <w:p w:rsidR="00F85C80" w:rsidRDefault="00B01752" w:rsidP="00B01752">
            <w:pPr>
              <w:jc w:val="center"/>
              <w:rPr>
                <w:rFonts w:ascii="Arial" w:hAnsi="Arial" w:cs="Arial"/>
                <w:sz w:val="22"/>
              </w:rPr>
            </w:pPr>
            <w:r>
              <w:rPr>
                <w:rFonts w:ascii="Arial" w:hAnsi="Arial" w:cs="Arial"/>
                <w:sz w:val="22"/>
              </w:rPr>
              <w:t xml:space="preserve">10.9% </w:t>
            </w:r>
            <w:r w:rsidR="007C63A3">
              <w:rPr>
                <w:rFonts w:ascii="Arial" w:hAnsi="Arial" w:cs="Arial"/>
                <w:sz w:val="22"/>
              </w:rPr>
              <w:t xml:space="preserve"> </w:t>
            </w:r>
          </w:p>
        </w:tc>
        <w:tc>
          <w:tcPr>
            <w:tcW w:w="0" w:type="auto"/>
          </w:tcPr>
          <w:p w:rsidR="00F85C80" w:rsidRDefault="00B01752" w:rsidP="00B01752">
            <w:pPr>
              <w:jc w:val="center"/>
              <w:rPr>
                <w:rFonts w:ascii="Arial" w:hAnsi="Arial" w:cs="Arial"/>
                <w:sz w:val="22"/>
              </w:rPr>
            </w:pPr>
            <w:r>
              <w:rPr>
                <w:rFonts w:ascii="Arial" w:hAnsi="Arial" w:cs="Arial"/>
                <w:sz w:val="22"/>
              </w:rPr>
              <w:t xml:space="preserve">0.3 </w:t>
            </w:r>
            <w:r w:rsidR="00F85C8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Major Market</w:t>
            </w:r>
          </w:p>
        </w:tc>
        <w:tc>
          <w:tcPr>
            <w:tcW w:w="0" w:type="auto"/>
          </w:tcPr>
          <w:p w:rsidR="00F85C80" w:rsidRDefault="00B01752" w:rsidP="00B01752">
            <w:pPr>
              <w:jc w:val="center"/>
              <w:rPr>
                <w:rFonts w:ascii="Arial" w:hAnsi="Arial" w:cs="Arial"/>
                <w:sz w:val="22"/>
              </w:rPr>
            </w:pPr>
            <w:r>
              <w:rPr>
                <w:rFonts w:ascii="Arial" w:hAnsi="Arial" w:cs="Arial"/>
                <w:sz w:val="22"/>
              </w:rPr>
              <w:t xml:space="preserve">47.1 </w:t>
            </w:r>
            <w:r w:rsidR="00F85C80">
              <w:rPr>
                <w:rFonts w:ascii="Arial" w:hAnsi="Arial" w:cs="Arial"/>
                <w:sz w:val="22"/>
              </w:rPr>
              <w:t xml:space="preserve"> </w:t>
            </w:r>
          </w:p>
        </w:tc>
        <w:tc>
          <w:tcPr>
            <w:tcW w:w="0" w:type="auto"/>
          </w:tcPr>
          <w:p w:rsidR="00F85C80" w:rsidRDefault="00B01752" w:rsidP="00B01752">
            <w:pPr>
              <w:jc w:val="center"/>
              <w:rPr>
                <w:rFonts w:ascii="Arial" w:hAnsi="Arial" w:cs="Arial"/>
                <w:sz w:val="22"/>
              </w:rPr>
            </w:pPr>
            <w:r>
              <w:rPr>
                <w:rFonts w:ascii="Arial" w:hAnsi="Arial" w:cs="Arial"/>
                <w:sz w:val="22"/>
              </w:rPr>
              <w:t xml:space="preserve">13.0 </w:t>
            </w:r>
            <w:r w:rsidR="00F85C80">
              <w:rPr>
                <w:rFonts w:ascii="Arial" w:hAnsi="Arial" w:cs="Arial"/>
                <w:sz w:val="22"/>
              </w:rPr>
              <w:t xml:space="preserve"> </w:t>
            </w:r>
          </w:p>
        </w:tc>
        <w:tc>
          <w:tcPr>
            <w:tcW w:w="0" w:type="auto"/>
          </w:tcPr>
          <w:p w:rsidR="00F85C80" w:rsidRDefault="00B01752" w:rsidP="00B01752">
            <w:pPr>
              <w:jc w:val="center"/>
              <w:rPr>
                <w:rFonts w:ascii="Arial" w:hAnsi="Arial" w:cs="Arial"/>
                <w:sz w:val="22"/>
              </w:rPr>
            </w:pPr>
            <w:r>
              <w:rPr>
                <w:rFonts w:ascii="Arial" w:hAnsi="Arial" w:cs="Arial"/>
                <w:sz w:val="22"/>
              </w:rPr>
              <w:t xml:space="preserve">19.0 </w:t>
            </w:r>
            <w:r w:rsidR="007C63A3">
              <w:rPr>
                <w:rFonts w:ascii="Arial" w:hAnsi="Arial" w:cs="Arial"/>
                <w:sz w:val="22"/>
              </w:rPr>
              <w:t xml:space="preserve"> </w:t>
            </w:r>
          </w:p>
        </w:tc>
        <w:tc>
          <w:tcPr>
            <w:tcW w:w="0" w:type="auto"/>
          </w:tcPr>
          <w:p w:rsidR="00F85C80" w:rsidRDefault="00B01752" w:rsidP="00B01752">
            <w:pPr>
              <w:jc w:val="center"/>
              <w:rPr>
                <w:rFonts w:ascii="Arial" w:hAnsi="Arial" w:cs="Arial"/>
                <w:sz w:val="22"/>
              </w:rPr>
            </w:pPr>
            <w:r>
              <w:rPr>
                <w:rFonts w:ascii="Arial" w:hAnsi="Arial" w:cs="Arial"/>
                <w:sz w:val="22"/>
              </w:rPr>
              <w:t xml:space="preserve">1.1 </w:t>
            </w:r>
            <w:r w:rsidR="00F85C8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Large Market</w:t>
            </w:r>
          </w:p>
        </w:tc>
        <w:tc>
          <w:tcPr>
            <w:tcW w:w="0" w:type="auto"/>
          </w:tcPr>
          <w:p w:rsidR="00F85C80" w:rsidRDefault="00B01752" w:rsidP="00B01752">
            <w:pPr>
              <w:jc w:val="center"/>
              <w:rPr>
                <w:rFonts w:ascii="Arial" w:hAnsi="Arial" w:cs="Arial"/>
                <w:sz w:val="22"/>
              </w:rPr>
            </w:pPr>
            <w:r>
              <w:rPr>
                <w:rFonts w:ascii="Arial" w:hAnsi="Arial" w:cs="Arial"/>
                <w:sz w:val="22"/>
              </w:rPr>
              <w:t xml:space="preserve">20.0 </w:t>
            </w:r>
            <w:r w:rsidR="00F85C80">
              <w:rPr>
                <w:rFonts w:ascii="Arial" w:hAnsi="Arial" w:cs="Arial"/>
                <w:sz w:val="22"/>
              </w:rPr>
              <w:t xml:space="preserve"> </w:t>
            </w:r>
          </w:p>
        </w:tc>
        <w:tc>
          <w:tcPr>
            <w:tcW w:w="0" w:type="auto"/>
          </w:tcPr>
          <w:p w:rsidR="00F85C80" w:rsidRDefault="00AC0F32" w:rsidP="00B01752">
            <w:pPr>
              <w:jc w:val="center"/>
              <w:rPr>
                <w:rFonts w:ascii="Arial" w:hAnsi="Arial" w:cs="Arial"/>
                <w:sz w:val="22"/>
              </w:rPr>
            </w:pPr>
            <w:r>
              <w:rPr>
                <w:rFonts w:ascii="Arial" w:hAnsi="Arial" w:cs="Arial"/>
                <w:sz w:val="22"/>
              </w:rPr>
              <w:t xml:space="preserve">12.9 </w:t>
            </w:r>
          </w:p>
        </w:tc>
        <w:tc>
          <w:tcPr>
            <w:tcW w:w="0" w:type="auto"/>
          </w:tcPr>
          <w:p w:rsidR="00F85C80" w:rsidRDefault="00B01752" w:rsidP="00B01752">
            <w:pPr>
              <w:jc w:val="center"/>
              <w:rPr>
                <w:rFonts w:ascii="Arial" w:hAnsi="Arial" w:cs="Arial"/>
                <w:sz w:val="22"/>
              </w:rPr>
            </w:pPr>
            <w:r>
              <w:rPr>
                <w:rFonts w:ascii="Arial" w:hAnsi="Arial" w:cs="Arial"/>
                <w:sz w:val="22"/>
              </w:rPr>
              <w:t xml:space="preserve">4.3 </w:t>
            </w:r>
            <w:r w:rsidR="00F85C80">
              <w:rPr>
                <w:rFonts w:ascii="Arial" w:hAnsi="Arial" w:cs="Arial"/>
                <w:sz w:val="22"/>
              </w:rPr>
              <w:t xml:space="preserve"> </w:t>
            </w:r>
          </w:p>
        </w:tc>
        <w:tc>
          <w:tcPr>
            <w:tcW w:w="0" w:type="auto"/>
          </w:tcPr>
          <w:p w:rsidR="00F85C80" w:rsidRDefault="00B01752" w:rsidP="00B01752">
            <w:pPr>
              <w:jc w:val="center"/>
              <w:rPr>
                <w:rFonts w:ascii="Arial" w:hAnsi="Arial" w:cs="Arial"/>
                <w:sz w:val="22"/>
              </w:rPr>
            </w:pPr>
            <w:r>
              <w:rPr>
                <w:rFonts w:ascii="Arial" w:hAnsi="Arial" w:cs="Arial"/>
                <w:sz w:val="22"/>
              </w:rPr>
              <w:t xml:space="preserve">0.2 </w:t>
            </w:r>
            <w:r w:rsidR="00F85C8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Medium Market</w:t>
            </w:r>
          </w:p>
        </w:tc>
        <w:tc>
          <w:tcPr>
            <w:tcW w:w="0" w:type="auto"/>
          </w:tcPr>
          <w:p w:rsidR="00F85C80" w:rsidRDefault="00B01752" w:rsidP="00B01752">
            <w:pPr>
              <w:jc w:val="center"/>
              <w:rPr>
                <w:rFonts w:ascii="Arial" w:hAnsi="Arial" w:cs="Arial"/>
                <w:sz w:val="22"/>
              </w:rPr>
            </w:pPr>
            <w:r>
              <w:rPr>
                <w:rFonts w:ascii="Arial" w:hAnsi="Arial" w:cs="Arial"/>
                <w:sz w:val="22"/>
              </w:rPr>
              <w:t xml:space="preserve">8.5 </w:t>
            </w:r>
            <w:r w:rsidR="007C63A3">
              <w:rPr>
                <w:rFonts w:ascii="Arial" w:hAnsi="Arial" w:cs="Arial"/>
                <w:sz w:val="22"/>
              </w:rPr>
              <w:t xml:space="preserve"> </w:t>
            </w:r>
          </w:p>
        </w:tc>
        <w:tc>
          <w:tcPr>
            <w:tcW w:w="0" w:type="auto"/>
          </w:tcPr>
          <w:p w:rsidR="00F85C80" w:rsidRDefault="00AC0F32" w:rsidP="00B01752">
            <w:pPr>
              <w:jc w:val="center"/>
              <w:rPr>
                <w:rFonts w:ascii="Arial" w:hAnsi="Arial" w:cs="Arial"/>
                <w:sz w:val="22"/>
              </w:rPr>
            </w:pPr>
            <w:r>
              <w:rPr>
                <w:rFonts w:ascii="Arial" w:hAnsi="Arial" w:cs="Arial"/>
                <w:sz w:val="22"/>
              </w:rPr>
              <w:t xml:space="preserve">3.6 </w:t>
            </w:r>
          </w:p>
        </w:tc>
        <w:tc>
          <w:tcPr>
            <w:tcW w:w="0" w:type="auto"/>
          </w:tcPr>
          <w:p w:rsidR="00F85C80" w:rsidRDefault="00B01752" w:rsidP="00B01752">
            <w:pPr>
              <w:jc w:val="center"/>
              <w:rPr>
                <w:rFonts w:ascii="Arial" w:hAnsi="Arial" w:cs="Arial"/>
                <w:sz w:val="22"/>
              </w:rPr>
            </w:pPr>
            <w:r>
              <w:rPr>
                <w:rFonts w:ascii="Arial" w:hAnsi="Arial" w:cs="Arial"/>
                <w:sz w:val="22"/>
              </w:rPr>
              <w:t xml:space="preserve">3.7 </w:t>
            </w:r>
            <w:r w:rsidR="00F85C80">
              <w:rPr>
                <w:rFonts w:ascii="Arial" w:hAnsi="Arial" w:cs="Arial"/>
                <w:sz w:val="22"/>
              </w:rPr>
              <w:t xml:space="preserve"> </w:t>
            </w:r>
          </w:p>
        </w:tc>
        <w:tc>
          <w:tcPr>
            <w:tcW w:w="0" w:type="auto"/>
          </w:tcPr>
          <w:p w:rsidR="00F85C80" w:rsidRDefault="00B01752" w:rsidP="00B01752">
            <w:pPr>
              <w:jc w:val="center"/>
              <w:rPr>
                <w:rFonts w:ascii="Arial" w:hAnsi="Arial" w:cs="Arial"/>
                <w:sz w:val="22"/>
              </w:rPr>
            </w:pPr>
            <w:r>
              <w:rPr>
                <w:rFonts w:ascii="Arial" w:hAnsi="Arial" w:cs="Arial"/>
                <w:sz w:val="22"/>
              </w:rPr>
              <w:t xml:space="preserve">0.1 </w:t>
            </w:r>
            <w:r w:rsidR="007C63A3">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Small Market</w:t>
            </w:r>
          </w:p>
        </w:tc>
        <w:tc>
          <w:tcPr>
            <w:tcW w:w="0" w:type="auto"/>
          </w:tcPr>
          <w:p w:rsidR="00F85C80" w:rsidRDefault="00B01752" w:rsidP="00B01752">
            <w:pPr>
              <w:jc w:val="center"/>
              <w:rPr>
                <w:rFonts w:ascii="Arial" w:hAnsi="Arial" w:cs="Arial"/>
                <w:sz w:val="22"/>
              </w:rPr>
            </w:pPr>
            <w:r>
              <w:rPr>
                <w:rFonts w:ascii="Arial" w:hAnsi="Arial" w:cs="Arial"/>
                <w:sz w:val="22"/>
              </w:rPr>
              <w:t xml:space="preserve">15.6 </w:t>
            </w:r>
            <w:r w:rsidR="00F85C80">
              <w:rPr>
                <w:rFonts w:ascii="Arial" w:hAnsi="Arial" w:cs="Arial"/>
                <w:sz w:val="22"/>
              </w:rPr>
              <w:t xml:space="preserve"> </w:t>
            </w:r>
          </w:p>
        </w:tc>
        <w:tc>
          <w:tcPr>
            <w:tcW w:w="0" w:type="auto"/>
          </w:tcPr>
          <w:p w:rsidR="00F85C80" w:rsidRDefault="00B01752" w:rsidP="00B01752">
            <w:pPr>
              <w:jc w:val="center"/>
              <w:rPr>
                <w:rFonts w:ascii="Arial" w:hAnsi="Arial" w:cs="Arial"/>
                <w:sz w:val="22"/>
              </w:rPr>
            </w:pPr>
            <w:r>
              <w:rPr>
                <w:rFonts w:ascii="Arial" w:hAnsi="Arial" w:cs="Arial"/>
                <w:sz w:val="22"/>
              </w:rPr>
              <w:t xml:space="preserve">12.8 </w:t>
            </w:r>
            <w:r w:rsidR="00F85C80">
              <w:rPr>
                <w:rFonts w:ascii="Arial" w:hAnsi="Arial" w:cs="Arial"/>
                <w:sz w:val="22"/>
              </w:rPr>
              <w:t xml:space="preserve"> </w:t>
            </w:r>
          </w:p>
        </w:tc>
        <w:tc>
          <w:tcPr>
            <w:tcW w:w="0" w:type="auto"/>
          </w:tcPr>
          <w:p w:rsidR="00F85C80" w:rsidRDefault="00B01752" w:rsidP="00B01752">
            <w:pPr>
              <w:jc w:val="center"/>
              <w:rPr>
                <w:rFonts w:ascii="Arial" w:hAnsi="Arial" w:cs="Arial"/>
                <w:sz w:val="22"/>
              </w:rPr>
            </w:pPr>
            <w:r>
              <w:rPr>
                <w:rFonts w:ascii="Arial" w:hAnsi="Arial" w:cs="Arial"/>
                <w:sz w:val="22"/>
              </w:rPr>
              <w:t xml:space="preserve">11.9 </w:t>
            </w:r>
            <w:r w:rsidR="007C63A3">
              <w:rPr>
                <w:rFonts w:ascii="Arial" w:hAnsi="Arial" w:cs="Arial"/>
                <w:sz w:val="22"/>
              </w:rPr>
              <w:t xml:space="preserve"> </w:t>
            </w:r>
          </w:p>
        </w:tc>
        <w:tc>
          <w:tcPr>
            <w:tcW w:w="0" w:type="auto"/>
          </w:tcPr>
          <w:p w:rsidR="00F85C80" w:rsidRDefault="00AC0F32" w:rsidP="00B01752">
            <w:pPr>
              <w:jc w:val="center"/>
              <w:rPr>
                <w:rFonts w:ascii="Arial" w:hAnsi="Arial" w:cs="Arial"/>
                <w:sz w:val="22"/>
              </w:rPr>
            </w:pPr>
            <w:r>
              <w:rPr>
                <w:rFonts w:ascii="Arial" w:hAnsi="Arial" w:cs="Arial"/>
                <w:sz w:val="22"/>
              </w:rPr>
              <w:t xml:space="preserve">0.2 </w:t>
            </w:r>
          </w:p>
        </w:tc>
      </w:tr>
    </w:tbl>
    <w:p w:rsidR="00F85C80" w:rsidRDefault="00F85C80" w:rsidP="00F85C80">
      <w:pPr>
        <w:rPr>
          <w:rFonts w:ascii="Arial" w:hAnsi="Arial" w:cs="Arial"/>
          <w:sz w:val="22"/>
        </w:rPr>
      </w:pPr>
    </w:p>
    <w:p w:rsidR="008C3CB8" w:rsidRDefault="00AC0F32" w:rsidP="00F85C80">
      <w:pPr>
        <w:spacing w:line="360" w:lineRule="auto"/>
        <w:rPr>
          <w:rFonts w:ascii="Arial" w:hAnsi="Arial" w:cs="Arial"/>
          <w:sz w:val="22"/>
        </w:rPr>
      </w:pPr>
      <w:r>
        <w:rPr>
          <w:rFonts w:ascii="Arial" w:hAnsi="Arial" w:cs="Arial"/>
          <w:sz w:val="22"/>
        </w:rPr>
        <w:lastRenderedPageBreak/>
        <w:t xml:space="preserve">After a </w:t>
      </w:r>
      <w:r w:rsidR="007017DF">
        <w:rPr>
          <w:rFonts w:ascii="Arial" w:hAnsi="Arial" w:cs="Arial"/>
          <w:sz w:val="22"/>
        </w:rPr>
        <w:t xml:space="preserve">relatively </w:t>
      </w:r>
      <w:r>
        <w:rPr>
          <w:rFonts w:ascii="Arial" w:hAnsi="Arial" w:cs="Arial"/>
          <w:sz w:val="22"/>
        </w:rPr>
        <w:t>good year last year</w:t>
      </w:r>
      <w:r w:rsidR="007017DF">
        <w:rPr>
          <w:rFonts w:ascii="Arial" w:hAnsi="Arial" w:cs="Arial"/>
          <w:sz w:val="22"/>
        </w:rPr>
        <w:t xml:space="preserve"> in radio diversity</w:t>
      </w:r>
      <w:r>
        <w:rPr>
          <w:rFonts w:ascii="Arial" w:hAnsi="Arial" w:cs="Arial"/>
          <w:sz w:val="22"/>
        </w:rPr>
        <w:t>, this year's numbers are almost identical.  The only noticeable difference among radio groups came with commercial and non-commercial stations.  Non-commercial stations were more likely to have minorities on staff, but commercial stations had twice as many mino</w:t>
      </w:r>
      <w:r w:rsidR="00734190">
        <w:rPr>
          <w:rFonts w:ascii="Arial" w:hAnsi="Arial" w:cs="Arial"/>
          <w:sz w:val="22"/>
        </w:rPr>
        <w:t>ri</w:t>
      </w:r>
      <w:r>
        <w:rPr>
          <w:rFonts w:ascii="Arial" w:hAnsi="Arial" w:cs="Arial"/>
          <w:sz w:val="22"/>
        </w:rPr>
        <w:t xml:space="preserve">ties in the work force as non-commercial stations and were more than twice as likely to have a minority news director.  </w:t>
      </w:r>
    </w:p>
    <w:p w:rsidR="00734190" w:rsidRDefault="00734190" w:rsidP="00F85C80">
      <w:pPr>
        <w:spacing w:line="360" w:lineRule="auto"/>
        <w:rPr>
          <w:rFonts w:ascii="Arial" w:hAnsi="Arial" w:cs="Arial"/>
          <w:sz w:val="22"/>
        </w:rPr>
      </w:pPr>
    </w:p>
    <w:p w:rsidR="00D234EF" w:rsidRDefault="00624B9E">
      <w:pPr>
        <w:rPr>
          <w:rFonts w:ascii="Arial" w:hAnsi="Arial" w:cs="Arial"/>
          <w:sz w:val="22"/>
        </w:rPr>
      </w:pPr>
      <w:r>
        <w:rPr>
          <w:rFonts w:ascii="Arial" w:hAnsi="Arial" w:cs="Arial"/>
          <w:sz w:val="22"/>
        </w:rPr>
        <w:t xml:space="preserve">Women in </w:t>
      </w:r>
      <w:r w:rsidR="005627D1">
        <w:rPr>
          <w:rFonts w:ascii="Arial" w:hAnsi="Arial" w:cs="Arial"/>
          <w:sz w:val="22"/>
        </w:rPr>
        <w:t>l</w:t>
      </w:r>
      <w:r>
        <w:rPr>
          <w:rFonts w:ascii="Arial" w:hAnsi="Arial" w:cs="Arial"/>
          <w:sz w:val="22"/>
        </w:rPr>
        <w:t xml:space="preserve">ocal TV </w:t>
      </w:r>
      <w:r w:rsidR="005627D1">
        <w:rPr>
          <w:rFonts w:ascii="Arial" w:hAnsi="Arial" w:cs="Arial"/>
          <w:sz w:val="22"/>
        </w:rPr>
        <w:t>n</w:t>
      </w:r>
      <w:r>
        <w:rPr>
          <w:rFonts w:ascii="Arial" w:hAnsi="Arial" w:cs="Arial"/>
          <w:sz w:val="22"/>
        </w:rPr>
        <w:t xml:space="preserve">ews – </w:t>
      </w:r>
      <w:r w:rsidR="00A60857">
        <w:rPr>
          <w:rFonts w:ascii="Arial" w:hAnsi="Arial" w:cs="Arial"/>
          <w:sz w:val="22"/>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476"/>
        <w:gridCol w:w="1586"/>
        <w:gridCol w:w="1586"/>
        <w:gridCol w:w="1794"/>
      </w:tblGrid>
      <w:tr w:rsidR="00D234EF">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Women</w:t>
            </w:r>
          </w:p>
        </w:tc>
        <w:tc>
          <w:tcPr>
            <w:tcW w:w="0" w:type="auto"/>
          </w:tcPr>
          <w:p w:rsidR="00D234EF" w:rsidRDefault="00D234EF">
            <w:pPr>
              <w:jc w:val="center"/>
              <w:rPr>
                <w:rFonts w:ascii="Arial" w:hAnsi="Arial" w:cs="Arial"/>
                <w:sz w:val="22"/>
              </w:rPr>
            </w:pPr>
            <w:r>
              <w:rPr>
                <w:rFonts w:ascii="Arial" w:hAnsi="Arial" w:cs="Arial"/>
                <w:sz w:val="22"/>
              </w:rPr>
              <w:t>Women News</w:t>
            </w:r>
          </w:p>
          <w:p w:rsidR="00D234EF" w:rsidRDefault="00D234EF">
            <w:pPr>
              <w:jc w:val="center"/>
              <w:rPr>
                <w:rFonts w:ascii="Arial" w:hAnsi="Arial" w:cs="Arial"/>
                <w:sz w:val="22"/>
              </w:rPr>
            </w:pPr>
            <w:r>
              <w:rPr>
                <w:rFonts w:ascii="Arial" w:hAnsi="Arial" w:cs="Arial"/>
                <w:sz w:val="22"/>
              </w:rPr>
              <w:t>Directors</w:t>
            </w:r>
          </w:p>
        </w:tc>
        <w:tc>
          <w:tcPr>
            <w:tcW w:w="0" w:type="auto"/>
          </w:tcPr>
          <w:p w:rsidR="00D234EF" w:rsidRDefault="00D234EF">
            <w:pPr>
              <w:jc w:val="center"/>
              <w:rPr>
                <w:rFonts w:ascii="Arial" w:hAnsi="Arial" w:cs="Arial"/>
                <w:sz w:val="22"/>
              </w:rPr>
            </w:pPr>
            <w:r>
              <w:rPr>
                <w:rFonts w:ascii="Arial" w:hAnsi="Arial" w:cs="Arial"/>
                <w:sz w:val="22"/>
              </w:rPr>
              <w:t>Women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0" w:type="auto"/>
          </w:tcPr>
          <w:p w:rsidR="00D234EF" w:rsidRDefault="00D234EF">
            <w:pPr>
              <w:jc w:val="center"/>
              <w:rPr>
                <w:rFonts w:ascii="Arial" w:hAnsi="Arial" w:cs="Arial"/>
                <w:sz w:val="22"/>
              </w:rPr>
            </w:pPr>
            <w:r>
              <w:rPr>
                <w:rFonts w:ascii="Arial" w:hAnsi="Arial" w:cs="Arial"/>
                <w:sz w:val="22"/>
              </w:rPr>
              <w:t>Average</w:t>
            </w:r>
          </w:p>
          <w:p w:rsidR="00D234EF" w:rsidRDefault="00D234EF">
            <w:pPr>
              <w:jc w:val="center"/>
              <w:rPr>
                <w:rFonts w:ascii="Arial" w:hAnsi="Arial" w:cs="Arial"/>
                <w:sz w:val="22"/>
              </w:rPr>
            </w:pPr>
            <w:r>
              <w:rPr>
                <w:rFonts w:ascii="Arial" w:hAnsi="Arial" w:cs="Arial"/>
                <w:sz w:val="22"/>
              </w:rPr>
              <w:t>Number of</w:t>
            </w:r>
          </w:p>
          <w:p w:rsidR="00D234EF" w:rsidRDefault="00D234EF">
            <w:pPr>
              <w:jc w:val="center"/>
              <w:rPr>
                <w:rFonts w:ascii="Arial" w:hAnsi="Arial" w:cs="Arial"/>
                <w:sz w:val="22"/>
              </w:rPr>
            </w:pPr>
            <w:r>
              <w:rPr>
                <w:rFonts w:ascii="Arial" w:hAnsi="Arial" w:cs="Arial"/>
                <w:sz w:val="22"/>
              </w:rPr>
              <w:t>Women on Staff</w:t>
            </w:r>
          </w:p>
        </w:tc>
      </w:tr>
      <w:tr w:rsidR="00D234EF">
        <w:tc>
          <w:tcPr>
            <w:tcW w:w="0" w:type="auto"/>
          </w:tcPr>
          <w:p w:rsidR="00D234EF" w:rsidRDefault="00D234EF">
            <w:pPr>
              <w:rPr>
                <w:rFonts w:ascii="Arial" w:hAnsi="Arial" w:cs="Arial"/>
                <w:sz w:val="22"/>
              </w:rPr>
            </w:pPr>
            <w:r>
              <w:rPr>
                <w:rFonts w:ascii="Arial" w:hAnsi="Arial" w:cs="Arial"/>
                <w:sz w:val="22"/>
              </w:rPr>
              <w:t>All Television</w:t>
            </w:r>
          </w:p>
        </w:tc>
        <w:tc>
          <w:tcPr>
            <w:tcW w:w="0" w:type="auto"/>
          </w:tcPr>
          <w:p w:rsidR="00D234EF" w:rsidRDefault="006F4317" w:rsidP="00A60857">
            <w:pPr>
              <w:jc w:val="center"/>
              <w:rPr>
                <w:rFonts w:ascii="Arial" w:hAnsi="Arial" w:cs="Arial"/>
                <w:sz w:val="22"/>
              </w:rPr>
            </w:pPr>
            <w:r>
              <w:rPr>
                <w:rFonts w:ascii="Arial" w:hAnsi="Arial" w:cs="Arial"/>
                <w:sz w:val="22"/>
              </w:rPr>
              <w:t xml:space="preserve">97.2% </w:t>
            </w:r>
          </w:p>
        </w:tc>
        <w:tc>
          <w:tcPr>
            <w:tcW w:w="0" w:type="auto"/>
          </w:tcPr>
          <w:p w:rsidR="00D234EF" w:rsidRDefault="00A60857" w:rsidP="00A60857">
            <w:pPr>
              <w:jc w:val="center"/>
              <w:rPr>
                <w:rFonts w:ascii="Arial" w:hAnsi="Arial" w:cs="Arial"/>
                <w:sz w:val="22"/>
              </w:rPr>
            </w:pPr>
            <w:r>
              <w:rPr>
                <w:rFonts w:ascii="Arial" w:hAnsi="Arial" w:cs="Arial"/>
                <w:sz w:val="22"/>
              </w:rPr>
              <w:t xml:space="preserve">28.7% </w:t>
            </w:r>
            <w:r w:rsidR="008F18E2">
              <w:rPr>
                <w:rFonts w:ascii="Arial" w:hAnsi="Arial" w:cs="Arial"/>
                <w:sz w:val="22"/>
              </w:rPr>
              <w:t xml:space="preserve"> </w:t>
            </w:r>
          </w:p>
        </w:tc>
        <w:tc>
          <w:tcPr>
            <w:tcW w:w="0" w:type="auto"/>
          </w:tcPr>
          <w:p w:rsidR="00D234EF" w:rsidRDefault="006F4317" w:rsidP="00A60857">
            <w:pPr>
              <w:jc w:val="center"/>
              <w:rPr>
                <w:rFonts w:ascii="Arial" w:hAnsi="Arial" w:cs="Arial"/>
                <w:sz w:val="22"/>
              </w:rPr>
            </w:pPr>
            <w:r>
              <w:rPr>
                <w:rFonts w:ascii="Arial" w:hAnsi="Arial" w:cs="Arial"/>
                <w:sz w:val="22"/>
              </w:rPr>
              <w:t xml:space="preserve">40.3% </w:t>
            </w:r>
          </w:p>
        </w:tc>
        <w:tc>
          <w:tcPr>
            <w:tcW w:w="0" w:type="auto"/>
          </w:tcPr>
          <w:p w:rsidR="00D234EF" w:rsidRDefault="006F4317" w:rsidP="00A60857">
            <w:pPr>
              <w:jc w:val="center"/>
              <w:rPr>
                <w:rFonts w:ascii="Arial" w:hAnsi="Arial" w:cs="Arial"/>
                <w:sz w:val="22"/>
              </w:rPr>
            </w:pPr>
            <w:r>
              <w:rPr>
                <w:rFonts w:ascii="Arial" w:hAnsi="Arial" w:cs="Arial"/>
                <w:sz w:val="22"/>
              </w:rPr>
              <w:t xml:space="preserve">15.1 </w:t>
            </w:r>
          </w:p>
        </w:tc>
      </w:tr>
      <w:tr w:rsidR="00D234EF">
        <w:tc>
          <w:tcPr>
            <w:tcW w:w="0" w:type="auto"/>
          </w:tcPr>
          <w:p w:rsidR="00D234EF" w:rsidRDefault="00D234EF">
            <w:pPr>
              <w:rPr>
                <w:rFonts w:ascii="Arial" w:hAnsi="Arial" w:cs="Arial"/>
                <w:sz w:val="22"/>
              </w:rPr>
            </w:pPr>
            <w:r>
              <w:rPr>
                <w:rFonts w:ascii="Arial" w:hAnsi="Arial" w:cs="Arial"/>
                <w:sz w:val="22"/>
              </w:rPr>
              <w:t>Network Affiliates</w:t>
            </w:r>
          </w:p>
        </w:tc>
        <w:tc>
          <w:tcPr>
            <w:tcW w:w="0" w:type="auto"/>
          </w:tcPr>
          <w:p w:rsidR="00D234EF" w:rsidRDefault="00A60857" w:rsidP="00A60857">
            <w:pPr>
              <w:jc w:val="center"/>
              <w:rPr>
                <w:rFonts w:ascii="Arial" w:hAnsi="Arial" w:cs="Arial"/>
                <w:sz w:val="22"/>
              </w:rPr>
            </w:pPr>
            <w:r>
              <w:rPr>
                <w:rFonts w:ascii="Arial" w:hAnsi="Arial" w:cs="Arial"/>
                <w:sz w:val="22"/>
              </w:rPr>
              <w:t xml:space="preserve">98.6 </w:t>
            </w:r>
            <w:r w:rsidR="008225D4">
              <w:rPr>
                <w:rFonts w:ascii="Arial" w:hAnsi="Arial" w:cs="Arial"/>
                <w:sz w:val="22"/>
              </w:rPr>
              <w:t xml:space="preserve"> </w:t>
            </w:r>
            <w:r w:rsidR="003213F3">
              <w:rPr>
                <w:rFonts w:ascii="Arial" w:hAnsi="Arial" w:cs="Arial"/>
                <w:sz w:val="22"/>
              </w:rPr>
              <w:t xml:space="preserve"> </w:t>
            </w:r>
          </w:p>
        </w:tc>
        <w:tc>
          <w:tcPr>
            <w:tcW w:w="0" w:type="auto"/>
          </w:tcPr>
          <w:p w:rsidR="00D234EF" w:rsidRDefault="00493D12" w:rsidP="00A60857">
            <w:pPr>
              <w:jc w:val="center"/>
              <w:rPr>
                <w:rFonts w:ascii="Arial" w:hAnsi="Arial" w:cs="Arial"/>
                <w:sz w:val="22"/>
              </w:rPr>
            </w:pPr>
            <w:r>
              <w:rPr>
                <w:rFonts w:ascii="Arial" w:hAnsi="Arial" w:cs="Arial"/>
                <w:sz w:val="22"/>
              </w:rPr>
              <w:t xml:space="preserve">24.7 </w:t>
            </w:r>
          </w:p>
        </w:tc>
        <w:tc>
          <w:tcPr>
            <w:tcW w:w="0" w:type="auto"/>
          </w:tcPr>
          <w:p w:rsidR="00D234EF" w:rsidRDefault="006F4317" w:rsidP="00A60857">
            <w:pPr>
              <w:jc w:val="center"/>
              <w:rPr>
                <w:rFonts w:ascii="Arial" w:hAnsi="Arial" w:cs="Arial"/>
                <w:sz w:val="22"/>
              </w:rPr>
            </w:pPr>
            <w:r>
              <w:rPr>
                <w:rFonts w:ascii="Arial" w:hAnsi="Arial" w:cs="Arial"/>
                <w:sz w:val="22"/>
              </w:rPr>
              <w:t>40.</w:t>
            </w:r>
            <w:r w:rsidR="00684E2F">
              <w:rPr>
                <w:rFonts w:ascii="Arial" w:hAnsi="Arial" w:cs="Arial"/>
                <w:sz w:val="22"/>
              </w:rPr>
              <w:t>1</w:t>
            </w:r>
          </w:p>
        </w:tc>
        <w:tc>
          <w:tcPr>
            <w:tcW w:w="0" w:type="auto"/>
          </w:tcPr>
          <w:p w:rsidR="00D234EF" w:rsidRDefault="006F4317" w:rsidP="00A60857">
            <w:pPr>
              <w:jc w:val="center"/>
              <w:rPr>
                <w:rFonts w:ascii="Arial" w:hAnsi="Arial" w:cs="Arial"/>
                <w:sz w:val="22"/>
              </w:rPr>
            </w:pPr>
            <w:r>
              <w:rPr>
                <w:rFonts w:ascii="Arial" w:hAnsi="Arial" w:cs="Arial"/>
                <w:sz w:val="22"/>
              </w:rPr>
              <w:t>15.</w:t>
            </w:r>
            <w:r w:rsidR="00684E2F">
              <w:rPr>
                <w:rFonts w:ascii="Arial" w:hAnsi="Arial" w:cs="Arial"/>
                <w:sz w:val="22"/>
              </w:rPr>
              <w:t>9</w:t>
            </w:r>
          </w:p>
        </w:tc>
      </w:tr>
      <w:tr w:rsidR="009D4533">
        <w:tc>
          <w:tcPr>
            <w:tcW w:w="0" w:type="auto"/>
          </w:tcPr>
          <w:p w:rsidR="009D4533" w:rsidRDefault="009D4533">
            <w:pPr>
              <w:rPr>
                <w:rFonts w:ascii="Arial" w:hAnsi="Arial" w:cs="Arial"/>
                <w:sz w:val="22"/>
              </w:rPr>
            </w:pPr>
            <w:r>
              <w:rPr>
                <w:rFonts w:ascii="Arial" w:hAnsi="Arial" w:cs="Arial"/>
                <w:sz w:val="22"/>
              </w:rPr>
              <w:t>Independents</w:t>
            </w:r>
          </w:p>
        </w:tc>
        <w:tc>
          <w:tcPr>
            <w:tcW w:w="0" w:type="auto"/>
          </w:tcPr>
          <w:p w:rsidR="009D4533" w:rsidRDefault="006F4317" w:rsidP="00A60857">
            <w:pPr>
              <w:jc w:val="center"/>
              <w:rPr>
                <w:rFonts w:ascii="Arial" w:hAnsi="Arial" w:cs="Arial"/>
                <w:sz w:val="22"/>
              </w:rPr>
            </w:pPr>
            <w:r>
              <w:rPr>
                <w:rFonts w:ascii="Arial" w:hAnsi="Arial" w:cs="Arial"/>
                <w:sz w:val="22"/>
              </w:rPr>
              <w:t xml:space="preserve">85.0 </w:t>
            </w:r>
          </w:p>
        </w:tc>
        <w:tc>
          <w:tcPr>
            <w:tcW w:w="0" w:type="auto"/>
          </w:tcPr>
          <w:p w:rsidR="009D4533" w:rsidRDefault="00493D12" w:rsidP="00A60857">
            <w:pPr>
              <w:jc w:val="center"/>
              <w:rPr>
                <w:rFonts w:ascii="Arial" w:hAnsi="Arial" w:cs="Arial"/>
                <w:sz w:val="22"/>
              </w:rPr>
            </w:pPr>
            <w:r>
              <w:rPr>
                <w:rFonts w:ascii="Arial" w:hAnsi="Arial" w:cs="Arial"/>
                <w:sz w:val="22"/>
              </w:rPr>
              <w:t xml:space="preserve">24.0 </w:t>
            </w:r>
          </w:p>
        </w:tc>
        <w:tc>
          <w:tcPr>
            <w:tcW w:w="0" w:type="auto"/>
          </w:tcPr>
          <w:p w:rsidR="009D4533" w:rsidRDefault="006F4317" w:rsidP="00A60857">
            <w:pPr>
              <w:jc w:val="center"/>
              <w:rPr>
                <w:rFonts w:ascii="Arial" w:hAnsi="Arial" w:cs="Arial"/>
                <w:sz w:val="22"/>
              </w:rPr>
            </w:pPr>
            <w:r>
              <w:rPr>
                <w:rFonts w:ascii="Arial" w:hAnsi="Arial" w:cs="Arial"/>
                <w:sz w:val="22"/>
              </w:rPr>
              <w:t xml:space="preserve">43.3 </w:t>
            </w:r>
          </w:p>
        </w:tc>
        <w:tc>
          <w:tcPr>
            <w:tcW w:w="0" w:type="auto"/>
          </w:tcPr>
          <w:p w:rsidR="009D4533" w:rsidRDefault="006F4317" w:rsidP="00A60857">
            <w:pPr>
              <w:jc w:val="center"/>
              <w:rPr>
                <w:rFonts w:ascii="Arial" w:hAnsi="Arial" w:cs="Arial"/>
                <w:sz w:val="22"/>
              </w:rPr>
            </w:pPr>
            <w:r>
              <w:rPr>
                <w:rFonts w:ascii="Arial" w:hAnsi="Arial" w:cs="Arial"/>
                <w:sz w:val="22"/>
              </w:rPr>
              <w:t xml:space="preserve">11.0 </w:t>
            </w:r>
          </w:p>
        </w:tc>
      </w:tr>
      <w:tr w:rsidR="00D234EF">
        <w:tc>
          <w:tcPr>
            <w:tcW w:w="0" w:type="auto"/>
          </w:tcPr>
          <w:p w:rsidR="00D234EF" w:rsidRDefault="009D4533">
            <w:pPr>
              <w:rPr>
                <w:rFonts w:ascii="Arial" w:hAnsi="Arial" w:cs="Arial"/>
                <w:sz w:val="22"/>
              </w:rPr>
            </w:pPr>
            <w:r>
              <w:rPr>
                <w:rFonts w:ascii="Arial" w:hAnsi="Arial" w:cs="Arial"/>
                <w:sz w:val="22"/>
              </w:rPr>
              <w:t>Market:</w:t>
            </w: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r>
      <w:tr w:rsidR="00D234EF">
        <w:tc>
          <w:tcPr>
            <w:tcW w:w="0" w:type="auto"/>
          </w:tcPr>
          <w:p w:rsidR="00D234EF" w:rsidRDefault="00D234EF">
            <w:pPr>
              <w:rPr>
                <w:rFonts w:ascii="Arial" w:hAnsi="Arial" w:cs="Arial"/>
                <w:sz w:val="22"/>
              </w:rPr>
            </w:pPr>
            <w:r>
              <w:rPr>
                <w:rFonts w:ascii="Arial" w:hAnsi="Arial" w:cs="Arial"/>
                <w:sz w:val="22"/>
              </w:rPr>
              <w:t>DMA 1-25</w:t>
            </w:r>
          </w:p>
        </w:tc>
        <w:tc>
          <w:tcPr>
            <w:tcW w:w="0" w:type="auto"/>
          </w:tcPr>
          <w:p w:rsidR="00D234EF" w:rsidRDefault="006F4317" w:rsidP="00A60857">
            <w:pPr>
              <w:jc w:val="center"/>
              <w:rPr>
                <w:rFonts w:ascii="Arial" w:hAnsi="Arial" w:cs="Arial"/>
                <w:sz w:val="22"/>
              </w:rPr>
            </w:pPr>
            <w:r>
              <w:rPr>
                <w:rFonts w:ascii="Arial" w:hAnsi="Arial" w:cs="Arial"/>
                <w:sz w:val="22"/>
              </w:rPr>
              <w:t xml:space="preserve">97.1 </w:t>
            </w:r>
          </w:p>
        </w:tc>
        <w:tc>
          <w:tcPr>
            <w:tcW w:w="0" w:type="auto"/>
          </w:tcPr>
          <w:p w:rsidR="00D234EF" w:rsidRDefault="00493D12" w:rsidP="00A60857">
            <w:pPr>
              <w:jc w:val="center"/>
              <w:rPr>
                <w:rFonts w:ascii="Arial" w:hAnsi="Arial" w:cs="Arial"/>
                <w:sz w:val="22"/>
              </w:rPr>
            </w:pPr>
            <w:r>
              <w:rPr>
                <w:rFonts w:ascii="Arial" w:hAnsi="Arial" w:cs="Arial"/>
                <w:sz w:val="22"/>
              </w:rPr>
              <w:t xml:space="preserve">30.0 </w:t>
            </w:r>
          </w:p>
        </w:tc>
        <w:tc>
          <w:tcPr>
            <w:tcW w:w="0" w:type="auto"/>
          </w:tcPr>
          <w:p w:rsidR="00D234EF" w:rsidRDefault="006F4317" w:rsidP="00A60857">
            <w:pPr>
              <w:jc w:val="center"/>
              <w:rPr>
                <w:rFonts w:ascii="Arial" w:hAnsi="Arial" w:cs="Arial"/>
                <w:sz w:val="22"/>
              </w:rPr>
            </w:pPr>
            <w:r>
              <w:rPr>
                <w:rFonts w:ascii="Arial" w:hAnsi="Arial" w:cs="Arial"/>
                <w:sz w:val="22"/>
              </w:rPr>
              <w:t xml:space="preserve">40.2 </w:t>
            </w:r>
          </w:p>
        </w:tc>
        <w:tc>
          <w:tcPr>
            <w:tcW w:w="0" w:type="auto"/>
          </w:tcPr>
          <w:p w:rsidR="00D234EF" w:rsidRDefault="006F4317" w:rsidP="00A60857">
            <w:pPr>
              <w:jc w:val="center"/>
              <w:rPr>
                <w:rFonts w:ascii="Arial" w:hAnsi="Arial" w:cs="Arial"/>
                <w:sz w:val="22"/>
              </w:rPr>
            </w:pPr>
            <w:r>
              <w:rPr>
                <w:rFonts w:ascii="Arial" w:hAnsi="Arial" w:cs="Arial"/>
                <w:sz w:val="22"/>
              </w:rPr>
              <w:t xml:space="preserve">27.0 </w:t>
            </w:r>
          </w:p>
        </w:tc>
      </w:tr>
      <w:tr w:rsidR="00D234EF">
        <w:tc>
          <w:tcPr>
            <w:tcW w:w="0" w:type="auto"/>
          </w:tcPr>
          <w:p w:rsidR="00D234EF" w:rsidRDefault="00D234EF">
            <w:pPr>
              <w:rPr>
                <w:rFonts w:ascii="Arial" w:hAnsi="Arial" w:cs="Arial"/>
                <w:sz w:val="22"/>
              </w:rPr>
            </w:pPr>
            <w:r>
              <w:rPr>
                <w:rFonts w:ascii="Arial" w:hAnsi="Arial" w:cs="Arial"/>
                <w:sz w:val="22"/>
              </w:rPr>
              <w:t>DMA 26-50</w:t>
            </w:r>
          </w:p>
        </w:tc>
        <w:tc>
          <w:tcPr>
            <w:tcW w:w="0" w:type="auto"/>
          </w:tcPr>
          <w:p w:rsidR="00D234EF" w:rsidRDefault="006F4317" w:rsidP="00A60857">
            <w:pPr>
              <w:jc w:val="center"/>
              <w:rPr>
                <w:rFonts w:ascii="Arial" w:hAnsi="Arial" w:cs="Arial"/>
                <w:sz w:val="22"/>
              </w:rPr>
            </w:pPr>
            <w:r>
              <w:rPr>
                <w:rFonts w:ascii="Arial" w:hAnsi="Arial" w:cs="Arial"/>
                <w:sz w:val="22"/>
              </w:rPr>
              <w:t xml:space="preserve">94.3 </w:t>
            </w:r>
          </w:p>
        </w:tc>
        <w:tc>
          <w:tcPr>
            <w:tcW w:w="0" w:type="auto"/>
          </w:tcPr>
          <w:p w:rsidR="00D234EF" w:rsidRDefault="00493D12" w:rsidP="00A60857">
            <w:pPr>
              <w:jc w:val="center"/>
              <w:rPr>
                <w:rFonts w:ascii="Arial" w:hAnsi="Arial" w:cs="Arial"/>
                <w:sz w:val="22"/>
              </w:rPr>
            </w:pPr>
            <w:r>
              <w:rPr>
                <w:rFonts w:ascii="Arial" w:hAnsi="Arial" w:cs="Arial"/>
                <w:sz w:val="22"/>
              </w:rPr>
              <w:t xml:space="preserve">24.0 </w:t>
            </w:r>
          </w:p>
        </w:tc>
        <w:tc>
          <w:tcPr>
            <w:tcW w:w="0" w:type="auto"/>
          </w:tcPr>
          <w:p w:rsidR="00D234EF" w:rsidRDefault="006F4317" w:rsidP="00A60857">
            <w:pPr>
              <w:jc w:val="center"/>
              <w:rPr>
                <w:rFonts w:ascii="Arial" w:hAnsi="Arial" w:cs="Arial"/>
                <w:sz w:val="22"/>
              </w:rPr>
            </w:pPr>
            <w:r>
              <w:rPr>
                <w:rFonts w:ascii="Arial" w:hAnsi="Arial" w:cs="Arial"/>
                <w:sz w:val="22"/>
              </w:rPr>
              <w:t xml:space="preserve">38.0 </w:t>
            </w:r>
          </w:p>
        </w:tc>
        <w:tc>
          <w:tcPr>
            <w:tcW w:w="0" w:type="auto"/>
          </w:tcPr>
          <w:p w:rsidR="00D234EF" w:rsidRDefault="006F4317" w:rsidP="00A60857">
            <w:pPr>
              <w:jc w:val="center"/>
              <w:rPr>
                <w:rFonts w:ascii="Arial" w:hAnsi="Arial" w:cs="Arial"/>
                <w:sz w:val="22"/>
              </w:rPr>
            </w:pPr>
            <w:r>
              <w:rPr>
                <w:rFonts w:ascii="Arial" w:hAnsi="Arial" w:cs="Arial"/>
                <w:sz w:val="22"/>
              </w:rPr>
              <w:t xml:space="preserve">18.1 </w:t>
            </w:r>
          </w:p>
        </w:tc>
      </w:tr>
      <w:tr w:rsidR="00D234EF">
        <w:tc>
          <w:tcPr>
            <w:tcW w:w="0" w:type="auto"/>
          </w:tcPr>
          <w:p w:rsidR="00D234EF" w:rsidRDefault="00D234EF">
            <w:pPr>
              <w:rPr>
                <w:rFonts w:ascii="Arial" w:hAnsi="Arial" w:cs="Arial"/>
                <w:sz w:val="22"/>
              </w:rPr>
            </w:pPr>
            <w:r>
              <w:rPr>
                <w:rFonts w:ascii="Arial" w:hAnsi="Arial" w:cs="Arial"/>
                <w:sz w:val="22"/>
              </w:rPr>
              <w:t>DMA 51-100</w:t>
            </w:r>
          </w:p>
        </w:tc>
        <w:tc>
          <w:tcPr>
            <w:tcW w:w="0" w:type="auto"/>
          </w:tcPr>
          <w:p w:rsidR="00D234EF" w:rsidRDefault="006F4317" w:rsidP="00A60857">
            <w:pPr>
              <w:jc w:val="center"/>
              <w:rPr>
                <w:rFonts w:ascii="Arial" w:hAnsi="Arial" w:cs="Arial"/>
                <w:sz w:val="22"/>
              </w:rPr>
            </w:pPr>
            <w:r>
              <w:rPr>
                <w:rFonts w:ascii="Arial" w:hAnsi="Arial" w:cs="Arial"/>
                <w:sz w:val="22"/>
              </w:rPr>
              <w:t xml:space="preserve">98.6 </w:t>
            </w:r>
          </w:p>
        </w:tc>
        <w:tc>
          <w:tcPr>
            <w:tcW w:w="0" w:type="auto"/>
          </w:tcPr>
          <w:p w:rsidR="00D234EF" w:rsidRDefault="00493D12" w:rsidP="00A60857">
            <w:pPr>
              <w:jc w:val="center"/>
              <w:rPr>
                <w:rFonts w:ascii="Arial" w:hAnsi="Arial" w:cs="Arial"/>
                <w:sz w:val="22"/>
              </w:rPr>
            </w:pPr>
            <w:r>
              <w:rPr>
                <w:rFonts w:ascii="Arial" w:hAnsi="Arial" w:cs="Arial"/>
                <w:sz w:val="22"/>
              </w:rPr>
              <w:t xml:space="preserve">26.2 </w:t>
            </w:r>
          </w:p>
        </w:tc>
        <w:tc>
          <w:tcPr>
            <w:tcW w:w="0" w:type="auto"/>
          </w:tcPr>
          <w:p w:rsidR="00D234EF" w:rsidRDefault="006F4317" w:rsidP="00A60857">
            <w:pPr>
              <w:jc w:val="center"/>
              <w:rPr>
                <w:rFonts w:ascii="Arial" w:hAnsi="Arial" w:cs="Arial"/>
                <w:sz w:val="22"/>
              </w:rPr>
            </w:pPr>
            <w:r>
              <w:rPr>
                <w:rFonts w:ascii="Arial" w:hAnsi="Arial" w:cs="Arial"/>
                <w:sz w:val="22"/>
              </w:rPr>
              <w:t xml:space="preserve">40.0 </w:t>
            </w:r>
          </w:p>
        </w:tc>
        <w:tc>
          <w:tcPr>
            <w:tcW w:w="0" w:type="auto"/>
          </w:tcPr>
          <w:p w:rsidR="00D234EF" w:rsidRDefault="006F4317" w:rsidP="00A60857">
            <w:pPr>
              <w:jc w:val="center"/>
              <w:rPr>
                <w:rFonts w:ascii="Arial" w:hAnsi="Arial" w:cs="Arial"/>
                <w:sz w:val="22"/>
              </w:rPr>
            </w:pPr>
            <w:r>
              <w:rPr>
                <w:rFonts w:ascii="Arial" w:hAnsi="Arial" w:cs="Arial"/>
                <w:sz w:val="22"/>
              </w:rPr>
              <w:t xml:space="preserve">16.2 </w:t>
            </w:r>
          </w:p>
        </w:tc>
      </w:tr>
      <w:tr w:rsidR="00D234EF">
        <w:tc>
          <w:tcPr>
            <w:tcW w:w="0" w:type="auto"/>
          </w:tcPr>
          <w:p w:rsidR="00D234EF" w:rsidRDefault="00D234EF">
            <w:pPr>
              <w:rPr>
                <w:rFonts w:ascii="Arial" w:hAnsi="Arial" w:cs="Arial"/>
                <w:sz w:val="22"/>
              </w:rPr>
            </w:pPr>
            <w:r>
              <w:rPr>
                <w:rFonts w:ascii="Arial" w:hAnsi="Arial" w:cs="Arial"/>
                <w:sz w:val="22"/>
              </w:rPr>
              <w:t>DMA 101-150</w:t>
            </w:r>
          </w:p>
        </w:tc>
        <w:tc>
          <w:tcPr>
            <w:tcW w:w="0" w:type="auto"/>
          </w:tcPr>
          <w:p w:rsidR="00D234EF" w:rsidRDefault="00A60857" w:rsidP="00A60857">
            <w:pPr>
              <w:jc w:val="center"/>
              <w:rPr>
                <w:rFonts w:ascii="Arial" w:hAnsi="Arial" w:cs="Arial"/>
                <w:sz w:val="22"/>
              </w:rPr>
            </w:pPr>
            <w:r>
              <w:rPr>
                <w:rFonts w:ascii="Arial" w:hAnsi="Arial" w:cs="Arial"/>
                <w:sz w:val="22"/>
              </w:rPr>
              <w:t xml:space="preserve">98.3 </w:t>
            </w:r>
            <w:r w:rsidR="008225D4">
              <w:rPr>
                <w:rFonts w:ascii="Arial" w:hAnsi="Arial" w:cs="Arial"/>
                <w:sz w:val="22"/>
              </w:rPr>
              <w:t xml:space="preserve"> </w:t>
            </w:r>
            <w:r w:rsidR="00F35D4B">
              <w:rPr>
                <w:rFonts w:ascii="Arial" w:hAnsi="Arial" w:cs="Arial"/>
                <w:sz w:val="22"/>
              </w:rPr>
              <w:t xml:space="preserve"> </w:t>
            </w:r>
          </w:p>
        </w:tc>
        <w:tc>
          <w:tcPr>
            <w:tcW w:w="0" w:type="auto"/>
          </w:tcPr>
          <w:p w:rsidR="00D234EF" w:rsidRDefault="00493D12" w:rsidP="00A60857">
            <w:pPr>
              <w:jc w:val="center"/>
              <w:rPr>
                <w:rFonts w:ascii="Arial" w:hAnsi="Arial" w:cs="Arial"/>
                <w:sz w:val="22"/>
              </w:rPr>
            </w:pPr>
            <w:r>
              <w:rPr>
                <w:rFonts w:ascii="Arial" w:hAnsi="Arial" w:cs="Arial"/>
                <w:sz w:val="22"/>
              </w:rPr>
              <w:t xml:space="preserve">23.4 </w:t>
            </w:r>
          </w:p>
        </w:tc>
        <w:tc>
          <w:tcPr>
            <w:tcW w:w="0" w:type="auto"/>
          </w:tcPr>
          <w:p w:rsidR="00D234EF" w:rsidRDefault="006F4317" w:rsidP="00A60857">
            <w:pPr>
              <w:jc w:val="center"/>
              <w:rPr>
                <w:rFonts w:ascii="Arial" w:hAnsi="Arial" w:cs="Arial"/>
                <w:sz w:val="22"/>
              </w:rPr>
            </w:pPr>
            <w:r>
              <w:rPr>
                <w:rFonts w:ascii="Arial" w:hAnsi="Arial" w:cs="Arial"/>
                <w:sz w:val="22"/>
              </w:rPr>
              <w:t xml:space="preserve">42.1 </w:t>
            </w:r>
          </w:p>
        </w:tc>
        <w:tc>
          <w:tcPr>
            <w:tcW w:w="0" w:type="auto"/>
          </w:tcPr>
          <w:p w:rsidR="00D234EF" w:rsidRDefault="006F4317" w:rsidP="00A60857">
            <w:pPr>
              <w:jc w:val="center"/>
              <w:rPr>
                <w:rFonts w:ascii="Arial" w:hAnsi="Arial" w:cs="Arial"/>
                <w:sz w:val="22"/>
              </w:rPr>
            </w:pPr>
            <w:r>
              <w:rPr>
                <w:rFonts w:ascii="Arial" w:hAnsi="Arial" w:cs="Arial"/>
                <w:sz w:val="22"/>
              </w:rPr>
              <w:t xml:space="preserve">10.9 </w:t>
            </w:r>
          </w:p>
        </w:tc>
      </w:tr>
      <w:tr w:rsidR="00D234EF">
        <w:tc>
          <w:tcPr>
            <w:tcW w:w="0" w:type="auto"/>
          </w:tcPr>
          <w:p w:rsidR="00D234EF" w:rsidRDefault="00D234EF">
            <w:pPr>
              <w:rPr>
                <w:rFonts w:ascii="Arial" w:hAnsi="Arial" w:cs="Arial"/>
                <w:sz w:val="22"/>
              </w:rPr>
            </w:pPr>
            <w:r>
              <w:rPr>
                <w:rFonts w:ascii="Arial" w:hAnsi="Arial" w:cs="Arial"/>
                <w:sz w:val="22"/>
              </w:rPr>
              <w:t>DMA 151+</w:t>
            </w:r>
          </w:p>
        </w:tc>
        <w:tc>
          <w:tcPr>
            <w:tcW w:w="0" w:type="auto"/>
          </w:tcPr>
          <w:p w:rsidR="00D234EF" w:rsidRDefault="00A60857" w:rsidP="00A60857">
            <w:pPr>
              <w:jc w:val="center"/>
              <w:rPr>
                <w:rFonts w:ascii="Arial" w:hAnsi="Arial" w:cs="Arial"/>
                <w:sz w:val="22"/>
              </w:rPr>
            </w:pPr>
            <w:r>
              <w:rPr>
                <w:rFonts w:ascii="Arial" w:hAnsi="Arial" w:cs="Arial"/>
                <w:sz w:val="22"/>
              </w:rPr>
              <w:t xml:space="preserve">96.0 </w:t>
            </w:r>
            <w:r w:rsidR="008225D4">
              <w:rPr>
                <w:rFonts w:ascii="Arial" w:hAnsi="Arial" w:cs="Arial"/>
                <w:sz w:val="22"/>
              </w:rPr>
              <w:t xml:space="preserve"> </w:t>
            </w:r>
            <w:r w:rsidR="00212A5C">
              <w:rPr>
                <w:rFonts w:ascii="Arial" w:hAnsi="Arial" w:cs="Arial"/>
                <w:sz w:val="22"/>
              </w:rPr>
              <w:t xml:space="preserve"> </w:t>
            </w:r>
          </w:p>
        </w:tc>
        <w:tc>
          <w:tcPr>
            <w:tcW w:w="0" w:type="auto"/>
          </w:tcPr>
          <w:p w:rsidR="00D234EF" w:rsidRDefault="00493D12" w:rsidP="00A60857">
            <w:pPr>
              <w:jc w:val="center"/>
              <w:rPr>
                <w:rFonts w:ascii="Arial" w:hAnsi="Arial" w:cs="Arial"/>
                <w:sz w:val="22"/>
              </w:rPr>
            </w:pPr>
            <w:r>
              <w:rPr>
                <w:rFonts w:ascii="Arial" w:hAnsi="Arial" w:cs="Arial"/>
                <w:sz w:val="22"/>
              </w:rPr>
              <w:t xml:space="preserve">15.8 </w:t>
            </w:r>
          </w:p>
        </w:tc>
        <w:tc>
          <w:tcPr>
            <w:tcW w:w="0" w:type="auto"/>
          </w:tcPr>
          <w:p w:rsidR="00D234EF" w:rsidRDefault="006F4317" w:rsidP="00A60857">
            <w:pPr>
              <w:jc w:val="center"/>
              <w:rPr>
                <w:rFonts w:ascii="Arial" w:hAnsi="Arial" w:cs="Arial"/>
                <w:sz w:val="22"/>
              </w:rPr>
            </w:pPr>
            <w:r>
              <w:rPr>
                <w:rFonts w:ascii="Arial" w:hAnsi="Arial" w:cs="Arial"/>
                <w:sz w:val="22"/>
              </w:rPr>
              <w:t xml:space="preserve">42.0 </w:t>
            </w:r>
          </w:p>
        </w:tc>
        <w:tc>
          <w:tcPr>
            <w:tcW w:w="0" w:type="auto"/>
          </w:tcPr>
          <w:p w:rsidR="00D234EF" w:rsidRDefault="006F4317" w:rsidP="00A60857">
            <w:pPr>
              <w:jc w:val="center"/>
              <w:rPr>
                <w:rFonts w:ascii="Arial" w:hAnsi="Arial" w:cs="Arial"/>
                <w:sz w:val="22"/>
              </w:rPr>
            </w:pPr>
            <w:r>
              <w:rPr>
                <w:rFonts w:ascii="Arial" w:hAnsi="Arial" w:cs="Arial"/>
                <w:sz w:val="22"/>
              </w:rPr>
              <w:t>8.1</w:t>
            </w:r>
          </w:p>
        </w:tc>
      </w:tr>
      <w:tr w:rsidR="009D4533">
        <w:tc>
          <w:tcPr>
            <w:tcW w:w="0" w:type="auto"/>
          </w:tcPr>
          <w:p w:rsidR="009D4533" w:rsidRDefault="009D4533">
            <w:pPr>
              <w:rPr>
                <w:rFonts w:ascii="Arial" w:hAnsi="Arial" w:cs="Arial"/>
                <w:sz w:val="22"/>
              </w:rPr>
            </w:pPr>
            <w:r>
              <w:rPr>
                <w:rFonts w:ascii="Arial" w:hAnsi="Arial" w:cs="Arial"/>
                <w:sz w:val="22"/>
              </w:rPr>
              <w:t>Staff size:</w:t>
            </w: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r>
      <w:tr w:rsidR="00D234EF">
        <w:tc>
          <w:tcPr>
            <w:tcW w:w="0" w:type="auto"/>
          </w:tcPr>
          <w:p w:rsidR="00D234EF" w:rsidRDefault="00D234EF">
            <w:pPr>
              <w:rPr>
                <w:rFonts w:ascii="Arial" w:hAnsi="Arial" w:cs="Arial"/>
                <w:sz w:val="22"/>
              </w:rPr>
            </w:pPr>
            <w:r>
              <w:rPr>
                <w:rFonts w:ascii="Arial" w:hAnsi="Arial" w:cs="Arial"/>
                <w:sz w:val="22"/>
              </w:rPr>
              <w:t>Staff 51+</w:t>
            </w:r>
          </w:p>
        </w:tc>
        <w:tc>
          <w:tcPr>
            <w:tcW w:w="0" w:type="auto"/>
          </w:tcPr>
          <w:p w:rsidR="00D234EF" w:rsidRDefault="00A60857" w:rsidP="00A60857">
            <w:pPr>
              <w:jc w:val="center"/>
              <w:rPr>
                <w:rFonts w:ascii="Arial" w:hAnsi="Arial" w:cs="Arial"/>
                <w:sz w:val="22"/>
              </w:rPr>
            </w:pPr>
            <w:r>
              <w:rPr>
                <w:rFonts w:ascii="Arial" w:hAnsi="Arial" w:cs="Arial"/>
                <w:sz w:val="22"/>
              </w:rPr>
              <w:t xml:space="preserve">100 </w:t>
            </w:r>
            <w:r w:rsidR="00212A5C">
              <w:rPr>
                <w:rFonts w:ascii="Arial" w:hAnsi="Arial" w:cs="Arial"/>
                <w:sz w:val="22"/>
              </w:rPr>
              <w:t xml:space="preserve"> </w:t>
            </w:r>
          </w:p>
        </w:tc>
        <w:tc>
          <w:tcPr>
            <w:tcW w:w="0" w:type="auto"/>
          </w:tcPr>
          <w:p w:rsidR="00D234EF" w:rsidRDefault="00493D12" w:rsidP="00A60857">
            <w:pPr>
              <w:jc w:val="center"/>
              <w:rPr>
                <w:rFonts w:ascii="Arial" w:hAnsi="Arial" w:cs="Arial"/>
                <w:sz w:val="22"/>
              </w:rPr>
            </w:pPr>
            <w:r>
              <w:rPr>
                <w:rFonts w:ascii="Arial" w:hAnsi="Arial" w:cs="Arial"/>
                <w:sz w:val="22"/>
              </w:rPr>
              <w:t xml:space="preserve">22.9 </w:t>
            </w:r>
          </w:p>
        </w:tc>
        <w:tc>
          <w:tcPr>
            <w:tcW w:w="0" w:type="auto"/>
          </w:tcPr>
          <w:p w:rsidR="00D234EF" w:rsidRDefault="006F4317" w:rsidP="00A60857">
            <w:pPr>
              <w:jc w:val="center"/>
              <w:rPr>
                <w:rFonts w:ascii="Arial" w:hAnsi="Arial" w:cs="Arial"/>
                <w:sz w:val="22"/>
              </w:rPr>
            </w:pPr>
            <w:r>
              <w:rPr>
                <w:rFonts w:ascii="Arial" w:hAnsi="Arial" w:cs="Arial"/>
                <w:sz w:val="22"/>
              </w:rPr>
              <w:t xml:space="preserve">39.1 </w:t>
            </w:r>
          </w:p>
        </w:tc>
        <w:tc>
          <w:tcPr>
            <w:tcW w:w="0" w:type="auto"/>
          </w:tcPr>
          <w:p w:rsidR="00D234EF" w:rsidRDefault="006F4317" w:rsidP="00A60857">
            <w:pPr>
              <w:jc w:val="center"/>
              <w:rPr>
                <w:rFonts w:ascii="Arial" w:hAnsi="Arial" w:cs="Arial"/>
                <w:sz w:val="22"/>
              </w:rPr>
            </w:pPr>
            <w:r>
              <w:rPr>
                <w:rFonts w:ascii="Arial" w:hAnsi="Arial" w:cs="Arial"/>
                <w:sz w:val="22"/>
              </w:rPr>
              <w:t>29.4</w:t>
            </w:r>
          </w:p>
        </w:tc>
      </w:tr>
      <w:tr w:rsidR="00D234EF">
        <w:tc>
          <w:tcPr>
            <w:tcW w:w="0" w:type="auto"/>
          </w:tcPr>
          <w:p w:rsidR="00D234EF" w:rsidRDefault="00D234EF">
            <w:pPr>
              <w:rPr>
                <w:rFonts w:ascii="Arial" w:hAnsi="Arial" w:cs="Arial"/>
                <w:sz w:val="22"/>
              </w:rPr>
            </w:pPr>
            <w:r>
              <w:rPr>
                <w:rFonts w:ascii="Arial" w:hAnsi="Arial" w:cs="Arial"/>
                <w:sz w:val="22"/>
              </w:rPr>
              <w:t>Staff 31-50</w:t>
            </w:r>
          </w:p>
        </w:tc>
        <w:tc>
          <w:tcPr>
            <w:tcW w:w="0" w:type="auto"/>
          </w:tcPr>
          <w:p w:rsidR="00D234EF" w:rsidRDefault="00A60857" w:rsidP="00A60857">
            <w:pPr>
              <w:jc w:val="center"/>
              <w:rPr>
                <w:rFonts w:ascii="Arial" w:hAnsi="Arial" w:cs="Arial"/>
                <w:sz w:val="22"/>
              </w:rPr>
            </w:pPr>
            <w:r>
              <w:rPr>
                <w:rFonts w:ascii="Arial" w:hAnsi="Arial" w:cs="Arial"/>
                <w:sz w:val="22"/>
              </w:rPr>
              <w:t xml:space="preserve">100 </w:t>
            </w:r>
            <w:r w:rsidR="00212A5C">
              <w:rPr>
                <w:rFonts w:ascii="Arial" w:hAnsi="Arial" w:cs="Arial"/>
                <w:sz w:val="22"/>
              </w:rPr>
              <w:t xml:space="preserve"> </w:t>
            </w:r>
          </w:p>
        </w:tc>
        <w:tc>
          <w:tcPr>
            <w:tcW w:w="0" w:type="auto"/>
          </w:tcPr>
          <w:p w:rsidR="00D234EF" w:rsidRDefault="00493D12" w:rsidP="00A60857">
            <w:pPr>
              <w:jc w:val="center"/>
              <w:rPr>
                <w:rFonts w:ascii="Arial" w:hAnsi="Arial" w:cs="Arial"/>
                <w:sz w:val="22"/>
              </w:rPr>
            </w:pPr>
            <w:r>
              <w:rPr>
                <w:rFonts w:ascii="Arial" w:hAnsi="Arial" w:cs="Arial"/>
                <w:sz w:val="22"/>
              </w:rPr>
              <w:t xml:space="preserve">19.1 </w:t>
            </w:r>
          </w:p>
        </w:tc>
        <w:tc>
          <w:tcPr>
            <w:tcW w:w="0" w:type="auto"/>
          </w:tcPr>
          <w:p w:rsidR="00D234EF" w:rsidRDefault="00A60857" w:rsidP="00A60857">
            <w:pPr>
              <w:jc w:val="center"/>
              <w:rPr>
                <w:rFonts w:ascii="Arial" w:hAnsi="Arial" w:cs="Arial"/>
                <w:sz w:val="22"/>
              </w:rPr>
            </w:pPr>
            <w:r>
              <w:rPr>
                <w:rFonts w:ascii="Arial" w:hAnsi="Arial" w:cs="Arial"/>
                <w:sz w:val="22"/>
              </w:rPr>
              <w:t xml:space="preserve">41.0 </w:t>
            </w:r>
            <w:r w:rsidR="00F35D4B">
              <w:rPr>
                <w:rFonts w:ascii="Arial" w:hAnsi="Arial" w:cs="Arial"/>
                <w:sz w:val="22"/>
              </w:rPr>
              <w:t xml:space="preserve"> </w:t>
            </w:r>
          </w:p>
        </w:tc>
        <w:tc>
          <w:tcPr>
            <w:tcW w:w="0" w:type="auto"/>
          </w:tcPr>
          <w:p w:rsidR="00D234EF" w:rsidRDefault="006F4317" w:rsidP="00A60857">
            <w:pPr>
              <w:jc w:val="center"/>
              <w:rPr>
                <w:rFonts w:ascii="Arial" w:hAnsi="Arial" w:cs="Arial"/>
                <w:sz w:val="22"/>
              </w:rPr>
            </w:pPr>
            <w:r>
              <w:rPr>
                <w:rFonts w:ascii="Arial" w:hAnsi="Arial" w:cs="Arial"/>
                <w:sz w:val="22"/>
              </w:rPr>
              <w:t xml:space="preserve">15.9 </w:t>
            </w:r>
          </w:p>
        </w:tc>
      </w:tr>
      <w:tr w:rsidR="00D234EF">
        <w:tc>
          <w:tcPr>
            <w:tcW w:w="0" w:type="auto"/>
          </w:tcPr>
          <w:p w:rsidR="00D234EF" w:rsidRDefault="00D234EF">
            <w:pPr>
              <w:rPr>
                <w:rFonts w:ascii="Arial" w:hAnsi="Arial" w:cs="Arial"/>
                <w:sz w:val="22"/>
              </w:rPr>
            </w:pPr>
            <w:r>
              <w:rPr>
                <w:rFonts w:ascii="Arial" w:hAnsi="Arial" w:cs="Arial"/>
                <w:sz w:val="22"/>
              </w:rPr>
              <w:t>Staff 21-30</w:t>
            </w:r>
          </w:p>
        </w:tc>
        <w:tc>
          <w:tcPr>
            <w:tcW w:w="0" w:type="auto"/>
          </w:tcPr>
          <w:p w:rsidR="00D234EF" w:rsidRDefault="006F4317" w:rsidP="00A60857">
            <w:pPr>
              <w:jc w:val="center"/>
              <w:rPr>
                <w:rFonts w:ascii="Arial" w:hAnsi="Arial" w:cs="Arial"/>
                <w:sz w:val="22"/>
              </w:rPr>
            </w:pPr>
            <w:r>
              <w:rPr>
                <w:rFonts w:ascii="Arial" w:hAnsi="Arial" w:cs="Arial"/>
                <w:sz w:val="22"/>
              </w:rPr>
              <w:t>98.1</w:t>
            </w:r>
          </w:p>
        </w:tc>
        <w:tc>
          <w:tcPr>
            <w:tcW w:w="0" w:type="auto"/>
          </w:tcPr>
          <w:p w:rsidR="00D234EF" w:rsidRDefault="00493D12" w:rsidP="00A60857">
            <w:pPr>
              <w:jc w:val="center"/>
              <w:rPr>
                <w:rFonts w:ascii="Arial" w:hAnsi="Arial" w:cs="Arial"/>
                <w:sz w:val="22"/>
              </w:rPr>
            </w:pPr>
            <w:r>
              <w:rPr>
                <w:rFonts w:ascii="Arial" w:hAnsi="Arial" w:cs="Arial"/>
                <w:sz w:val="22"/>
              </w:rPr>
              <w:t xml:space="preserve">29.5 </w:t>
            </w:r>
          </w:p>
        </w:tc>
        <w:tc>
          <w:tcPr>
            <w:tcW w:w="0" w:type="auto"/>
          </w:tcPr>
          <w:p w:rsidR="00D234EF" w:rsidRDefault="00A60857" w:rsidP="00A60857">
            <w:pPr>
              <w:jc w:val="center"/>
              <w:rPr>
                <w:rFonts w:ascii="Arial" w:hAnsi="Arial" w:cs="Arial"/>
                <w:sz w:val="22"/>
              </w:rPr>
            </w:pPr>
            <w:r>
              <w:rPr>
                <w:rFonts w:ascii="Arial" w:hAnsi="Arial" w:cs="Arial"/>
                <w:sz w:val="22"/>
              </w:rPr>
              <w:t xml:space="preserve">41.5 </w:t>
            </w:r>
            <w:r w:rsidR="00D40C29">
              <w:rPr>
                <w:rFonts w:ascii="Arial" w:hAnsi="Arial" w:cs="Arial"/>
                <w:sz w:val="22"/>
              </w:rPr>
              <w:t xml:space="preserve"> </w:t>
            </w:r>
          </w:p>
        </w:tc>
        <w:tc>
          <w:tcPr>
            <w:tcW w:w="0" w:type="auto"/>
          </w:tcPr>
          <w:p w:rsidR="00D234EF" w:rsidRDefault="00A60857" w:rsidP="00A60857">
            <w:pPr>
              <w:jc w:val="center"/>
              <w:rPr>
                <w:rFonts w:ascii="Arial" w:hAnsi="Arial" w:cs="Arial"/>
                <w:sz w:val="22"/>
              </w:rPr>
            </w:pPr>
            <w:r>
              <w:rPr>
                <w:rFonts w:ascii="Arial" w:hAnsi="Arial" w:cs="Arial"/>
                <w:sz w:val="22"/>
              </w:rPr>
              <w:t xml:space="preserve">10.5 </w:t>
            </w:r>
            <w:r w:rsidR="00D40C29">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Staff 11-20</w:t>
            </w:r>
          </w:p>
        </w:tc>
        <w:tc>
          <w:tcPr>
            <w:tcW w:w="0" w:type="auto"/>
          </w:tcPr>
          <w:p w:rsidR="00D234EF" w:rsidRDefault="00A60857" w:rsidP="00A60857">
            <w:pPr>
              <w:jc w:val="center"/>
              <w:rPr>
                <w:rFonts w:ascii="Arial" w:hAnsi="Arial" w:cs="Arial"/>
                <w:sz w:val="22"/>
              </w:rPr>
            </w:pPr>
            <w:r>
              <w:rPr>
                <w:rFonts w:ascii="Arial" w:hAnsi="Arial" w:cs="Arial"/>
                <w:sz w:val="22"/>
              </w:rPr>
              <w:t xml:space="preserve">97.9 </w:t>
            </w:r>
            <w:r w:rsidR="00212A5C">
              <w:rPr>
                <w:rFonts w:ascii="Arial" w:hAnsi="Arial" w:cs="Arial"/>
                <w:sz w:val="22"/>
              </w:rPr>
              <w:t xml:space="preserve"> </w:t>
            </w:r>
          </w:p>
        </w:tc>
        <w:tc>
          <w:tcPr>
            <w:tcW w:w="0" w:type="auto"/>
          </w:tcPr>
          <w:p w:rsidR="00D234EF" w:rsidRDefault="00493D12" w:rsidP="00A60857">
            <w:pPr>
              <w:jc w:val="center"/>
              <w:rPr>
                <w:rFonts w:ascii="Arial" w:hAnsi="Arial" w:cs="Arial"/>
                <w:sz w:val="22"/>
              </w:rPr>
            </w:pPr>
            <w:r>
              <w:rPr>
                <w:rFonts w:ascii="Arial" w:hAnsi="Arial" w:cs="Arial"/>
                <w:sz w:val="22"/>
              </w:rPr>
              <w:t xml:space="preserve">22.9 </w:t>
            </w:r>
          </w:p>
        </w:tc>
        <w:tc>
          <w:tcPr>
            <w:tcW w:w="0" w:type="auto"/>
          </w:tcPr>
          <w:p w:rsidR="00D234EF" w:rsidRDefault="006F4317" w:rsidP="00A60857">
            <w:pPr>
              <w:jc w:val="center"/>
              <w:rPr>
                <w:rFonts w:ascii="Arial" w:hAnsi="Arial" w:cs="Arial"/>
                <w:sz w:val="22"/>
              </w:rPr>
            </w:pPr>
            <w:r>
              <w:rPr>
                <w:rFonts w:ascii="Arial" w:hAnsi="Arial" w:cs="Arial"/>
                <w:sz w:val="22"/>
              </w:rPr>
              <w:t xml:space="preserve">42.0 </w:t>
            </w:r>
          </w:p>
        </w:tc>
        <w:tc>
          <w:tcPr>
            <w:tcW w:w="0" w:type="auto"/>
          </w:tcPr>
          <w:p w:rsidR="00D234EF" w:rsidRDefault="006F4317" w:rsidP="00A60857">
            <w:pPr>
              <w:jc w:val="center"/>
              <w:rPr>
                <w:rFonts w:ascii="Arial" w:hAnsi="Arial" w:cs="Arial"/>
                <w:sz w:val="22"/>
              </w:rPr>
            </w:pPr>
            <w:r>
              <w:rPr>
                <w:rFonts w:ascii="Arial" w:hAnsi="Arial" w:cs="Arial"/>
                <w:sz w:val="22"/>
              </w:rPr>
              <w:t xml:space="preserve">6.9 </w:t>
            </w:r>
          </w:p>
        </w:tc>
      </w:tr>
      <w:tr w:rsidR="00D234EF">
        <w:tc>
          <w:tcPr>
            <w:tcW w:w="0" w:type="auto"/>
          </w:tcPr>
          <w:p w:rsidR="00D234EF" w:rsidRDefault="00D234EF">
            <w:pPr>
              <w:rPr>
                <w:rFonts w:ascii="Arial" w:hAnsi="Arial" w:cs="Arial"/>
                <w:sz w:val="22"/>
              </w:rPr>
            </w:pPr>
            <w:r>
              <w:rPr>
                <w:rFonts w:ascii="Arial" w:hAnsi="Arial" w:cs="Arial"/>
                <w:sz w:val="22"/>
              </w:rPr>
              <w:t>Staff   1-10</w:t>
            </w:r>
          </w:p>
        </w:tc>
        <w:tc>
          <w:tcPr>
            <w:tcW w:w="0" w:type="auto"/>
          </w:tcPr>
          <w:p w:rsidR="00D234EF" w:rsidRDefault="006F4317" w:rsidP="00A60857">
            <w:pPr>
              <w:jc w:val="center"/>
              <w:rPr>
                <w:rFonts w:ascii="Arial" w:hAnsi="Arial" w:cs="Arial"/>
                <w:sz w:val="22"/>
              </w:rPr>
            </w:pPr>
            <w:r>
              <w:rPr>
                <w:rFonts w:ascii="Arial" w:hAnsi="Arial" w:cs="Arial"/>
                <w:sz w:val="22"/>
              </w:rPr>
              <w:t xml:space="preserve">77.3 </w:t>
            </w:r>
          </w:p>
        </w:tc>
        <w:tc>
          <w:tcPr>
            <w:tcW w:w="0" w:type="auto"/>
          </w:tcPr>
          <w:p w:rsidR="00D234EF" w:rsidRDefault="00493D12" w:rsidP="00A60857">
            <w:pPr>
              <w:jc w:val="center"/>
              <w:rPr>
                <w:rFonts w:ascii="Arial" w:hAnsi="Arial" w:cs="Arial"/>
                <w:sz w:val="22"/>
              </w:rPr>
            </w:pPr>
            <w:r>
              <w:rPr>
                <w:rFonts w:ascii="Arial" w:hAnsi="Arial" w:cs="Arial"/>
                <w:sz w:val="22"/>
              </w:rPr>
              <w:t xml:space="preserve">4.5 </w:t>
            </w:r>
          </w:p>
        </w:tc>
        <w:tc>
          <w:tcPr>
            <w:tcW w:w="0" w:type="auto"/>
          </w:tcPr>
          <w:p w:rsidR="00D234EF" w:rsidRDefault="006F4317" w:rsidP="00A60857">
            <w:pPr>
              <w:jc w:val="center"/>
              <w:rPr>
                <w:rFonts w:ascii="Arial" w:hAnsi="Arial" w:cs="Arial"/>
                <w:sz w:val="22"/>
              </w:rPr>
            </w:pPr>
            <w:r>
              <w:rPr>
                <w:rFonts w:ascii="Arial" w:hAnsi="Arial" w:cs="Arial"/>
                <w:sz w:val="22"/>
              </w:rPr>
              <w:t xml:space="preserve">36.0 </w:t>
            </w:r>
          </w:p>
        </w:tc>
        <w:tc>
          <w:tcPr>
            <w:tcW w:w="0" w:type="auto"/>
          </w:tcPr>
          <w:p w:rsidR="00D234EF" w:rsidRDefault="006F4317" w:rsidP="00A60857">
            <w:pPr>
              <w:jc w:val="center"/>
              <w:rPr>
                <w:rFonts w:ascii="Arial" w:hAnsi="Arial" w:cs="Arial"/>
                <w:sz w:val="22"/>
              </w:rPr>
            </w:pPr>
            <w:r>
              <w:rPr>
                <w:rFonts w:ascii="Arial" w:hAnsi="Arial" w:cs="Arial"/>
                <w:sz w:val="22"/>
              </w:rPr>
              <w:t xml:space="preserve">2.2 </w:t>
            </w:r>
          </w:p>
        </w:tc>
      </w:tr>
    </w:tbl>
    <w:p w:rsidR="00D234EF" w:rsidRDefault="00D234EF">
      <w:pPr>
        <w:rPr>
          <w:rFonts w:ascii="Arial" w:hAnsi="Arial" w:cs="Arial"/>
          <w:sz w:val="22"/>
        </w:rPr>
      </w:pPr>
    </w:p>
    <w:p w:rsidR="0002622B" w:rsidRDefault="0002622B" w:rsidP="009F18F8">
      <w:pPr>
        <w:spacing w:line="360" w:lineRule="auto"/>
        <w:rPr>
          <w:rFonts w:ascii="Arial" w:hAnsi="Arial" w:cs="Arial"/>
          <w:sz w:val="22"/>
        </w:rPr>
      </w:pPr>
    </w:p>
    <w:p w:rsidR="0002622B" w:rsidRDefault="00B14B9D" w:rsidP="009F18F8">
      <w:pPr>
        <w:spacing w:line="360" w:lineRule="auto"/>
        <w:rPr>
          <w:rFonts w:ascii="Arial" w:hAnsi="Arial" w:cs="Arial"/>
          <w:sz w:val="22"/>
        </w:rPr>
      </w:pPr>
      <w:r>
        <w:rPr>
          <w:rFonts w:ascii="Arial" w:hAnsi="Arial" w:cs="Arial"/>
          <w:sz w:val="22"/>
        </w:rPr>
        <w:t xml:space="preserve">After setting a record last year, with over 30% women TV news directors, the number slid back down this year to 28.7%.  Women news directors were most likely to be found in the biggest markets, and least likely to be found in the smallest ones.  They were also less likely to be at the smallest stations.  </w:t>
      </w:r>
      <w:r w:rsidR="000944EB">
        <w:rPr>
          <w:rFonts w:ascii="Arial" w:hAnsi="Arial" w:cs="Arial"/>
          <w:sz w:val="22"/>
        </w:rPr>
        <w:t>ABC affiliates had more women news directors than others, but the difference wasn't large.  There were fewer women news directors in the West, but that margin, too</w:t>
      </w:r>
      <w:r w:rsidR="00316A40">
        <w:rPr>
          <w:rFonts w:ascii="Arial" w:hAnsi="Arial" w:cs="Arial"/>
          <w:sz w:val="22"/>
        </w:rPr>
        <w:t>,</w:t>
      </w:r>
      <w:r w:rsidR="000944EB">
        <w:rPr>
          <w:rFonts w:ascii="Arial" w:hAnsi="Arial" w:cs="Arial"/>
          <w:sz w:val="22"/>
        </w:rPr>
        <w:t xml:space="preserve"> was comparatively small.  </w:t>
      </w:r>
    </w:p>
    <w:p w:rsidR="0002622B" w:rsidRDefault="0002622B" w:rsidP="009F18F8">
      <w:pPr>
        <w:spacing w:line="360" w:lineRule="auto"/>
        <w:rPr>
          <w:rFonts w:ascii="Arial" w:hAnsi="Arial" w:cs="Arial"/>
          <w:sz w:val="22"/>
        </w:rPr>
      </w:pPr>
    </w:p>
    <w:p w:rsidR="002D1E91" w:rsidRDefault="0085766F" w:rsidP="009F18F8">
      <w:pPr>
        <w:spacing w:line="360" w:lineRule="auto"/>
        <w:rPr>
          <w:rFonts w:ascii="Arial" w:hAnsi="Arial" w:cs="Arial"/>
          <w:sz w:val="22"/>
        </w:rPr>
      </w:pPr>
      <w:r>
        <w:rPr>
          <w:rFonts w:ascii="Arial" w:hAnsi="Arial" w:cs="Arial"/>
          <w:sz w:val="22"/>
        </w:rPr>
        <w:t xml:space="preserve">Note that the overall percentage of women TV news directors comes from a </w:t>
      </w:r>
      <w:r w:rsidR="000944EB">
        <w:rPr>
          <w:rFonts w:ascii="Arial" w:hAnsi="Arial" w:cs="Arial"/>
          <w:sz w:val="22"/>
        </w:rPr>
        <w:t xml:space="preserve">complete </w:t>
      </w:r>
      <w:r>
        <w:rPr>
          <w:rFonts w:ascii="Arial" w:hAnsi="Arial" w:cs="Arial"/>
          <w:sz w:val="22"/>
        </w:rPr>
        <w:t xml:space="preserve">census of all TV news directors.  </w:t>
      </w:r>
      <w:r w:rsidR="000944EB">
        <w:rPr>
          <w:rFonts w:ascii="Arial" w:hAnsi="Arial" w:cs="Arial"/>
          <w:sz w:val="22"/>
        </w:rPr>
        <w:t xml:space="preserve">All the subsets on the data come from the survey itself.  </w:t>
      </w:r>
      <w:r>
        <w:rPr>
          <w:rFonts w:ascii="Arial" w:hAnsi="Arial" w:cs="Arial"/>
          <w:sz w:val="22"/>
        </w:rPr>
        <w:t>For survey buffs,</w:t>
      </w:r>
      <w:r w:rsidR="000944EB">
        <w:rPr>
          <w:rFonts w:ascii="Arial" w:hAnsi="Arial" w:cs="Arial"/>
          <w:sz w:val="22"/>
        </w:rPr>
        <w:t xml:space="preserve"> </w:t>
      </w:r>
      <w:r>
        <w:rPr>
          <w:rFonts w:ascii="Arial" w:hAnsi="Arial" w:cs="Arial"/>
          <w:sz w:val="22"/>
        </w:rPr>
        <w:t>a smaller percentage of women news directors return the survey compared to men.  For whatever the reason, that's been true every year since I started the census calculation in 2002.</w:t>
      </w:r>
    </w:p>
    <w:p w:rsidR="00AE0F68" w:rsidRDefault="00AE0F68" w:rsidP="009F18F8">
      <w:pPr>
        <w:spacing w:line="360" w:lineRule="auto"/>
        <w:rPr>
          <w:rFonts w:ascii="Arial" w:hAnsi="Arial" w:cs="Arial"/>
          <w:sz w:val="22"/>
          <w:highlight w:val="yellow"/>
        </w:rPr>
      </w:pPr>
    </w:p>
    <w:p w:rsidR="000944EB" w:rsidRDefault="001E3B13" w:rsidP="009F18F8">
      <w:pPr>
        <w:spacing w:line="360" w:lineRule="auto"/>
        <w:rPr>
          <w:rFonts w:ascii="Arial" w:hAnsi="Arial" w:cs="Arial"/>
          <w:sz w:val="22"/>
        </w:rPr>
      </w:pPr>
      <w:r>
        <w:rPr>
          <w:rFonts w:ascii="Arial" w:hAnsi="Arial" w:cs="Arial"/>
          <w:sz w:val="22"/>
        </w:rPr>
        <w:lastRenderedPageBreak/>
        <w:t>The last couple years, the overall percentage of women in TV news slid slightly, and more of them tended to be in smaller markets.  It wasn't pronounced, but there was a difference.  There's less of one today.  The overall percentage of women in TV news is again over 40%, and while there remain</w:t>
      </w:r>
      <w:r w:rsidR="000944EB">
        <w:rPr>
          <w:rFonts w:ascii="Arial" w:hAnsi="Arial" w:cs="Arial"/>
          <w:sz w:val="22"/>
        </w:rPr>
        <w:t>s</w:t>
      </w:r>
      <w:r>
        <w:rPr>
          <w:rFonts w:ascii="Arial" w:hAnsi="Arial" w:cs="Arial"/>
          <w:sz w:val="22"/>
        </w:rPr>
        <w:t xml:space="preserve"> a higher percentage of women in markets 101+ than the top 100, the difference is lower than last year.</w:t>
      </w:r>
      <w:proofErr w:type="gramStart"/>
      <w:r>
        <w:rPr>
          <w:rFonts w:ascii="Arial" w:hAnsi="Arial" w:cs="Arial"/>
          <w:sz w:val="22"/>
        </w:rPr>
        <w:t xml:space="preserve">,  </w:t>
      </w:r>
      <w:r w:rsidR="00C00F21">
        <w:rPr>
          <w:rFonts w:ascii="Arial" w:hAnsi="Arial" w:cs="Arial"/>
          <w:sz w:val="22"/>
        </w:rPr>
        <w:t>ABC</w:t>
      </w:r>
      <w:proofErr w:type="gramEnd"/>
      <w:r w:rsidR="00C00F21">
        <w:rPr>
          <w:rFonts w:ascii="Arial" w:hAnsi="Arial" w:cs="Arial"/>
          <w:sz w:val="22"/>
        </w:rPr>
        <w:t xml:space="preserve"> affiliates are a little more likely to have women news directors; non-commercial stations have a smaller percentage of women on staff</w:t>
      </w:r>
      <w:r w:rsidR="00021EF3">
        <w:rPr>
          <w:rFonts w:ascii="Arial" w:hAnsi="Arial" w:cs="Arial"/>
          <w:sz w:val="22"/>
        </w:rPr>
        <w:t>;</w:t>
      </w:r>
      <w:r w:rsidR="00C00F21">
        <w:rPr>
          <w:rFonts w:ascii="Arial" w:hAnsi="Arial" w:cs="Arial"/>
          <w:sz w:val="22"/>
        </w:rPr>
        <w:t xml:space="preserve"> and I could find no women news directors at non-commercial TV stations.  </w:t>
      </w:r>
      <w:r>
        <w:rPr>
          <w:rFonts w:ascii="Arial" w:hAnsi="Arial" w:cs="Arial"/>
          <w:sz w:val="22"/>
        </w:rPr>
        <w:t xml:space="preserve"> </w:t>
      </w:r>
    </w:p>
    <w:p w:rsidR="000944EB" w:rsidRDefault="000944EB" w:rsidP="009F18F8">
      <w:pPr>
        <w:spacing w:line="360" w:lineRule="auto"/>
        <w:rPr>
          <w:rFonts w:ascii="Arial" w:hAnsi="Arial" w:cs="Arial"/>
          <w:sz w:val="22"/>
        </w:rPr>
      </w:pPr>
    </w:p>
    <w:p w:rsidR="00D234EF" w:rsidRDefault="00D234EF">
      <w:pPr>
        <w:rPr>
          <w:rFonts w:ascii="Arial" w:hAnsi="Arial" w:cs="Arial"/>
          <w:sz w:val="22"/>
        </w:rPr>
      </w:pPr>
      <w:r>
        <w:rPr>
          <w:rFonts w:ascii="Arial" w:hAnsi="Arial" w:cs="Arial"/>
          <w:sz w:val="22"/>
        </w:rPr>
        <w:t xml:space="preserve">Women in </w:t>
      </w:r>
      <w:r w:rsidR="00760A98">
        <w:rPr>
          <w:rFonts w:ascii="Arial" w:hAnsi="Arial" w:cs="Arial"/>
          <w:sz w:val="22"/>
        </w:rPr>
        <w:t>l</w:t>
      </w:r>
      <w:r>
        <w:rPr>
          <w:rFonts w:ascii="Arial" w:hAnsi="Arial" w:cs="Arial"/>
          <w:sz w:val="22"/>
        </w:rPr>
        <w:t xml:space="preserve">ocal </w:t>
      </w:r>
      <w:r w:rsidR="00760A98">
        <w:rPr>
          <w:rFonts w:ascii="Arial" w:hAnsi="Arial" w:cs="Arial"/>
          <w:sz w:val="22"/>
        </w:rPr>
        <w:t>r</w:t>
      </w:r>
      <w:r>
        <w:rPr>
          <w:rFonts w:ascii="Arial" w:hAnsi="Arial" w:cs="Arial"/>
          <w:sz w:val="22"/>
        </w:rPr>
        <w:t xml:space="preserve">adio </w:t>
      </w:r>
      <w:r w:rsidR="00760A98">
        <w:rPr>
          <w:rFonts w:ascii="Arial" w:hAnsi="Arial" w:cs="Arial"/>
          <w:sz w:val="22"/>
        </w:rPr>
        <w:t>n</w:t>
      </w:r>
      <w:r>
        <w:rPr>
          <w:rFonts w:ascii="Arial" w:hAnsi="Arial" w:cs="Arial"/>
          <w:sz w:val="22"/>
        </w:rPr>
        <w:t xml:space="preserve">ews </w:t>
      </w:r>
      <w:r w:rsidR="002C396E">
        <w:rPr>
          <w:rFonts w:ascii="Arial" w:hAnsi="Arial" w:cs="Arial"/>
          <w:sz w:val="22"/>
        </w:rPr>
        <w:t>–</w:t>
      </w:r>
      <w:r>
        <w:rPr>
          <w:rFonts w:ascii="Arial" w:hAnsi="Arial" w:cs="Arial"/>
          <w:sz w:val="22"/>
        </w:rPr>
        <w:t xml:space="preserve"> </w:t>
      </w:r>
      <w:r w:rsidR="00AB1B45">
        <w:rPr>
          <w:rFonts w:ascii="Arial" w:hAnsi="Arial" w:cs="Arial"/>
          <w:sz w:val="22"/>
        </w:rPr>
        <w:t xml:space="preserve">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1476"/>
        <w:gridCol w:w="1708"/>
        <w:gridCol w:w="1586"/>
        <w:gridCol w:w="1794"/>
      </w:tblGrid>
      <w:tr w:rsidR="00D234EF">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Women</w:t>
            </w:r>
          </w:p>
        </w:tc>
        <w:tc>
          <w:tcPr>
            <w:tcW w:w="0" w:type="auto"/>
          </w:tcPr>
          <w:p w:rsidR="00D234EF" w:rsidRDefault="00D234EF">
            <w:pPr>
              <w:jc w:val="center"/>
              <w:rPr>
                <w:rFonts w:ascii="Arial" w:hAnsi="Arial" w:cs="Arial"/>
                <w:sz w:val="22"/>
              </w:rPr>
            </w:pPr>
            <w:r>
              <w:rPr>
                <w:rFonts w:ascii="Arial" w:hAnsi="Arial" w:cs="Arial"/>
                <w:sz w:val="22"/>
              </w:rPr>
              <w:t>Women</w:t>
            </w:r>
          </w:p>
          <w:p w:rsidR="00D234EF" w:rsidRDefault="00D234EF">
            <w:pPr>
              <w:jc w:val="center"/>
              <w:rPr>
                <w:rFonts w:ascii="Arial" w:hAnsi="Arial" w:cs="Arial"/>
                <w:sz w:val="22"/>
              </w:rPr>
            </w:pPr>
            <w:r>
              <w:rPr>
                <w:rFonts w:ascii="Arial" w:hAnsi="Arial" w:cs="Arial"/>
                <w:sz w:val="22"/>
              </w:rPr>
              <w:t>News Directors</w:t>
            </w:r>
          </w:p>
        </w:tc>
        <w:tc>
          <w:tcPr>
            <w:tcW w:w="0" w:type="auto"/>
          </w:tcPr>
          <w:p w:rsidR="00D234EF" w:rsidRDefault="00D234EF">
            <w:pPr>
              <w:jc w:val="center"/>
              <w:rPr>
                <w:rFonts w:ascii="Arial" w:hAnsi="Arial" w:cs="Arial"/>
                <w:sz w:val="22"/>
              </w:rPr>
            </w:pPr>
            <w:r>
              <w:rPr>
                <w:rFonts w:ascii="Arial" w:hAnsi="Arial" w:cs="Arial"/>
                <w:sz w:val="22"/>
              </w:rPr>
              <w:t>Women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0" w:type="auto"/>
          </w:tcPr>
          <w:p w:rsidR="00D234EF" w:rsidRDefault="00D234EF">
            <w:pPr>
              <w:jc w:val="center"/>
              <w:rPr>
                <w:rFonts w:ascii="Arial" w:hAnsi="Arial" w:cs="Arial"/>
                <w:sz w:val="22"/>
              </w:rPr>
            </w:pPr>
            <w:r>
              <w:rPr>
                <w:rFonts w:ascii="Arial" w:hAnsi="Arial" w:cs="Arial"/>
                <w:sz w:val="22"/>
              </w:rPr>
              <w:t>Average</w:t>
            </w:r>
          </w:p>
          <w:p w:rsidR="00D234EF" w:rsidRDefault="00D234EF">
            <w:pPr>
              <w:jc w:val="center"/>
              <w:rPr>
                <w:rFonts w:ascii="Arial" w:hAnsi="Arial" w:cs="Arial"/>
                <w:sz w:val="22"/>
              </w:rPr>
            </w:pPr>
            <w:r>
              <w:rPr>
                <w:rFonts w:ascii="Arial" w:hAnsi="Arial" w:cs="Arial"/>
                <w:sz w:val="22"/>
              </w:rPr>
              <w:t>Number of</w:t>
            </w:r>
          </w:p>
          <w:p w:rsidR="00D234EF" w:rsidRDefault="00D234EF">
            <w:pPr>
              <w:jc w:val="center"/>
              <w:rPr>
                <w:rFonts w:ascii="Arial" w:hAnsi="Arial" w:cs="Arial"/>
                <w:sz w:val="22"/>
              </w:rPr>
            </w:pPr>
            <w:r>
              <w:rPr>
                <w:rFonts w:ascii="Arial" w:hAnsi="Arial" w:cs="Arial"/>
                <w:sz w:val="22"/>
              </w:rPr>
              <w:t>Women on Staff</w:t>
            </w:r>
          </w:p>
        </w:tc>
      </w:tr>
      <w:tr w:rsidR="00D234EF">
        <w:tc>
          <w:tcPr>
            <w:tcW w:w="0" w:type="auto"/>
          </w:tcPr>
          <w:p w:rsidR="00D234EF" w:rsidRDefault="00D234EF">
            <w:pPr>
              <w:rPr>
                <w:rFonts w:ascii="Arial" w:hAnsi="Arial" w:cs="Arial"/>
                <w:sz w:val="22"/>
              </w:rPr>
            </w:pPr>
            <w:r>
              <w:rPr>
                <w:rFonts w:ascii="Arial" w:hAnsi="Arial" w:cs="Arial"/>
                <w:sz w:val="22"/>
              </w:rPr>
              <w:t>All Radio</w:t>
            </w:r>
          </w:p>
        </w:tc>
        <w:tc>
          <w:tcPr>
            <w:tcW w:w="0" w:type="auto"/>
          </w:tcPr>
          <w:p w:rsidR="00D234EF" w:rsidRDefault="00AB1B45" w:rsidP="00AB1B45">
            <w:pPr>
              <w:jc w:val="center"/>
              <w:rPr>
                <w:rFonts w:ascii="Arial" w:hAnsi="Arial" w:cs="Arial"/>
                <w:sz w:val="22"/>
              </w:rPr>
            </w:pPr>
            <w:r>
              <w:rPr>
                <w:rFonts w:ascii="Arial" w:hAnsi="Arial" w:cs="Arial"/>
                <w:sz w:val="22"/>
              </w:rPr>
              <w:t xml:space="preserve">47.1% </w:t>
            </w:r>
            <w:r w:rsidR="00947CF3">
              <w:rPr>
                <w:rFonts w:ascii="Arial" w:hAnsi="Arial" w:cs="Arial"/>
                <w:sz w:val="22"/>
              </w:rPr>
              <w:t xml:space="preserve"> </w:t>
            </w:r>
          </w:p>
        </w:tc>
        <w:tc>
          <w:tcPr>
            <w:tcW w:w="0" w:type="auto"/>
          </w:tcPr>
          <w:p w:rsidR="00D234EF" w:rsidRDefault="00AB1B45" w:rsidP="00AB1B45">
            <w:pPr>
              <w:jc w:val="center"/>
              <w:rPr>
                <w:rFonts w:ascii="Arial" w:hAnsi="Arial" w:cs="Arial"/>
                <w:sz w:val="22"/>
              </w:rPr>
            </w:pPr>
            <w:r>
              <w:rPr>
                <w:rFonts w:ascii="Arial" w:hAnsi="Arial" w:cs="Arial"/>
                <w:sz w:val="22"/>
              </w:rPr>
              <w:t xml:space="preserve">20.6% </w:t>
            </w:r>
            <w:r w:rsidR="00FD70E6">
              <w:rPr>
                <w:rFonts w:ascii="Arial" w:hAnsi="Arial" w:cs="Arial"/>
                <w:sz w:val="22"/>
              </w:rPr>
              <w:t xml:space="preserve"> </w:t>
            </w:r>
          </w:p>
        </w:tc>
        <w:tc>
          <w:tcPr>
            <w:tcW w:w="0" w:type="auto"/>
          </w:tcPr>
          <w:p w:rsidR="00D234EF" w:rsidRDefault="00AB1B45" w:rsidP="00AB1B45">
            <w:pPr>
              <w:jc w:val="center"/>
              <w:rPr>
                <w:rFonts w:ascii="Arial" w:hAnsi="Arial" w:cs="Arial"/>
                <w:sz w:val="22"/>
              </w:rPr>
            </w:pPr>
            <w:r>
              <w:rPr>
                <w:rFonts w:ascii="Arial" w:hAnsi="Arial" w:cs="Arial"/>
                <w:sz w:val="22"/>
              </w:rPr>
              <w:t xml:space="preserve">34.2% </w:t>
            </w:r>
            <w:r w:rsidR="00FE0DBB">
              <w:rPr>
                <w:rFonts w:ascii="Arial" w:hAnsi="Arial" w:cs="Arial"/>
                <w:sz w:val="22"/>
              </w:rPr>
              <w:t xml:space="preserve"> </w:t>
            </w:r>
          </w:p>
        </w:tc>
        <w:tc>
          <w:tcPr>
            <w:tcW w:w="0" w:type="auto"/>
          </w:tcPr>
          <w:p w:rsidR="00D234EF" w:rsidRDefault="00AB0CEB" w:rsidP="00AB1B45">
            <w:pPr>
              <w:jc w:val="center"/>
              <w:rPr>
                <w:rFonts w:ascii="Arial" w:hAnsi="Arial" w:cs="Arial"/>
                <w:sz w:val="22"/>
              </w:rPr>
            </w:pPr>
            <w:r>
              <w:rPr>
                <w:rFonts w:ascii="Arial" w:hAnsi="Arial" w:cs="Arial"/>
                <w:sz w:val="22"/>
              </w:rPr>
              <w:t xml:space="preserve">0.9 </w:t>
            </w:r>
          </w:p>
        </w:tc>
      </w:tr>
      <w:tr w:rsidR="00D234EF">
        <w:tc>
          <w:tcPr>
            <w:tcW w:w="0" w:type="auto"/>
          </w:tcPr>
          <w:p w:rsidR="00D234EF" w:rsidRDefault="00D234EF">
            <w:pPr>
              <w:rPr>
                <w:rFonts w:ascii="Arial" w:hAnsi="Arial" w:cs="Arial"/>
                <w:sz w:val="22"/>
              </w:rPr>
            </w:pPr>
            <w:r>
              <w:rPr>
                <w:rFonts w:ascii="Arial" w:hAnsi="Arial" w:cs="Arial"/>
                <w:sz w:val="22"/>
              </w:rPr>
              <w:t>Major Market</w:t>
            </w:r>
          </w:p>
        </w:tc>
        <w:tc>
          <w:tcPr>
            <w:tcW w:w="0" w:type="auto"/>
          </w:tcPr>
          <w:p w:rsidR="00D234EF" w:rsidRDefault="00AB1B45" w:rsidP="00AB1B45">
            <w:pPr>
              <w:jc w:val="center"/>
              <w:rPr>
                <w:rFonts w:ascii="Arial" w:hAnsi="Arial" w:cs="Arial"/>
                <w:sz w:val="22"/>
              </w:rPr>
            </w:pPr>
            <w:r>
              <w:rPr>
                <w:rFonts w:ascii="Arial" w:hAnsi="Arial" w:cs="Arial"/>
                <w:sz w:val="22"/>
              </w:rPr>
              <w:t xml:space="preserve">88.2 </w:t>
            </w:r>
            <w:r w:rsidR="00947CF3">
              <w:rPr>
                <w:rFonts w:ascii="Arial" w:hAnsi="Arial" w:cs="Arial"/>
                <w:sz w:val="22"/>
              </w:rPr>
              <w:t xml:space="preserve"> </w:t>
            </w:r>
          </w:p>
        </w:tc>
        <w:tc>
          <w:tcPr>
            <w:tcW w:w="0" w:type="auto"/>
          </w:tcPr>
          <w:p w:rsidR="00D234EF" w:rsidRDefault="00AB1B45" w:rsidP="00AB1B45">
            <w:pPr>
              <w:jc w:val="center"/>
              <w:rPr>
                <w:rFonts w:ascii="Arial" w:hAnsi="Arial" w:cs="Arial"/>
                <w:sz w:val="22"/>
              </w:rPr>
            </w:pPr>
            <w:r>
              <w:rPr>
                <w:rFonts w:ascii="Arial" w:hAnsi="Arial" w:cs="Arial"/>
                <w:sz w:val="22"/>
              </w:rPr>
              <w:t xml:space="preserve">20.8 </w:t>
            </w:r>
            <w:r w:rsidR="00543725">
              <w:rPr>
                <w:rFonts w:ascii="Arial" w:hAnsi="Arial" w:cs="Arial"/>
                <w:sz w:val="22"/>
              </w:rPr>
              <w:t xml:space="preserve"> </w:t>
            </w:r>
          </w:p>
        </w:tc>
        <w:tc>
          <w:tcPr>
            <w:tcW w:w="0" w:type="auto"/>
          </w:tcPr>
          <w:p w:rsidR="00D234EF" w:rsidRDefault="00AB1B45" w:rsidP="00AB1B45">
            <w:pPr>
              <w:jc w:val="center"/>
              <w:rPr>
                <w:rFonts w:ascii="Arial" w:hAnsi="Arial" w:cs="Arial"/>
                <w:sz w:val="22"/>
              </w:rPr>
            </w:pPr>
            <w:r>
              <w:rPr>
                <w:rFonts w:ascii="Arial" w:hAnsi="Arial" w:cs="Arial"/>
                <w:sz w:val="22"/>
              </w:rPr>
              <w:t xml:space="preserve">48.2 </w:t>
            </w:r>
            <w:r w:rsidR="0092662E">
              <w:rPr>
                <w:rFonts w:ascii="Arial" w:hAnsi="Arial" w:cs="Arial"/>
                <w:sz w:val="22"/>
              </w:rPr>
              <w:t xml:space="preserve"> </w:t>
            </w:r>
          </w:p>
        </w:tc>
        <w:tc>
          <w:tcPr>
            <w:tcW w:w="0" w:type="auto"/>
          </w:tcPr>
          <w:p w:rsidR="00D234EF" w:rsidRDefault="00AB0CEB" w:rsidP="00AB1B45">
            <w:pPr>
              <w:jc w:val="center"/>
              <w:rPr>
                <w:rFonts w:ascii="Arial" w:hAnsi="Arial" w:cs="Arial"/>
                <w:sz w:val="22"/>
              </w:rPr>
            </w:pPr>
            <w:r>
              <w:rPr>
                <w:rFonts w:ascii="Arial" w:hAnsi="Arial" w:cs="Arial"/>
                <w:sz w:val="22"/>
              </w:rPr>
              <w:t xml:space="preserve">2.9 </w:t>
            </w:r>
          </w:p>
        </w:tc>
      </w:tr>
      <w:tr w:rsidR="00D234EF">
        <w:tc>
          <w:tcPr>
            <w:tcW w:w="0" w:type="auto"/>
          </w:tcPr>
          <w:p w:rsidR="00D234EF" w:rsidRDefault="00D234EF">
            <w:pPr>
              <w:rPr>
                <w:rFonts w:ascii="Arial" w:hAnsi="Arial" w:cs="Arial"/>
                <w:sz w:val="22"/>
              </w:rPr>
            </w:pPr>
            <w:r>
              <w:rPr>
                <w:rFonts w:ascii="Arial" w:hAnsi="Arial" w:cs="Arial"/>
                <w:sz w:val="22"/>
              </w:rPr>
              <w:t>Large Market</w:t>
            </w:r>
          </w:p>
        </w:tc>
        <w:tc>
          <w:tcPr>
            <w:tcW w:w="0" w:type="auto"/>
          </w:tcPr>
          <w:p w:rsidR="00D234EF" w:rsidRDefault="00AB1B45" w:rsidP="00AB1B45">
            <w:pPr>
              <w:jc w:val="center"/>
              <w:rPr>
                <w:rFonts w:ascii="Arial" w:hAnsi="Arial" w:cs="Arial"/>
                <w:sz w:val="22"/>
              </w:rPr>
            </w:pPr>
            <w:r>
              <w:rPr>
                <w:rFonts w:ascii="Arial" w:hAnsi="Arial" w:cs="Arial"/>
                <w:sz w:val="22"/>
              </w:rPr>
              <w:t xml:space="preserve">40.0 </w:t>
            </w:r>
            <w:r w:rsidR="00947CF3">
              <w:rPr>
                <w:rFonts w:ascii="Arial" w:hAnsi="Arial" w:cs="Arial"/>
                <w:sz w:val="22"/>
              </w:rPr>
              <w:t xml:space="preserve"> </w:t>
            </w:r>
          </w:p>
        </w:tc>
        <w:tc>
          <w:tcPr>
            <w:tcW w:w="0" w:type="auto"/>
          </w:tcPr>
          <w:p w:rsidR="00D234EF" w:rsidRDefault="00AB1B45" w:rsidP="00AB1B45">
            <w:pPr>
              <w:jc w:val="center"/>
              <w:rPr>
                <w:rFonts w:ascii="Arial" w:hAnsi="Arial" w:cs="Arial"/>
                <w:sz w:val="22"/>
              </w:rPr>
            </w:pPr>
            <w:r>
              <w:rPr>
                <w:rFonts w:ascii="Arial" w:hAnsi="Arial" w:cs="Arial"/>
                <w:sz w:val="22"/>
              </w:rPr>
              <w:t xml:space="preserve">32.3 </w:t>
            </w:r>
            <w:r w:rsidR="00FD70E6">
              <w:rPr>
                <w:rFonts w:ascii="Arial" w:hAnsi="Arial" w:cs="Arial"/>
                <w:sz w:val="22"/>
              </w:rPr>
              <w:t xml:space="preserve"> </w:t>
            </w:r>
          </w:p>
        </w:tc>
        <w:tc>
          <w:tcPr>
            <w:tcW w:w="0" w:type="auto"/>
          </w:tcPr>
          <w:p w:rsidR="00D234EF" w:rsidRDefault="00AB1B45" w:rsidP="00AB1B45">
            <w:pPr>
              <w:jc w:val="center"/>
              <w:rPr>
                <w:rFonts w:ascii="Arial" w:hAnsi="Arial" w:cs="Arial"/>
                <w:sz w:val="22"/>
              </w:rPr>
            </w:pPr>
            <w:r>
              <w:rPr>
                <w:rFonts w:ascii="Arial" w:hAnsi="Arial" w:cs="Arial"/>
                <w:sz w:val="22"/>
              </w:rPr>
              <w:t xml:space="preserve">29.6 </w:t>
            </w:r>
            <w:r w:rsidR="001023C7">
              <w:rPr>
                <w:rFonts w:ascii="Arial" w:hAnsi="Arial" w:cs="Arial"/>
                <w:sz w:val="22"/>
              </w:rPr>
              <w:t xml:space="preserve"> </w:t>
            </w:r>
          </w:p>
        </w:tc>
        <w:tc>
          <w:tcPr>
            <w:tcW w:w="0" w:type="auto"/>
          </w:tcPr>
          <w:p w:rsidR="00D234EF" w:rsidRDefault="00AB1B45" w:rsidP="00AB1B45">
            <w:pPr>
              <w:jc w:val="center"/>
              <w:rPr>
                <w:rFonts w:ascii="Arial" w:hAnsi="Arial" w:cs="Arial"/>
                <w:sz w:val="22"/>
              </w:rPr>
            </w:pPr>
            <w:r>
              <w:rPr>
                <w:rFonts w:ascii="Arial" w:hAnsi="Arial" w:cs="Arial"/>
                <w:sz w:val="22"/>
              </w:rPr>
              <w:t xml:space="preserve">0.8 </w:t>
            </w:r>
            <w:r w:rsidR="0092662E">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Medium Market</w:t>
            </w:r>
          </w:p>
        </w:tc>
        <w:tc>
          <w:tcPr>
            <w:tcW w:w="0" w:type="auto"/>
          </w:tcPr>
          <w:p w:rsidR="00D234EF" w:rsidRDefault="00AB1B45" w:rsidP="00AB1B45">
            <w:pPr>
              <w:jc w:val="center"/>
              <w:rPr>
                <w:rFonts w:ascii="Arial" w:hAnsi="Arial" w:cs="Arial"/>
                <w:sz w:val="22"/>
              </w:rPr>
            </w:pPr>
            <w:r>
              <w:rPr>
                <w:rFonts w:ascii="Arial" w:hAnsi="Arial" w:cs="Arial"/>
                <w:sz w:val="22"/>
              </w:rPr>
              <w:t xml:space="preserve">46.8 </w:t>
            </w:r>
            <w:r w:rsidR="001023C7">
              <w:rPr>
                <w:rFonts w:ascii="Arial" w:hAnsi="Arial" w:cs="Arial"/>
                <w:sz w:val="22"/>
              </w:rPr>
              <w:t xml:space="preserve"> </w:t>
            </w:r>
          </w:p>
        </w:tc>
        <w:tc>
          <w:tcPr>
            <w:tcW w:w="0" w:type="auto"/>
          </w:tcPr>
          <w:p w:rsidR="00D234EF" w:rsidRDefault="00AB1B45" w:rsidP="00AB1B45">
            <w:pPr>
              <w:jc w:val="center"/>
              <w:rPr>
                <w:rFonts w:ascii="Arial" w:hAnsi="Arial" w:cs="Arial"/>
                <w:sz w:val="22"/>
              </w:rPr>
            </w:pPr>
            <w:r>
              <w:rPr>
                <w:rFonts w:ascii="Arial" w:hAnsi="Arial" w:cs="Arial"/>
                <w:sz w:val="22"/>
              </w:rPr>
              <w:t xml:space="preserve">14.0 </w:t>
            </w:r>
            <w:r w:rsidR="00FD70E6">
              <w:rPr>
                <w:rFonts w:ascii="Arial" w:hAnsi="Arial" w:cs="Arial"/>
                <w:sz w:val="22"/>
              </w:rPr>
              <w:t xml:space="preserve"> </w:t>
            </w:r>
          </w:p>
        </w:tc>
        <w:tc>
          <w:tcPr>
            <w:tcW w:w="0" w:type="auto"/>
          </w:tcPr>
          <w:p w:rsidR="00D234EF" w:rsidRDefault="00AB1B45" w:rsidP="00AB1B45">
            <w:pPr>
              <w:jc w:val="center"/>
              <w:rPr>
                <w:rFonts w:ascii="Arial" w:hAnsi="Arial" w:cs="Arial"/>
                <w:sz w:val="22"/>
              </w:rPr>
            </w:pPr>
            <w:r>
              <w:rPr>
                <w:rFonts w:ascii="Arial" w:hAnsi="Arial" w:cs="Arial"/>
                <w:sz w:val="22"/>
              </w:rPr>
              <w:t xml:space="preserve">27.5 </w:t>
            </w:r>
            <w:r w:rsidR="00D234EF">
              <w:rPr>
                <w:rFonts w:ascii="Arial" w:hAnsi="Arial" w:cs="Arial"/>
                <w:sz w:val="22"/>
              </w:rPr>
              <w:t xml:space="preserve"> </w:t>
            </w:r>
          </w:p>
        </w:tc>
        <w:tc>
          <w:tcPr>
            <w:tcW w:w="0" w:type="auto"/>
          </w:tcPr>
          <w:p w:rsidR="00D234EF" w:rsidRDefault="00AB1B45" w:rsidP="00AB1B45">
            <w:pPr>
              <w:jc w:val="center"/>
              <w:rPr>
                <w:rFonts w:ascii="Arial" w:hAnsi="Arial" w:cs="Arial"/>
                <w:sz w:val="22"/>
              </w:rPr>
            </w:pPr>
            <w:r>
              <w:rPr>
                <w:rFonts w:ascii="Arial" w:hAnsi="Arial" w:cs="Arial"/>
                <w:sz w:val="22"/>
              </w:rPr>
              <w:t xml:space="preserve">0.6 </w:t>
            </w:r>
            <w:r w:rsidR="0092662E">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Small Market</w:t>
            </w:r>
          </w:p>
        </w:tc>
        <w:tc>
          <w:tcPr>
            <w:tcW w:w="0" w:type="auto"/>
          </w:tcPr>
          <w:p w:rsidR="00D234EF" w:rsidRDefault="00AB1B45" w:rsidP="00AB1B45">
            <w:pPr>
              <w:jc w:val="center"/>
              <w:rPr>
                <w:rFonts w:ascii="Arial" w:hAnsi="Arial" w:cs="Arial"/>
                <w:sz w:val="22"/>
              </w:rPr>
            </w:pPr>
            <w:r>
              <w:rPr>
                <w:rFonts w:ascii="Arial" w:hAnsi="Arial" w:cs="Arial"/>
                <w:sz w:val="22"/>
              </w:rPr>
              <w:t xml:space="preserve">31.2 </w:t>
            </w:r>
            <w:r w:rsidR="00947CF3">
              <w:rPr>
                <w:rFonts w:ascii="Arial" w:hAnsi="Arial" w:cs="Arial"/>
                <w:sz w:val="22"/>
              </w:rPr>
              <w:t xml:space="preserve"> </w:t>
            </w:r>
          </w:p>
        </w:tc>
        <w:tc>
          <w:tcPr>
            <w:tcW w:w="0" w:type="auto"/>
          </w:tcPr>
          <w:p w:rsidR="00D234EF" w:rsidRDefault="00AB1B45" w:rsidP="00AB1B45">
            <w:pPr>
              <w:jc w:val="center"/>
              <w:rPr>
                <w:rFonts w:ascii="Arial" w:hAnsi="Arial" w:cs="Arial"/>
                <w:sz w:val="22"/>
              </w:rPr>
            </w:pPr>
            <w:r>
              <w:rPr>
                <w:rFonts w:ascii="Arial" w:hAnsi="Arial" w:cs="Arial"/>
                <w:sz w:val="22"/>
              </w:rPr>
              <w:t xml:space="preserve">20.8 </w:t>
            </w:r>
            <w:r w:rsidR="0092662E">
              <w:rPr>
                <w:rFonts w:ascii="Arial" w:hAnsi="Arial" w:cs="Arial"/>
                <w:sz w:val="22"/>
              </w:rPr>
              <w:t xml:space="preserve"> </w:t>
            </w:r>
          </w:p>
        </w:tc>
        <w:tc>
          <w:tcPr>
            <w:tcW w:w="0" w:type="auto"/>
          </w:tcPr>
          <w:p w:rsidR="00D234EF" w:rsidRDefault="00AB1B45" w:rsidP="00AB1B45">
            <w:pPr>
              <w:jc w:val="center"/>
              <w:rPr>
                <w:rFonts w:ascii="Arial" w:hAnsi="Arial" w:cs="Arial"/>
                <w:sz w:val="22"/>
              </w:rPr>
            </w:pPr>
            <w:r>
              <w:rPr>
                <w:rFonts w:ascii="Arial" w:hAnsi="Arial" w:cs="Arial"/>
                <w:sz w:val="22"/>
              </w:rPr>
              <w:t xml:space="preserve">20.3 </w:t>
            </w:r>
            <w:r w:rsidR="0092662E">
              <w:rPr>
                <w:rFonts w:ascii="Arial" w:hAnsi="Arial" w:cs="Arial"/>
                <w:sz w:val="22"/>
              </w:rPr>
              <w:t xml:space="preserve"> </w:t>
            </w:r>
          </w:p>
        </w:tc>
        <w:tc>
          <w:tcPr>
            <w:tcW w:w="0" w:type="auto"/>
          </w:tcPr>
          <w:p w:rsidR="00D234EF" w:rsidRDefault="00AB1B45" w:rsidP="00AB1B45">
            <w:pPr>
              <w:jc w:val="center"/>
              <w:rPr>
                <w:rFonts w:ascii="Arial" w:hAnsi="Arial" w:cs="Arial"/>
                <w:sz w:val="22"/>
              </w:rPr>
            </w:pPr>
            <w:r>
              <w:rPr>
                <w:rFonts w:ascii="Arial" w:hAnsi="Arial" w:cs="Arial"/>
                <w:sz w:val="22"/>
              </w:rPr>
              <w:t xml:space="preserve">0.3 </w:t>
            </w:r>
            <w:r w:rsidR="001023C7">
              <w:rPr>
                <w:rFonts w:ascii="Arial" w:hAnsi="Arial" w:cs="Arial"/>
                <w:sz w:val="22"/>
              </w:rPr>
              <w:t xml:space="preserve"> </w:t>
            </w:r>
          </w:p>
        </w:tc>
      </w:tr>
    </w:tbl>
    <w:p w:rsidR="00D234EF" w:rsidRDefault="00D234EF">
      <w:pPr>
        <w:rPr>
          <w:rFonts w:ascii="Arial" w:hAnsi="Arial" w:cs="Arial"/>
          <w:sz w:val="22"/>
        </w:rPr>
      </w:pPr>
    </w:p>
    <w:p w:rsidR="0092662E" w:rsidRDefault="00AB0CEB" w:rsidP="00C419F9">
      <w:pPr>
        <w:spacing w:line="360" w:lineRule="auto"/>
        <w:rPr>
          <w:rFonts w:ascii="Arial" w:hAnsi="Arial" w:cs="Arial"/>
          <w:sz w:val="22"/>
        </w:rPr>
      </w:pPr>
      <w:r>
        <w:rPr>
          <w:rFonts w:ascii="Arial" w:hAnsi="Arial" w:cs="Arial"/>
          <w:sz w:val="22"/>
        </w:rPr>
        <w:t xml:space="preserve">The percentage of radio news departments with women rose by almost 8 points in the last year, but the percentage of women radio news directors and the percentage of women in the radio news workforce grew only slightly in the last year.  Although the incidence of women news directors was almost identical between non-commercial and </w:t>
      </w:r>
      <w:r w:rsidR="00EF1EBD">
        <w:rPr>
          <w:rFonts w:ascii="Arial" w:hAnsi="Arial" w:cs="Arial"/>
          <w:sz w:val="22"/>
        </w:rPr>
        <w:t>commercial stations, non-commer</w:t>
      </w:r>
      <w:r>
        <w:rPr>
          <w:rFonts w:ascii="Arial" w:hAnsi="Arial" w:cs="Arial"/>
          <w:sz w:val="22"/>
        </w:rPr>
        <w:t xml:space="preserve">cial stations were </w:t>
      </w:r>
      <w:r w:rsidR="007C1284">
        <w:rPr>
          <w:rFonts w:ascii="Arial" w:hAnsi="Arial" w:cs="Arial"/>
          <w:sz w:val="22"/>
        </w:rPr>
        <w:t>a</w:t>
      </w:r>
      <w:r w:rsidR="00021EF3">
        <w:rPr>
          <w:rFonts w:ascii="Arial" w:hAnsi="Arial" w:cs="Arial"/>
          <w:sz w:val="22"/>
        </w:rPr>
        <w:t>bout</w:t>
      </w:r>
      <w:r w:rsidR="007C1284">
        <w:rPr>
          <w:rFonts w:ascii="Arial" w:hAnsi="Arial" w:cs="Arial"/>
          <w:sz w:val="22"/>
        </w:rPr>
        <w:t xml:space="preserve"> twice as likely to have women on staff and had a lot more of them.  </w:t>
      </w:r>
    </w:p>
    <w:p w:rsidR="00EF1EBD" w:rsidRDefault="00EF1EBD" w:rsidP="00C419F9">
      <w:pPr>
        <w:spacing w:line="360" w:lineRule="auto"/>
        <w:rPr>
          <w:rFonts w:ascii="Arial" w:hAnsi="Arial" w:cs="Arial"/>
          <w:sz w:val="22"/>
        </w:rPr>
      </w:pPr>
    </w:p>
    <w:p w:rsidR="00580608" w:rsidRDefault="00580608" w:rsidP="00C419F9">
      <w:pPr>
        <w:spacing w:line="360" w:lineRule="auto"/>
        <w:rPr>
          <w:rFonts w:ascii="Arial" w:hAnsi="Arial" w:cs="Arial"/>
          <w:sz w:val="22"/>
        </w:rPr>
      </w:pPr>
      <w:r>
        <w:rPr>
          <w:rFonts w:ascii="Arial" w:hAnsi="Arial" w:cs="Arial"/>
          <w:sz w:val="22"/>
        </w:rPr>
        <w:t>Major markets are those with 1 million or more listeners.  Large markets are from 250,000 to 1 million.  Medium markets are 50,000 to 250,000.  Small markets are fewer than 50,000</w:t>
      </w:r>
      <w:r w:rsidR="000E5714">
        <w:rPr>
          <w:rFonts w:ascii="Arial" w:hAnsi="Arial" w:cs="Arial"/>
          <w:sz w:val="22"/>
        </w:rPr>
        <w:t>.</w:t>
      </w:r>
    </w:p>
    <w:p w:rsidR="00580608" w:rsidRDefault="00580608" w:rsidP="00C419F9">
      <w:pPr>
        <w:spacing w:line="360" w:lineRule="auto"/>
        <w:rPr>
          <w:rFonts w:ascii="Arial" w:hAnsi="Arial" w:cs="Arial"/>
          <w:sz w:val="22"/>
        </w:rPr>
      </w:pPr>
    </w:p>
    <w:p w:rsidR="00D234EF" w:rsidRDefault="00D234EF">
      <w:pPr>
        <w:rPr>
          <w:rFonts w:ascii="Arial" w:hAnsi="Arial" w:cs="Arial"/>
          <w:sz w:val="22"/>
        </w:rPr>
      </w:pPr>
      <w:r>
        <w:rPr>
          <w:rFonts w:ascii="Arial" w:hAnsi="Arial" w:cs="Arial"/>
          <w:sz w:val="22"/>
        </w:rPr>
        <w:t xml:space="preserve">TV </w:t>
      </w:r>
      <w:r w:rsidR="004F759F">
        <w:rPr>
          <w:rFonts w:ascii="Arial" w:hAnsi="Arial" w:cs="Arial"/>
          <w:sz w:val="22"/>
        </w:rPr>
        <w:t>g</w:t>
      </w:r>
      <w:r>
        <w:rPr>
          <w:rFonts w:ascii="Arial" w:hAnsi="Arial" w:cs="Arial"/>
          <w:sz w:val="22"/>
        </w:rPr>
        <w:t xml:space="preserve">eneral </w:t>
      </w:r>
      <w:r w:rsidR="004F759F">
        <w:rPr>
          <w:rFonts w:ascii="Arial" w:hAnsi="Arial" w:cs="Arial"/>
          <w:sz w:val="22"/>
        </w:rPr>
        <w:t>m</w:t>
      </w:r>
      <w:r>
        <w:rPr>
          <w:rFonts w:ascii="Arial" w:hAnsi="Arial" w:cs="Arial"/>
          <w:sz w:val="22"/>
        </w:rPr>
        <w:t xml:space="preserve">anagers </w:t>
      </w:r>
      <w:r w:rsidR="00D676EF">
        <w:rPr>
          <w:rFonts w:ascii="Arial" w:hAnsi="Arial" w:cs="Arial"/>
          <w:sz w:val="22"/>
        </w:rPr>
        <w:t>–</w:t>
      </w:r>
      <w:r>
        <w:rPr>
          <w:rFonts w:ascii="Arial" w:hAnsi="Arial" w:cs="Arial"/>
          <w:sz w:val="22"/>
        </w:rPr>
        <w:t xml:space="preserve"> </w:t>
      </w:r>
      <w:r w:rsidR="00120E28">
        <w:rPr>
          <w:rFonts w:ascii="Arial" w:hAnsi="Arial" w:cs="Arial"/>
          <w:sz w:val="22"/>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2026"/>
        <w:gridCol w:w="1757"/>
        <w:gridCol w:w="1435"/>
        <w:gridCol w:w="1745"/>
      </w:tblGrid>
      <w:tr w:rsidR="00093721">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Percent Caucasian</w:t>
            </w:r>
          </w:p>
        </w:tc>
        <w:tc>
          <w:tcPr>
            <w:tcW w:w="0" w:type="auto"/>
          </w:tcPr>
          <w:p w:rsidR="00D234EF" w:rsidRDefault="00D234EF">
            <w:pPr>
              <w:jc w:val="center"/>
              <w:rPr>
                <w:rFonts w:ascii="Arial" w:hAnsi="Arial" w:cs="Arial"/>
                <w:sz w:val="22"/>
              </w:rPr>
            </w:pPr>
            <w:r>
              <w:rPr>
                <w:rFonts w:ascii="Arial" w:hAnsi="Arial" w:cs="Arial"/>
                <w:sz w:val="22"/>
              </w:rPr>
              <w:t>Percent Minority</w:t>
            </w:r>
          </w:p>
        </w:tc>
        <w:tc>
          <w:tcPr>
            <w:tcW w:w="0" w:type="auto"/>
          </w:tcPr>
          <w:p w:rsidR="00D234EF" w:rsidRDefault="00D234EF">
            <w:pPr>
              <w:jc w:val="center"/>
              <w:rPr>
                <w:rFonts w:ascii="Arial" w:hAnsi="Arial" w:cs="Arial"/>
                <w:sz w:val="22"/>
              </w:rPr>
            </w:pPr>
            <w:r>
              <w:rPr>
                <w:rFonts w:ascii="Arial" w:hAnsi="Arial" w:cs="Arial"/>
                <w:sz w:val="22"/>
              </w:rPr>
              <w:t>Percent Men</w:t>
            </w:r>
          </w:p>
        </w:tc>
        <w:tc>
          <w:tcPr>
            <w:tcW w:w="0" w:type="auto"/>
          </w:tcPr>
          <w:p w:rsidR="00D234EF" w:rsidRDefault="00D234EF">
            <w:pPr>
              <w:jc w:val="center"/>
              <w:rPr>
                <w:rFonts w:ascii="Arial" w:hAnsi="Arial" w:cs="Arial"/>
                <w:sz w:val="22"/>
              </w:rPr>
            </w:pPr>
            <w:r>
              <w:rPr>
                <w:rFonts w:ascii="Arial" w:hAnsi="Arial" w:cs="Arial"/>
                <w:sz w:val="22"/>
              </w:rPr>
              <w:t>Percent Women</w:t>
            </w:r>
          </w:p>
        </w:tc>
      </w:tr>
      <w:tr w:rsidR="00093721">
        <w:tc>
          <w:tcPr>
            <w:tcW w:w="0" w:type="auto"/>
          </w:tcPr>
          <w:p w:rsidR="00D234EF" w:rsidRDefault="00D234EF">
            <w:pPr>
              <w:rPr>
                <w:rFonts w:ascii="Arial" w:hAnsi="Arial" w:cs="Arial"/>
                <w:sz w:val="22"/>
              </w:rPr>
            </w:pPr>
            <w:r>
              <w:rPr>
                <w:rFonts w:ascii="Arial" w:hAnsi="Arial" w:cs="Arial"/>
                <w:sz w:val="22"/>
              </w:rPr>
              <w:t>All Television</w:t>
            </w:r>
          </w:p>
        </w:tc>
        <w:tc>
          <w:tcPr>
            <w:tcW w:w="0" w:type="auto"/>
          </w:tcPr>
          <w:p w:rsidR="00D234EF" w:rsidRDefault="002021E4" w:rsidP="000C79BB">
            <w:pPr>
              <w:jc w:val="center"/>
              <w:rPr>
                <w:rFonts w:ascii="Arial" w:hAnsi="Arial" w:cs="Arial"/>
                <w:sz w:val="22"/>
              </w:rPr>
            </w:pPr>
            <w:r>
              <w:rPr>
                <w:rFonts w:ascii="Arial" w:hAnsi="Arial" w:cs="Arial"/>
                <w:sz w:val="22"/>
              </w:rPr>
              <w:t xml:space="preserve">90.6% </w:t>
            </w:r>
          </w:p>
        </w:tc>
        <w:tc>
          <w:tcPr>
            <w:tcW w:w="0" w:type="auto"/>
          </w:tcPr>
          <w:p w:rsidR="00D234EF" w:rsidRDefault="002021E4" w:rsidP="000C79BB">
            <w:pPr>
              <w:jc w:val="center"/>
              <w:rPr>
                <w:rFonts w:ascii="Arial" w:hAnsi="Arial" w:cs="Arial"/>
                <w:sz w:val="22"/>
              </w:rPr>
            </w:pPr>
            <w:r>
              <w:rPr>
                <w:rFonts w:ascii="Arial" w:hAnsi="Arial" w:cs="Arial"/>
                <w:sz w:val="22"/>
              </w:rPr>
              <w:t xml:space="preserve">9.4% </w:t>
            </w:r>
          </w:p>
        </w:tc>
        <w:tc>
          <w:tcPr>
            <w:tcW w:w="0" w:type="auto"/>
          </w:tcPr>
          <w:p w:rsidR="00D234EF" w:rsidRDefault="00093721" w:rsidP="00120E28">
            <w:pPr>
              <w:jc w:val="center"/>
              <w:rPr>
                <w:rFonts w:ascii="Arial" w:hAnsi="Arial" w:cs="Arial"/>
                <w:sz w:val="22"/>
              </w:rPr>
            </w:pPr>
            <w:r>
              <w:rPr>
                <w:rFonts w:ascii="Arial" w:hAnsi="Arial" w:cs="Arial"/>
                <w:sz w:val="22"/>
              </w:rPr>
              <w:t xml:space="preserve">82.2% </w:t>
            </w:r>
          </w:p>
        </w:tc>
        <w:tc>
          <w:tcPr>
            <w:tcW w:w="0" w:type="auto"/>
          </w:tcPr>
          <w:p w:rsidR="00D234EF" w:rsidRDefault="00093721" w:rsidP="00120E28">
            <w:pPr>
              <w:jc w:val="center"/>
              <w:rPr>
                <w:rFonts w:ascii="Arial" w:hAnsi="Arial" w:cs="Arial"/>
                <w:sz w:val="22"/>
              </w:rPr>
            </w:pPr>
            <w:r>
              <w:rPr>
                <w:rFonts w:ascii="Arial" w:hAnsi="Arial" w:cs="Arial"/>
                <w:sz w:val="22"/>
              </w:rPr>
              <w:t xml:space="preserve">17.8% </w:t>
            </w:r>
          </w:p>
        </w:tc>
      </w:tr>
      <w:tr w:rsidR="00093721">
        <w:tc>
          <w:tcPr>
            <w:tcW w:w="0" w:type="auto"/>
          </w:tcPr>
          <w:p w:rsidR="00D234EF" w:rsidRDefault="00D234EF">
            <w:pPr>
              <w:rPr>
                <w:rFonts w:ascii="Arial" w:hAnsi="Arial" w:cs="Arial"/>
                <w:sz w:val="22"/>
              </w:rPr>
            </w:pPr>
            <w:r>
              <w:rPr>
                <w:rFonts w:ascii="Arial" w:hAnsi="Arial" w:cs="Arial"/>
                <w:sz w:val="22"/>
              </w:rPr>
              <w:t>Network Affiliates</w:t>
            </w:r>
          </w:p>
        </w:tc>
        <w:tc>
          <w:tcPr>
            <w:tcW w:w="0" w:type="auto"/>
          </w:tcPr>
          <w:p w:rsidR="00D234EF" w:rsidRDefault="002021E4" w:rsidP="000C79BB">
            <w:pPr>
              <w:jc w:val="center"/>
              <w:rPr>
                <w:rFonts w:ascii="Arial" w:hAnsi="Arial" w:cs="Arial"/>
                <w:sz w:val="22"/>
              </w:rPr>
            </w:pPr>
            <w:r>
              <w:rPr>
                <w:rFonts w:ascii="Arial" w:hAnsi="Arial" w:cs="Arial"/>
                <w:sz w:val="22"/>
              </w:rPr>
              <w:t xml:space="preserve">94.2 </w:t>
            </w:r>
          </w:p>
        </w:tc>
        <w:tc>
          <w:tcPr>
            <w:tcW w:w="0" w:type="auto"/>
          </w:tcPr>
          <w:p w:rsidR="00D234EF" w:rsidRDefault="002021E4" w:rsidP="000C79BB">
            <w:pPr>
              <w:jc w:val="center"/>
              <w:rPr>
                <w:rFonts w:ascii="Arial" w:hAnsi="Arial" w:cs="Arial"/>
                <w:sz w:val="22"/>
              </w:rPr>
            </w:pPr>
            <w:r>
              <w:rPr>
                <w:rFonts w:ascii="Arial" w:hAnsi="Arial" w:cs="Arial"/>
                <w:sz w:val="22"/>
              </w:rPr>
              <w:t xml:space="preserve">5.8 </w:t>
            </w:r>
          </w:p>
        </w:tc>
        <w:tc>
          <w:tcPr>
            <w:tcW w:w="0" w:type="auto"/>
          </w:tcPr>
          <w:p w:rsidR="00D234EF" w:rsidRDefault="00093721" w:rsidP="00120E28">
            <w:pPr>
              <w:jc w:val="center"/>
              <w:rPr>
                <w:rFonts w:ascii="Arial" w:hAnsi="Arial" w:cs="Arial"/>
                <w:sz w:val="22"/>
              </w:rPr>
            </w:pPr>
            <w:r>
              <w:rPr>
                <w:rFonts w:ascii="Arial" w:hAnsi="Arial" w:cs="Arial"/>
                <w:sz w:val="22"/>
              </w:rPr>
              <w:t>81.</w:t>
            </w:r>
            <w:r w:rsidR="004D7482">
              <w:rPr>
                <w:rFonts w:ascii="Arial" w:hAnsi="Arial" w:cs="Arial"/>
                <w:sz w:val="22"/>
              </w:rPr>
              <w:t>8</w:t>
            </w:r>
          </w:p>
        </w:tc>
        <w:tc>
          <w:tcPr>
            <w:tcW w:w="0" w:type="auto"/>
          </w:tcPr>
          <w:p w:rsidR="00D234EF" w:rsidRDefault="004D7482" w:rsidP="00120E28">
            <w:pPr>
              <w:jc w:val="center"/>
              <w:rPr>
                <w:rFonts w:ascii="Arial" w:hAnsi="Arial" w:cs="Arial"/>
                <w:sz w:val="22"/>
              </w:rPr>
            </w:pPr>
            <w:r>
              <w:rPr>
                <w:rFonts w:ascii="Arial" w:hAnsi="Arial" w:cs="Arial"/>
                <w:sz w:val="22"/>
              </w:rPr>
              <w:t>18.2</w:t>
            </w:r>
            <w:r w:rsidR="00093721">
              <w:rPr>
                <w:rFonts w:ascii="Arial" w:hAnsi="Arial" w:cs="Arial"/>
                <w:sz w:val="22"/>
              </w:rPr>
              <w:t xml:space="preserve"> </w:t>
            </w:r>
          </w:p>
        </w:tc>
      </w:tr>
      <w:tr w:rsidR="00093721">
        <w:tc>
          <w:tcPr>
            <w:tcW w:w="0" w:type="auto"/>
          </w:tcPr>
          <w:p w:rsidR="00D234EF" w:rsidRDefault="00D234EF">
            <w:pPr>
              <w:rPr>
                <w:rFonts w:ascii="Arial" w:hAnsi="Arial" w:cs="Arial"/>
                <w:sz w:val="22"/>
              </w:rPr>
            </w:pPr>
            <w:r>
              <w:rPr>
                <w:rFonts w:ascii="Arial" w:hAnsi="Arial" w:cs="Arial"/>
                <w:sz w:val="22"/>
              </w:rPr>
              <w:t>Independents</w:t>
            </w:r>
          </w:p>
        </w:tc>
        <w:tc>
          <w:tcPr>
            <w:tcW w:w="0" w:type="auto"/>
          </w:tcPr>
          <w:p w:rsidR="00D234EF" w:rsidRDefault="002021E4" w:rsidP="000C79BB">
            <w:pPr>
              <w:jc w:val="center"/>
              <w:rPr>
                <w:rFonts w:ascii="Arial" w:hAnsi="Arial" w:cs="Arial"/>
                <w:sz w:val="22"/>
              </w:rPr>
            </w:pPr>
            <w:r>
              <w:rPr>
                <w:rFonts w:ascii="Arial" w:hAnsi="Arial" w:cs="Arial"/>
                <w:sz w:val="22"/>
              </w:rPr>
              <w:t xml:space="preserve">40.0 </w:t>
            </w:r>
          </w:p>
        </w:tc>
        <w:tc>
          <w:tcPr>
            <w:tcW w:w="0" w:type="auto"/>
          </w:tcPr>
          <w:p w:rsidR="00D234EF" w:rsidRDefault="000C79BB" w:rsidP="000C79BB">
            <w:pPr>
              <w:jc w:val="center"/>
              <w:rPr>
                <w:rFonts w:ascii="Arial" w:hAnsi="Arial" w:cs="Arial"/>
                <w:sz w:val="22"/>
              </w:rPr>
            </w:pPr>
            <w:r>
              <w:rPr>
                <w:rFonts w:ascii="Arial" w:hAnsi="Arial" w:cs="Arial"/>
                <w:sz w:val="22"/>
              </w:rPr>
              <w:t xml:space="preserve">60.0 </w:t>
            </w:r>
            <w:r w:rsidR="00AC269F">
              <w:rPr>
                <w:rFonts w:ascii="Arial" w:hAnsi="Arial" w:cs="Arial"/>
                <w:sz w:val="22"/>
              </w:rPr>
              <w:t xml:space="preserve"> </w:t>
            </w:r>
          </w:p>
        </w:tc>
        <w:tc>
          <w:tcPr>
            <w:tcW w:w="0" w:type="auto"/>
          </w:tcPr>
          <w:p w:rsidR="00D234EF" w:rsidRDefault="00093721" w:rsidP="00120E28">
            <w:pPr>
              <w:jc w:val="center"/>
              <w:rPr>
                <w:rFonts w:ascii="Arial" w:hAnsi="Arial" w:cs="Arial"/>
                <w:sz w:val="22"/>
              </w:rPr>
            </w:pPr>
            <w:r>
              <w:rPr>
                <w:rFonts w:ascii="Arial" w:hAnsi="Arial" w:cs="Arial"/>
                <w:sz w:val="22"/>
              </w:rPr>
              <w:t xml:space="preserve">80.0 </w:t>
            </w:r>
          </w:p>
        </w:tc>
        <w:tc>
          <w:tcPr>
            <w:tcW w:w="0" w:type="auto"/>
          </w:tcPr>
          <w:p w:rsidR="00D234EF" w:rsidRDefault="00093721" w:rsidP="00120E28">
            <w:pPr>
              <w:jc w:val="center"/>
              <w:rPr>
                <w:rFonts w:ascii="Arial" w:hAnsi="Arial" w:cs="Arial"/>
                <w:sz w:val="22"/>
              </w:rPr>
            </w:pPr>
            <w:r>
              <w:rPr>
                <w:rFonts w:ascii="Arial" w:hAnsi="Arial" w:cs="Arial"/>
                <w:sz w:val="22"/>
              </w:rPr>
              <w:t xml:space="preserve">20.0 </w:t>
            </w:r>
          </w:p>
        </w:tc>
      </w:tr>
      <w:tr w:rsidR="00093721">
        <w:tc>
          <w:tcPr>
            <w:tcW w:w="0" w:type="auto"/>
          </w:tcPr>
          <w:p w:rsidR="00D676EF" w:rsidRDefault="00D676EF">
            <w:pPr>
              <w:rPr>
                <w:rFonts w:ascii="Arial" w:hAnsi="Arial" w:cs="Arial"/>
                <w:sz w:val="22"/>
              </w:rPr>
            </w:pPr>
            <w:r>
              <w:rPr>
                <w:rFonts w:ascii="Arial" w:hAnsi="Arial" w:cs="Arial"/>
                <w:sz w:val="22"/>
              </w:rPr>
              <w:t>Market size:</w:t>
            </w:r>
          </w:p>
        </w:tc>
        <w:tc>
          <w:tcPr>
            <w:tcW w:w="0" w:type="auto"/>
          </w:tcPr>
          <w:p w:rsidR="00D676EF" w:rsidRDefault="00D676EF">
            <w:pPr>
              <w:jc w:val="center"/>
              <w:rPr>
                <w:rFonts w:ascii="Arial" w:hAnsi="Arial" w:cs="Arial"/>
                <w:sz w:val="22"/>
              </w:rPr>
            </w:pPr>
          </w:p>
        </w:tc>
        <w:tc>
          <w:tcPr>
            <w:tcW w:w="0" w:type="auto"/>
          </w:tcPr>
          <w:p w:rsidR="00D676EF" w:rsidRDefault="00D676EF">
            <w:pPr>
              <w:jc w:val="center"/>
              <w:rPr>
                <w:rFonts w:ascii="Arial" w:hAnsi="Arial" w:cs="Arial"/>
                <w:sz w:val="22"/>
              </w:rPr>
            </w:pPr>
          </w:p>
        </w:tc>
        <w:tc>
          <w:tcPr>
            <w:tcW w:w="0" w:type="auto"/>
          </w:tcPr>
          <w:p w:rsidR="00D676EF" w:rsidRDefault="00D676EF">
            <w:pPr>
              <w:jc w:val="center"/>
              <w:rPr>
                <w:rFonts w:ascii="Arial" w:hAnsi="Arial" w:cs="Arial"/>
                <w:sz w:val="22"/>
              </w:rPr>
            </w:pPr>
          </w:p>
        </w:tc>
        <w:tc>
          <w:tcPr>
            <w:tcW w:w="0" w:type="auto"/>
          </w:tcPr>
          <w:p w:rsidR="00D676EF" w:rsidRDefault="00D676EF">
            <w:pPr>
              <w:jc w:val="center"/>
              <w:rPr>
                <w:rFonts w:ascii="Arial" w:hAnsi="Arial" w:cs="Arial"/>
                <w:sz w:val="22"/>
              </w:rPr>
            </w:pPr>
          </w:p>
        </w:tc>
      </w:tr>
      <w:tr w:rsidR="00093721">
        <w:tc>
          <w:tcPr>
            <w:tcW w:w="0" w:type="auto"/>
          </w:tcPr>
          <w:p w:rsidR="00D234EF" w:rsidRDefault="00D234EF">
            <w:pPr>
              <w:rPr>
                <w:rFonts w:ascii="Arial" w:hAnsi="Arial" w:cs="Arial"/>
                <w:sz w:val="22"/>
              </w:rPr>
            </w:pPr>
            <w:r>
              <w:rPr>
                <w:rFonts w:ascii="Arial" w:hAnsi="Arial" w:cs="Arial"/>
                <w:sz w:val="22"/>
              </w:rPr>
              <w:t>DMA 1-25</w:t>
            </w:r>
          </w:p>
        </w:tc>
        <w:tc>
          <w:tcPr>
            <w:tcW w:w="0" w:type="auto"/>
          </w:tcPr>
          <w:p w:rsidR="00D234EF" w:rsidRDefault="002021E4" w:rsidP="000C79BB">
            <w:pPr>
              <w:jc w:val="center"/>
              <w:rPr>
                <w:rFonts w:ascii="Arial" w:hAnsi="Arial" w:cs="Arial"/>
                <w:sz w:val="22"/>
              </w:rPr>
            </w:pPr>
            <w:r>
              <w:rPr>
                <w:rFonts w:ascii="Arial" w:hAnsi="Arial" w:cs="Arial"/>
                <w:sz w:val="22"/>
              </w:rPr>
              <w:t xml:space="preserve">75.5 </w:t>
            </w:r>
          </w:p>
        </w:tc>
        <w:tc>
          <w:tcPr>
            <w:tcW w:w="0" w:type="auto"/>
          </w:tcPr>
          <w:p w:rsidR="00D234EF" w:rsidRDefault="002021E4" w:rsidP="000C79BB">
            <w:pPr>
              <w:jc w:val="center"/>
              <w:rPr>
                <w:rFonts w:ascii="Arial" w:hAnsi="Arial" w:cs="Arial"/>
                <w:sz w:val="22"/>
              </w:rPr>
            </w:pPr>
            <w:r>
              <w:rPr>
                <w:rFonts w:ascii="Arial" w:hAnsi="Arial" w:cs="Arial"/>
                <w:sz w:val="22"/>
              </w:rPr>
              <w:t xml:space="preserve">24.5 </w:t>
            </w:r>
          </w:p>
        </w:tc>
        <w:tc>
          <w:tcPr>
            <w:tcW w:w="0" w:type="auto"/>
          </w:tcPr>
          <w:p w:rsidR="00D234EF" w:rsidRDefault="00093721" w:rsidP="00120E28">
            <w:pPr>
              <w:jc w:val="center"/>
              <w:rPr>
                <w:rFonts w:ascii="Arial" w:hAnsi="Arial" w:cs="Arial"/>
                <w:sz w:val="22"/>
              </w:rPr>
            </w:pPr>
            <w:r>
              <w:rPr>
                <w:rFonts w:ascii="Arial" w:hAnsi="Arial" w:cs="Arial"/>
                <w:sz w:val="22"/>
              </w:rPr>
              <w:t xml:space="preserve">80.0 </w:t>
            </w:r>
          </w:p>
        </w:tc>
        <w:tc>
          <w:tcPr>
            <w:tcW w:w="0" w:type="auto"/>
          </w:tcPr>
          <w:p w:rsidR="00D234EF" w:rsidRDefault="00093721" w:rsidP="00120E28">
            <w:pPr>
              <w:jc w:val="center"/>
              <w:rPr>
                <w:rFonts w:ascii="Arial" w:hAnsi="Arial" w:cs="Arial"/>
                <w:sz w:val="22"/>
              </w:rPr>
            </w:pPr>
            <w:r>
              <w:rPr>
                <w:rFonts w:ascii="Arial" w:hAnsi="Arial" w:cs="Arial"/>
                <w:sz w:val="22"/>
              </w:rPr>
              <w:t xml:space="preserve">20.0 </w:t>
            </w:r>
          </w:p>
        </w:tc>
      </w:tr>
      <w:tr w:rsidR="00093721">
        <w:tc>
          <w:tcPr>
            <w:tcW w:w="0" w:type="auto"/>
          </w:tcPr>
          <w:p w:rsidR="00D234EF" w:rsidRDefault="00D234EF">
            <w:pPr>
              <w:rPr>
                <w:rFonts w:ascii="Arial" w:hAnsi="Arial" w:cs="Arial"/>
                <w:sz w:val="22"/>
              </w:rPr>
            </w:pPr>
            <w:r>
              <w:rPr>
                <w:rFonts w:ascii="Arial" w:hAnsi="Arial" w:cs="Arial"/>
                <w:sz w:val="22"/>
              </w:rPr>
              <w:t>DMA 26-50</w:t>
            </w:r>
          </w:p>
        </w:tc>
        <w:tc>
          <w:tcPr>
            <w:tcW w:w="0" w:type="auto"/>
          </w:tcPr>
          <w:p w:rsidR="00D234EF" w:rsidRDefault="002021E4" w:rsidP="000C79BB">
            <w:pPr>
              <w:jc w:val="center"/>
              <w:rPr>
                <w:rFonts w:ascii="Arial" w:hAnsi="Arial" w:cs="Arial"/>
                <w:sz w:val="22"/>
              </w:rPr>
            </w:pPr>
            <w:r>
              <w:rPr>
                <w:rFonts w:ascii="Arial" w:hAnsi="Arial" w:cs="Arial"/>
                <w:sz w:val="22"/>
              </w:rPr>
              <w:t xml:space="preserve">87.8 </w:t>
            </w:r>
          </w:p>
        </w:tc>
        <w:tc>
          <w:tcPr>
            <w:tcW w:w="0" w:type="auto"/>
          </w:tcPr>
          <w:p w:rsidR="00D234EF" w:rsidRDefault="002021E4" w:rsidP="000C79BB">
            <w:pPr>
              <w:jc w:val="center"/>
              <w:rPr>
                <w:rFonts w:ascii="Arial" w:hAnsi="Arial" w:cs="Arial"/>
                <w:sz w:val="22"/>
              </w:rPr>
            </w:pPr>
            <w:r>
              <w:rPr>
                <w:rFonts w:ascii="Arial" w:hAnsi="Arial" w:cs="Arial"/>
                <w:sz w:val="22"/>
              </w:rPr>
              <w:t xml:space="preserve">12.2 </w:t>
            </w:r>
          </w:p>
        </w:tc>
        <w:tc>
          <w:tcPr>
            <w:tcW w:w="0" w:type="auto"/>
          </w:tcPr>
          <w:p w:rsidR="00D234EF" w:rsidRDefault="00093721" w:rsidP="00120E28">
            <w:pPr>
              <w:jc w:val="center"/>
              <w:rPr>
                <w:rFonts w:ascii="Arial" w:hAnsi="Arial" w:cs="Arial"/>
                <w:sz w:val="22"/>
              </w:rPr>
            </w:pPr>
            <w:r>
              <w:rPr>
                <w:rFonts w:ascii="Arial" w:hAnsi="Arial" w:cs="Arial"/>
                <w:sz w:val="22"/>
              </w:rPr>
              <w:t xml:space="preserve">81.0 </w:t>
            </w:r>
          </w:p>
        </w:tc>
        <w:tc>
          <w:tcPr>
            <w:tcW w:w="0" w:type="auto"/>
          </w:tcPr>
          <w:p w:rsidR="00D234EF" w:rsidRDefault="00093721" w:rsidP="00120E28">
            <w:pPr>
              <w:jc w:val="center"/>
              <w:rPr>
                <w:rFonts w:ascii="Arial" w:hAnsi="Arial" w:cs="Arial"/>
                <w:sz w:val="22"/>
              </w:rPr>
            </w:pPr>
            <w:r>
              <w:rPr>
                <w:rFonts w:ascii="Arial" w:hAnsi="Arial" w:cs="Arial"/>
                <w:sz w:val="22"/>
              </w:rPr>
              <w:t xml:space="preserve">19.0 </w:t>
            </w:r>
          </w:p>
        </w:tc>
      </w:tr>
      <w:tr w:rsidR="00093721">
        <w:tc>
          <w:tcPr>
            <w:tcW w:w="0" w:type="auto"/>
          </w:tcPr>
          <w:p w:rsidR="00D234EF" w:rsidRDefault="00D234EF">
            <w:pPr>
              <w:rPr>
                <w:rFonts w:ascii="Arial" w:hAnsi="Arial" w:cs="Arial"/>
                <w:sz w:val="22"/>
              </w:rPr>
            </w:pPr>
            <w:r>
              <w:rPr>
                <w:rFonts w:ascii="Arial" w:hAnsi="Arial" w:cs="Arial"/>
                <w:sz w:val="22"/>
              </w:rPr>
              <w:lastRenderedPageBreak/>
              <w:t>DMA 51-100</w:t>
            </w:r>
          </w:p>
        </w:tc>
        <w:tc>
          <w:tcPr>
            <w:tcW w:w="0" w:type="auto"/>
          </w:tcPr>
          <w:p w:rsidR="00D234EF" w:rsidRDefault="002021E4" w:rsidP="000C79BB">
            <w:pPr>
              <w:jc w:val="center"/>
              <w:rPr>
                <w:rFonts w:ascii="Arial" w:hAnsi="Arial" w:cs="Arial"/>
                <w:sz w:val="22"/>
              </w:rPr>
            </w:pPr>
            <w:r>
              <w:rPr>
                <w:rFonts w:ascii="Arial" w:hAnsi="Arial" w:cs="Arial"/>
                <w:sz w:val="22"/>
              </w:rPr>
              <w:t xml:space="preserve">92.4 </w:t>
            </w:r>
          </w:p>
        </w:tc>
        <w:tc>
          <w:tcPr>
            <w:tcW w:w="0" w:type="auto"/>
          </w:tcPr>
          <w:p w:rsidR="00D234EF" w:rsidRDefault="002021E4" w:rsidP="000C79BB">
            <w:pPr>
              <w:jc w:val="center"/>
              <w:rPr>
                <w:rFonts w:ascii="Arial" w:hAnsi="Arial" w:cs="Arial"/>
                <w:sz w:val="22"/>
              </w:rPr>
            </w:pPr>
            <w:r>
              <w:rPr>
                <w:rFonts w:ascii="Arial" w:hAnsi="Arial" w:cs="Arial"/>
                <w:sz w:val="22"/>
              </w:rPr>
              <w:t>7.6</w:t>
            </w:r>
          </w:p>
        </w:tc>
        <w:tc>
          <w:tcPr>
            <w:tcW w:w="0" w:type="auto"/>
          </w:tcPr>
          <w:p w:rsidR="00D234EF" w:rsidRDefault="00093721" w:rsidP="00120E28">
            <w:pPr>
              <w:jc w:val="center"/>
              <w:rPr>
                <w:rFonts w:ascii="Arial" w:hAnsi="Arial" w:cs="Arial"/>
                <w:sz w:val="22"/>
              </w:rPr>
            </w:pPr>
            <w:r>
              <w:rPr>
                <w:rFonts w:ascii="Arial" w:hAnsi="Arial" w:cs="Arial"/>
                <w:sz w:val="22"/>
              </w:rPr>
              <w:t xml:space="preserve">85.0 </w:t>
            </w:r>
          </w:p>
        </w:tc>
        <w:tc>
          <w:tcPr>
            <w:tcW w:w="0" w:type="auto"/>
          </w:tcPr>
          <w:p w:rsidR="00D234EF" w:rsidRDefault="00093721" w:rsidP="00120E28">
            <w:pPr>
              <w:jc w:val="center"/>
              <w:rPr>
                <w:rFonts w:ascii="Arial" w:hAnsi="Arial" w:cs="Arial"/>
                <w:sz w:val="22"/>
              </w:rPr>
            </w:pPr>
            <w:r>
              <w:rPr>
                <w:rFonts w:ascii="Arial" w:hAnsi="Arial" w:cs="Arial"/>
                <w:sz w:val="22"/>
              </w:rPr>
              <w:t xml:space="preserve">15.0 </w:t>
            </w:r>
          </w:p>
        </w:tc>
      </w:tr>
      <w:tr w:rsidR="00093721">
        <w:tc>
          <w:tcPr>
            <w:tcW w:w="0" w:type="auto"/>
          </w:tcPr>
          <w:p w:rsidR="00D234EF" w:rsidRDefault="00D234EF">
            <w:pPr>
              <w:rPr>
                <w:rFonts w:ascii="Arial" w:hAnsi="Arial" w:cs="Arial"/>
                <w:sz w:val="22"/>
              </w:rPr>
            </w:pPr>
            <w:r>
              <w:rPr>
                <w:rFonts w:ascii="Arial" w:hAnsi="Arial" w:cs="Arial"/>
                <w:sz w:val="22"/>
              </w:rPr>
              <w:t>DMA 101-150</w:t>
            </w:r>
          </w:p>
        </w:tc>
        <w:tc>
          <w:tcPr>
            <w:tcW w:w="0" w:type="auto"/>
          </w:tcPr>
          <w:p w:rsidR="00D234EF" w:rsidRDefault="002021E4" w:rsidP="000C79BB">
            <w:pPr>
              <w:jc w:val="center"/>
              <w:rPr>
                <w:rFonts w:ascii="Arial" w:hAnsi="Arial" w:cs="Arial"/>
                <w:sz w:val="22"/>
              </w:rPr>
            </w:pPr>
            <w:r>
              <w:rPr>
                <w:rFonts w:ascii="Arial" w:hAnsi="Arial" w:cs="Arial"/>
                <w:sz w:val="22"/>
              </w:rPr>
              <w:t xml:space="preserve">98.5 </w:t>
            </w:r>
          </w:p>
        </w:tc>
        <w:tc>
          <w:tcPr>
            <w:tcW w:w="0" w:type="auto"/>
          </w:tcPr>
          <w:p w:rsidR="00D234EF" w:rsidRDefault="006B57D5" w:rsidP="000C79BB">
            <w:pPr>
              <w:jc w:val="center"/>
              <w:rPr>
                <w:rFonts w:ascii="Arial" w:hAnsi="Arial" w:cs="Arial"/>
                <w:sz w:val="22"/>
              </w:rPr>
            </w:pPr>
            <w:r>
              <w:rPr>
                <w:rFonts w:ascii="Arial" w:hAnsi="Arial" w:cs="Arial"/>
                <w:sz w:val="22"/>
              </w:rPr>
              <w:t>1</w:t>
            </w:r>
            <w:r w:rsidR="002021E4">
              <w:rPr>
                <w:rFonts w:ascii="Arial" w:hAnsi="Arial" w:cs="Arial"/>
                <w:sz w:val="22"/>
              </w:rPr>
              <w:t>.5</w:t>
            </w:r>
          </w:p>
        </w:tc>
        <w:tc>
          <w:tcPr>
            <w:tcW w:w="0" w:type="auto"/>
          </w:tcPr>
          <w:p w:rsidR="00D234EF" w:rsidRDefault="00093721" w:rsidP="00120E28">
            <w:pPr>
              <w:jc w:val="center"/>
              <w:rPr>
                <w:rFonts w:ascii="Arial" w:hAnsi="Arial" w:cs="Arial"/>
                <w:sz w:val="22"/>
              </w:rPr>
            </w:pPr>
            <w:r>
              <w:rPr>
                <w:rFonts w:ascii="Arial" w:hAnsi="Arial" w:cs="Arial"/>
                <w:sz w:val="22"/>
              </w:rPr>
              <w:t xml:space="preserve">84.1 </w:t>
            </w:r>
          </w:p>
        </w:tc>
        <w:tc>
          <w:tcPr>
            <w:tcW w:w="0" w:type="auto"/>
          </w:tcPr>
          <w:p w:rsidR="00D234EF" w:rsidRDefault="00093721" w:rsidP="00120E28">
            <w:pPr>
              <w:jc w:val="center"/>
              <w:rPr>
                <w:rFonts w:ascii="Arial" w:hAnsi="Arial" w:cs="Arial"/>
                <w:sz w:val="22"/>
              </w:rPr>
            </w:pPr>
            <w:r>
              <w:rPr>
                <w:rFonts w:ascii="Arial" w:hAnsi="Arial" w:cs="Arial"/>
                <w:sz w:val="22"/>
              </w:rPr>
              <w:t xml:space="preserve">15.9 </w:t>
            </w:r>
          </w:p>
        </w:tc>
      </w:tr>
      <w:tr w:rsidR="00093721">
        <w:tc>
          <w:tcPr>
            <w:tcW w:w="0" w:type="auto"/>
          </w:tcPr>
          <w:p w:rsidR="00D234EF" w:rsidRDefault="00D234EF">
            <w:pPr>
              <w:rPr>
                <w:rFonts w:ascii="Arial" w:hAnsi="Arial" w:cs="Arial"/>
                <w:sz w:val="22"/>
              </w:rPr>
            </w:pPr>
            <w:r>
              <w:rPr>
                <w:rFonts w:ascii="Arial" w:hAnsi="Arial" w:cs="Arial"/>
                <w:sz w:val="22"/>
              </w:rPr>
              <w:t>DMA 151+</w:t>
            </w:r>
          </w:p>
        </w:tc>
        <w:tc>
          <w:tcPr>
            <w:tcW w:w="0" w:type="auto"/>
          </w:tcPr>
          <w:p w:rsidR="00D234EF" w:rsidRDefault="000C79BB" w:rsidP="000C79BB">
            <w:pPr>
              <w:jc w:val="center"/>
              <w:rPr>
                <w:rFonts w:ascii="Arial" w:hAnsi="Arial" w:cs="Arial"/>
                <w:sz w:val="22"/>
              </w:rPr>
            </w:pPr>
            <w:r>
              <w:rPr>
                <w:rFonts w:ascii="Arial" w:hAnsi="Arial" w:cs="Arial"/>
                <w:sz w:val="22"/>
              </w:rPr>
              <w:t xml:space="preserve">94.1 </w:t>
            </w:r>
            <w:r w:rsidR="005F4920">
              <w:rPr>
                <w:rFonts w:ascii="Arial" w:hAnsi="Arial" w:cs="Arial"/>
                <w:sz w:val="22"/>
              </w:rPr>
              <w:t xml:space="preserve"> </w:t>
            </w:r>
          </w:p>
        </w:tc>
        <w:tc>
          <w:tcPr>
            <w:tcW w:w="0" w:type="auto"/>
          </w:tcPr>
          <w:p w:rsidR="00D234EF" w:rsidRDefault="002021E4" w:rsidP="000C79BB">
            <w:pPr>
              <w:jc w:val="center"/>
              <w:rPr>
                <w:rFonts w:ascii="Arial" w:hAnsi="Arial" w:cs="Arial"/>
                <w:sz w:val="22"/>
              </w:rPr>
            </w:pPr>
            <w:r>
              <w:rPr>
                <w:rFonts w:ascii="Arial" w:hAnsi="Arial" w:cs="Arial"/>
                <w:sz w:val="22"/>
              </w:rPr>
              <w:t>5.9</w:t>
            </w:r>
          </w:p>
        </w:tc>
        <w:tc>
          <w:tcPr>
            <w:tcW w:w="0" w:type="auto"/>
          </w:tcPr>
          <w:p w:rsidR="00D234EF" w:rsidRDefault="00093721" w:rsidP="00120E28">
            <w:pPr>
              <w:jc w:val="center"/>
              <w:rPr>
                <w:rFonts w:ascii="Arial" w:hAnsi="Arial" w:cs="Arial"/>
                <w:sz w:val="22"/>
              </w:rPr>
            </w:pPr>
            <w:r>
              <w:rPr>
                <w:rFonts w:ascii="Arial" w:hAnsi="Arial" w:cs="Arial"/>
                <w:sz w:val="22"/>
              </w:rPr>
              <w:t xml:space="preserve">78.4 </w:t>
            </w:r>
          </w:p>
        </w:tc>
        <w:tc>
          <w:tcPr>
            <w:tcW w:w="0" w:type="auto"/>
          </w:tcPr>
          <w:p w:rsidR="00D234EF" w:rsidRDefault="00093721" w:rsidP="00120E28">
            <w:pPr>
              <w:jc w:val="center"/>
              <w:rPr>
                <w:rFonts w:ascii="Arial" w:hAnsi="Arial" w:cs="Arial"/>
                <w:sz w:val="22"/>
              </w:rPr>
            </w:pPr>
            <w:r>
              <w:rPr>
                <w:rFonts w:ascii="Arial" w:hAnsi="Arial" w:cs="Arial"/>
                <w:sz w:val="22"/>
              </w:rPr>
              <w:t xml:space="preserve">21.6 </w:t>
            </w:r>
          </w:p>
        </w:tc>
      </w:tr>
    </w:tbl>
    <w:p w:rsidR="00D234EF" w:rsidRDefault="00D234EF">
      <w:pPr>
        <w:rPr>
          <w:rFonts w:ascii="Arial" w:hAnsi="Arial" w:cs="Arial"/>
          <w:sz w:val="22"/>
        </w:rPr>
      </w:pPr>
    </w:p>
    <w:p w:rsidR="00A2449B" w:rsidRDefault="00093721" w:rsidP="00412C56">
      <w:pPr>
        <w:spacing w:line="360" w:lineRule="auto"/>
        <w:rPr>
          <w:rFonts w:ascii="Arial" w:hAnsi="Arial" w:cs="Arial"/>
          <w:sz w:val="22"/>
        </w:rPr>
      </w:pPr>
      <w:r>
        <w:rPr>
          <w:rFonts w:ascii="Arial" w:hAnsi="Arial" w:cs="Arial"/>
          <w:sz w:val="22"/>
        </w:rPr>
        <w:t xml:space="preserve">Women TV </w:t>
      </w:r>
      <w:r w:rsidR="00A86D49">
        <w:rPr>
          <w:rFonts w:ascii="Arial" w:hAnsi="Arial" w:cs="Arial"/>
          <w:sz w:val="22"/>
        </w:rPr>
        <w:t>general managers</w:t>
      </w:r>
      <w:r>
        <w:rPr>
          <w:rFonts w:ascii="Arial" w:hAnsi="Arial" w:cs="Arial"/>
          <w:sz w:val="22"/>
        </w:rPr>
        <w:t xml:space="preserve"> fell by 1.5</w:t>
      </w:r>
      <w:r w:rsidR="007017DF">
        <w:rPr>
          <w:rFonts w:ascii="Arial" w:hAnsi="Arial" w:cs="Arial"/>
          <w:sz w:val="22"/>
        </w:rPr>
        <w:t xml:space="preserve"> points</w:t>
      </w:r>
      <w:r>
        <w:rPr>
          <w:rFonts w:ascii="Arial" w:hAnsi="Arial" w:cs="Arial"/>
          <w:sz w:val="22"/>
        </w:rPr>
        <w:t xml:space="preserve"> from a year ago.  The drop came among network affiliates and tended to be in markets 26 - 100 and 151+.    </w:t>
      </w:r>
    </w:p>
    <w:p w:rsidR="00A86D49" w:rsidRDefault="00A86D49" w:rsidP="00412C56">
      <w:pPr>
        <w:spacing w:line="360" w:lineRule="auto"/>
        <w:rPr>
          <w:rFonts w:ascii="Arial" w:hAnsi="Arial" w:cs="Arial"/>
          <w:sz w:val="22"/>
        </w:rPr>
      </w:pPr>
    </w:p>
    <w:p w:rsidR="00A2449B" w:rsidRDefault="002021E4" w:rsidP="00412C56">
      <w:pPr>
        <w:spacing w:line="360" w:lineRule="auto"/>
        <w:rPr>
          <w:rFonts w:ascii="Arial" w:hAnsi="Arial" w:cs="Arial"/>
          <w:sz w:val="22"/>
        </w:rPr>
      </w:pPr>
      <w:r>
        <w:rPr>
          <w:rFonts w:ascii="Arial" w:hAnsi="Arial" w:cs="Arial"/>
          <w:sz w:val="22"/>
        </w:rPr>
        <w:t xml:space="preserve">Minority GMs rose by two and a half </w:t>
      </w:r>
      <w:r w:rsidR="007017DF">
        <w:rPr>
          <w:rFonts w:ascii="Arial" w:hAnsi="Arial" w:cs="Arial"/>
          <w:sz w:val="22"/>
        </w:rPr>
        <w:t>points</w:t>
      </w:r>
      <w:r>
        <w:rPr>
          <w:rFonts w:ascii="Arial" w:hAnsi="Arial" w:cs="Arial"/>
          <w:sz w:val="22"/>
        </w:rPr>
        <w:t xml:space="preserve">, but almost all of that took place at independent stations.  Minority GMs at network affiliates rose just 0.8.  </w:t>
      </w:r>
      <w:r w:rsidR="00020285">
        <w:rPr>
          <w:rFonts w:ascii="Arial" w:hAnsi="Arial" w:cs="Arial"/>
          <w:sz w:val="22"/>
        </w:rPr>
        <w:t>None of the network affiliates had many minority GMs, but the survey turned up none at any CBS affiliate</w:t>
      </w:r>
      <w:r w:rsidR="00A86D49">
        <w:rPr>
          <w:rFonts w:ascii="Arial" w:hAnsi="Arial" w:cs="Arial"/>
          <w:sz w:val="22"/>
        </w:rPr>
        <w:t>.</w:t>
      </w:r>
    </w:p>
    <w:p w:rsidR="00221BF4" w:rsidRDefault="00221BF4" w:rsidP="00412C56">
      <w:pPr>
        <w:spacing w:line="360" w:lineRule="auto"/>
        <w:rPr>
          <w:rFonts w:ascii="Arial" w:hAnsi="Arial" w:cs="Arial"/>
          <w:sz w:val="22"/>
        </w:rPr>
      </w:pPr>
    </w:p>
    <w:p w:rsidR="00916695" w:rsidRDefault="00916695" w:rsidP="00412C56">
      <w:pPr>
        <w:spacing w:line="360" w:lineRule="auto"/>
        <w:rPr>
          <w:rFonts w:ascii="Arial" w:hAnsi="Arial" w:cs="Arial"/>
          <w:sz w:val="22"/>
        </w:rPr>
      </w:pPr>
      <w:r>
        <w:rPr>
          <w:rFonts w:ascii="Arial" w:hAnsi="Arial" w:cs="Arial"/>
          <w:sz w:val="22"/>
        </w:rPr>
        <w:t xml:space="preserve">At non-Hispanic stations (which run local news), minority GM numbers </w:t>
      </w:r>
      <w:r w:rsidR="002128DC">
        <w:rPr>
          <w:rFonts w:ascii="Arial" w:hAnsi="Arial" w:cs="Arial"/>
          <w:sz w:val="22"/>
        </w:rPr>
        <w:t>went up</w:t>
      </w:r>
      <w:r w:rsidR="00824B38">
        <w:rPr>
          <w:rFonts w:ascii="Arial" w:hAnsi="Arial" w:cs="Arial"/>
          <w:sz w:val="22"/>
        </w:rPr>
        <w:t xml:space="preserve"> for the </w:t>
      </w:r>
      <w:r w:rsidR="00020285">
        <w:rPr>
          <w:rFonts w:ascii="Arial" w:hAnsi="Arial" w:cs="Arial"/>
          <w:sz w:val="22"/>
        </w:rPr>
        <w:t xml:space="preserve">third </w:t>
      </w:r>
      <w:r w:rsidR="00824B38">
        <w:rPr>
          <w:rFonts w:ascii="Arial" w:hAnsi="Arial" w:cs="Arial"/>
          <w:sz w:val="22"/>
        </w:rPr>
        <w:t>year in a row</w:t>
      </w:r>
      <w:r>
        <w:rPr>
          <w:rFonts w:ascii="Arial" w:hAnsi="Arial" w:cs="Arial"/>
          <w:sz w:val="22"/>
        </w:rPr>
        <w:t xml:space="preserve">.  Minority GMs at non-Hispanic stations </w:t>
      </w:r>
      <w:r w:rsidR="00824B38">
        <w:rPr>
          <w:rFonts w:ascii="Arial" w:hAnsi="Arial" w:cs="Arial"/>
          <w:sz w:val="22"/>
        </w:rPr>
        <w:t xml:space="preserve">had dropped from </w:t>
      </w:r>
      <w:r>
        <w:rPr>
          <w:rFonts w:ascii="Arial" w:hAnsi="Arial" w:cs="Arial"/>
          <w:sz w:val="22"/>
        </w:rPr>
        <w:t>9.8</w:t>
      </w:r>
      <w:r w:rsidR="00412C56">
        <w:rPr>
          <w:rFonts w:ascii="Arial" w:hAnsi="Arial" w:cs="Arial"/>
          <w:sz w:val="22"/>
        </w:rPr>
        <w:t>%</w:t>
      </w:r>
      <w:r>
        <w:rPr>
          <w:rFonts w:ascii="Arial" w:hAnsi="Arial" w:cs="Arial"/>
          <w:sz w:val="22"/>
        </w:rPr>
        <w:t xml:space="preserve"> to 3.1</w:t>
      </w:r>
      <w:r w:rsidR="00412C56">
        <w:rPr>
          <w:rFonts w:ascii="Arial" w:hAnsi="Arial" w:cs="Arial"/>
          <w:sz w:val="22"/>
        </w:rPr>
        <w:t>%</w:t>
      </w:r>
      <w:r>
        <w:rPr>
          <w:rFonts w:ascii="Arial" w:hAnsi="Arial" w:cs="Arial"/>
          <w:sz w:val="22"/>
        </w:rPr>
        <w:t xml:space="preserve"> to 2.6</w:t>
      </w:r>
      <w:r w:rsidR="00412C56">
        <w:rPr>
          <w:rFonts w:ascii="Arial" w:hAnsi="Arial" w:cs="Arial"/>
          <w:sz w:val="22"/>
        </w:rPr>
        <w:t>%</w:t>
      </w:r>
      <w:r w:rsidR="00824B38">
        <w:rPr>
          <w:rFonts w:ascii="Arial" w:hAnsi="Arial" w:cs="Arial"/>
          <w:sz w:val="22"/>
        </w:rPr>
        <w:t xml:space="preserve">, before going up to </w:t>
      </w:r>
      <w:r>
        <w:rPr>
          <w:rFonts w:ascii="Arial" w:hAnsi="Arial" w:cs="Arial"/>
          <w:sz w:val="22"/>
        </w:rPr>
        <w:t>4.3</w:t>
      </w:r>
      <w:r w:rsidR="00412C56">
        <w:rPr>
          <w:rFonts w:ascii="Arial" w:hAnsi="Arial" w:cs="Arial"/>
          <w:sz w:val="22"/>
        </w:rPr>
        <w:t>%</w:t>
      </w:r>
      <w:r>
        <w:rPr>
          <w:rFonts w:ascii="Arial" w:hAnsi="Arial" w:cs="Arial"/>
          <w:sz w:val="22"/>
        </w:rPr>
        <w:t xml:space="preserve"> </w:t>
      </w:r>
      <w:r w:rsidR="00020285">
        <w:rPr>
          <w:rFonts w:ascii="Arial" w:hAnsi="Arial" w:cs="Arial"/>
          <w:sz w:val="22"/>
        </w:rPr>
        <w:t xml:space="preserve">two years </w:t>
      </w:r>
      <w:proofErr w:type="gramStart"/>
      <w:r w:rsidR="00020285">
        <w:rPr>
          <w:rFonts w:ascii="Arial" w:hAnsi="Arial" w:cs="Arial"/>
          <w:sz w:val="22"/>
        </w:rPr>
        <w:t>ago ,</w:t>
      </w:r>
      <w:proofErr w:type="gramEnd"/>
      <w:r w:rsidR="00020285">
        <w:rPr>
          <w:rFonts w:ascii="Arial" w:hAnsi="Arial" w:cs="Arial"/>
          <w:sz w:val="22"/>
        </w:rPr>
        <w:t xml:space="preserve"> </w:t>
      </w:r>
      <w:r w:rsidR="00AE75F5">
        <w:rPr>
          <w:rFonts w:ascii="Arial" w:hAnsi="Arial" w:cs="Arial"/>
          <w:sz w:val="22"/>
        </w:rPr>
        <w:t>5.4</w:t>
      </w:r>
      <w:r w:rsidR="003A7607">
        <w:rPr>
          <w:rFonts w:ascii="Arial" w:hAnsi="Arial" w:cs="Arial"/>
          <w:sz w:val="22"/>
        </w:rPr>
        <w:t>%</w:t>
      </w:r>
      <w:r w:rsidR="00824B38">
        <w:rPr>
          <w:rFonts w:ascii="Arial" w:hAnsi="Arial" w:cs="Arial"/>
          <w:sz w:val="22"/>
        </w:rPr>
        <w:t xml:space="preserve"> </w:t>
      </w:r>
      <w:r w:rsidR="00020285">
        <w:rPr>
          <w:rFonts w:ascii="Arial" w:hAnsi="Arial" w:cs="Arial"/>
          <w:sz w:val="22"/>
        </w:rPr>
        <w:t xml:space="preserve">last year and 5.8% </w:t>
      </w:r>
      <w:r>
        <w:rPr>
          <w:rFonts w:ascii="Arial" w:hAnsi="Arial" w:cs="Arial"/>
          <w:sz w:val="22"/>
        </w:rPr>
        <w:t xml:space="preserve">in the latest survey.  </w:t>
      </w:r>
      <w:r w:rsidR="00020285">
        <w:rPr>
          <w:rFonts w:ascii="Arial" w:hAnsi="Arial" w:cs="Arial"/>
          <w:sz w:val="22"/>
        </w:rPr>
        <w:t xml:space="preserve">Once again (for the second time in a row), </w:t>
      </w:r>
      <w:r w:rsidR="00824B38">
        <w:rPr>
          <w:rFonts w:ascii="Arial" w:hAnsi="Arial" w:cs="Arial"/>
          <w:sz w:val="22"/>
        </w:rPr>
        <w:t>there were more Hispanic GMs (at non-Hispanic stations) than African American GMs.  They're close</w:t>
      </w:r>
      <w:r w:rsidR="00020285">
        <w:rPr>
          <w:rFonts w:ascii="Arial" w:hAnsi="Arial" w:cs="Arial"/>
          <w:sz w:val="22"/>
        </w:rPr>
        <w:t xml:space="preserve"> (2.5% Hispanic and 2.2% African American)</w:t>
      </w:r>
      <w:r w:rsidR="00824B38">
        <w:rPr>
          <w:rFonts w:ascii="Arial" w:hAnsi="Arial" w:cs="Arial"/>
          <w:sz w:val="22"/>
        </w:rPr>
        <w:t xml:space="preserve">, but there were more Hispanics.  </w:t>
      </w:r>
      <w:r w:rsidR="00020285">
        <w:rPr>
          <w:rFonts w:ascii="Arial" w:hAnsi="Arial" w:cs="Arial"/>
          <w:sz w:val="22"/>
        </w:rPr>
        <w:t xml:space="preserve">0.4% are Asian American and 0.7% Native American.  Most </w:t>
      </w:r>
      <w:r>
        <w:rPr>
          <w:rFonts w:ascii="Arial" w:hAnsi="Arial" w:cs="Arial"/>
          <w:sz w:val="22"/>
        </w:rPr>
        <w:t>of the GMs at Hispanic stations are Hispanic; the rest are white.</w:t>
      </w:r>
    </w:p>
    <w:p w:rsidR="00E10DA1" w:rsidRDefault="00E10DA1">
      <w:pPr>
        <w:rPr>
          <w:rFonts w:ascii="Arial" w:hAnsi="Arial" w:cs="Arial"/>
          <w:sz w:val="22"/>
        </w:rPr>
      </w:pPr>
    </w:p>
    <w:p w:rsidR="00D234EF" w:rsidRDefault="00D234EF">
      <w:pPr>
        <w:rPr>
          <w:rFonts w:ascii="Arial" w:hAnsi="Arial" w:cs="Arial"/>
          <w:sz w:val="22"/>
        </w:rPr>
      </w:pPr>
      <w:r>
        <w:rPr>
          <w:rFonts w:ascii="Arial" w:hAnsi="Arial" w:cs="Arial"/>
          <w:sz w:val="22"/>
        </w:rPr>
        <w:t xml:space="preserve">Radio </w:t>
      </w:r>
      <w:r w:rsidR="004661BA">
        <w:rPr>
          <w:rFonts w:ascii="Arial" w:hAnsi="Arial" w:cs="Arial"/>
          <w:sz w:val="22"/>
        </w:rPr>
        <w:t>g</w:t>
      </w:r>
      <w:r>
        <w:rPr>
          <w:rFonts w:ascii="Arial" w:hAnsi="Arial" w:cs="Arial"/>
          <w:sz w:val="22"/>
        </w:rPr>
        <w:t xml:space="preserve">eneral </w:t>
      </w:r>
      <w:r w:rsidR="004661BA">
        <w:rPr>
          <w:rFonts w:ascii="Arial" w:hAnsi="Arial" w:cs="Arial"/>
          <w:sz w:val="22"/>
        </w:rPr>
        <w:t>m</w:t>
      </w:r>
      <w:r>
        <w:rPr>
          <w:rFonts w:ascii="Arial" w:hAnsi="Arial" w:cs="Arial"/>
          <w:sz w:val="22"/>
        </w:rPr>
        <w:t xml:space="preserve">anagers – </w:t>
      </w:r>
      <w:r w:rsidR="00FB36A8">
        <w:rPr>
          <w:rFonts w:ascii="Arial" w:hAnsi="Arial" w:cs="Arial"/>
          <w:sz w:val="22"/>
        </w:rPr>
        <w:t xml:space="preserve">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075"/>
        <w:gridCol w:w="1806"/>
        <w:gridCol w:w="1464"/>
        <w:gridCol w:w="1794"/>
      </w:tblGrid>
      <w:tr w:rsidR="00D234EF">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Percent Caucasian</w:t>
            </w:r>
          </w:p>
        </w:tc>
        <w:tc>
          <w:tcPr>
            <w:tcW w:w="0" w:type="auto"/>
          </w:tcPr>
          <w:p w:rsidR="00D234EF" w:rsidRDefault="00D234EF">
            <w:pPr>
              <w:jc w:val="center"/>
              <w:rPr>
                <w:rFonts w:ascii="Arial" w:hAnsi="Arial" w:cs="Arial"/>
                <w:sz w:val="22"/>
              </w:rPr>
            </w:pPr>
            <w:r>
              <w:rPr>
                <w:rFonts w:ascii="Arial" w:hAnsi="Arial" w:cs="Arial"/>
                <w:sz w:val="22"/>
              </w:rPr>
              <w:t>Percent Minority</w:t>
            </w:r>
          </w:p>
        </w:tc>
        <w:tc>
          <w:tcPr>
            <w:tcW w:w="0" w:type="auto"/>
          </w:tcPr>
          <w:p w:rsidR="00D234EF" w:rsidRDefault="00D234EF">
            <w:pPr>
              <w:jc w:val="center"/>
              <w:rPr>
                <w:rFonts w:ascii="Arial" w:hAnsi="Arial" w:cs="Arial"/>
                <w:sz w:val="22"/>
              </w:rPr>
            </w:pPr>
            <w:r>
              <w:rPr>
                <w:rFonts w:ascii="Arial" w:hAnsi="Arial" w:cs="Arial"/>
                <w:sz w:val="22"/>
              </w:rPr>
              <w:t>Percent Men</w:t>
            </w:r>
          </w:p>
        </w:tc>
        <w:tc>
          <w:tcPr>
            <w:tcW w:w="0" w:type="auto"/>
          </w:tcPr>
          <w:p w:rsidR="00D234EF" w:rsidRDefault="00D234EF">
            <w:pPr>
              <w:jc w:val="center"/>
              <w:rPr>
                <w:rFonts w:ascii="Arial" w:hAnsi="Arial" w:cs="Arial"/>
                <w:sz w:val="22"/>
              </w:rPr>
            </w:pPr>
            <w:r>
              <w:rPr>
                <w:rFonts w:ascii="Arial" w:hAnsi="Arial" w:cs="Arial"/>
                <w:sz w:val="22"/>
              </w:rPr>
              <w:t>Percent Women</w:t>
            </w:r>
          </w:p>
        </w:tc>
      </w:tr>
      <w:tr w:rsidR="00D234EF">
        <w:tc>
          <w:tcPr>
            <w:tcW w:w="0" w:type="auto"/>
          </w:tcPr>
          <w:p w:rsidR="00D234EF" w:rsidRDefault="00D234EF">
            <w:pPr>
              <w:rPr>
                <w:rFonts w:ascii="Arial" w:hAnsi="Arial" w:cs="Arial"/>
                <w:sz w:val="22"/>
              </w:rPr>
            </w:pPr>
            <w:r>
              <w:rPr>
                <w:rFonts w:ascii="Arial" w:hAnsi="Arial" w:cs="Arial"/>
                <w:sz w:val="22"/>
              </w:rPr>
              <w:t>All Radio</w:t>
            </w:r>
          </w:p>
        </w:tc>
        <w:tc>
          <w:tcPr>
            <w:tcW w:w="0" w:type="auto"/>
          </w:tcPr>
          <w:p w:rsidR="00D234EF" w:rsidRDefault="00FB36A8" w:rsidP="00FB36A8">
            <w:pPr>
              <w:jc w:val="center"/>
              <w:rPr>
                <w:rFonts w:ascii="Arial" w:hAnsi="Arial" w:cs="Arial"/>
                <w:sz w:val="22"/>
              </w:rPr>
            </w:pPr>
            <w:r>
              <w:rPr>
                <w:rFonts w:ascii="Arial" w:hAnsi="Arial" w:cs="Arial"/>
                <w:sz w:val="22"/>
              </w:rPr>
              <w:t xml:space="preserve">91.8% </w:t>
            </w:r>
            <w:r w:rsidR="004035CC">
              <w:rPr>
                <w:rFonts w:ascii="Arial" w:hAnsi="Arial" w:cs="Arial"/>
                <w:sz w:val="22"/>
              </w:rPr>
              <w:t xml:space="preserve"> </w:t>
            </w:r>
          </w:p>
        </w:tc>
        <w:tc>
          <w:tcPr>
            <w:tcW w:w="0" w:type="auto"/>
          </w:tcPr>
          <w:p w:rsidR="00D234EF" w:rsidRDefault="00FB36A8" w:rsidP="00FB36A8">
            <w:pPr>
              <w:jc w:val="center"/>
              <w:rPr>
                <w:rFonts w:ascii="Arial" w:hAnsi="Arial" w:cs="Arial"/>
                <w:sz w:val="22"/>
              </w:rPr>
            </w:pPr>
            <w:r>
              <w:rPr>
                <w:rFonts w:ascii="Arial" w:hAnsi="Arial" w:cs="Arial"/>
                <w:sz w:val="22"/>
              </w:rPr>
              <w:t>8.2%</w:t>
            </w:r>
            <w:r w:rsidR="004035CC">
              <w:rPr>
                <w:rFonts w:ascii="Arial" w:hAnsi="Arial" w:cs="Arial"/>
                <w:sz w:val="22"/>
              </w:rPr>
              <w:t xml:space="preserve"> </w:t>
            </w:r>
          </w:p>
        </w:tc>
        <w:tc>
          <w:tcPr>
            <w:tcW w:w="0" w:type="auto"/>
          </w:tcPr>
          <w:p w:rsidR="00D234EF" w:rsidRDefault="00FB36A8" w:rsidP="00FB36A8">
            <w:pPr>
              <w:jc w:val="center"/>
              <w:rPr>
                <w:rFonts w:ascii="Arial" w:hAnsi="Arial" w:cs="Arial"/>
                <w:sz w:val="22"/>
              </w:rPr>
            </w:pPr>
            <w:r>
              <w:rPr>
                <w:rFonts w:ascii="Arial" w:hAnsi="Arial" w:cs="Arial"/>
                <w:sz w:val="22"/>
              </w:rPr>
              <w:t xml:space="preserve">86.0% </w:t>
            </w:r>
            <w:r w:rsidR="00172032">
              <w:rPr>
                <w:rFonts w:ascii="Arial" w:hAnsi="Arial" w:cs="Arial"/>
                <w:sz w:val="22"/>
              </w:rPr>
              <w:t xml:space="preserve"> </w:t>
            </w:r>
          </w:p>
        </w:tc>
        <w:tc>
          <w:tcPr>
            <w:tcW w:w="0" w:type="auto"/>
          </w:tcPr>
          <w:p w:rsidR="00D234EF" w:rsidRDefault="00FB36A8" w:rsidP="00FB36A8">
            <w:pPr>
              <w:jc w:val="center"/>
              <w:rPr>
                <w:rFonts w:ascii="Arial" w:hAnsi="Arial" w:cs="Arial"/>
                <w:sz w:val="22"/>
              </w:rPr>
            </w:pPr>
            <w:r>
              <w:rPr>
                <w:rFonts w:ascii="Arial" w:hAnsi="Arial" w:cs="Arial"/>
                <w:sz w:val="22"/>
              </w:rPr>
              <w:t xml:space="preserve">14.0% </w:t>
            </w:r>
            <w:r w:rsidR="00172032">
              <w:rPr>
                <w:rFonts w:ascii="Arial" w:hAnsi="Arial" w:cs="Arial"/>
                <w:sz w:val="22"/>
              </w:rPr>
              <w:t xml:space="preserve"> </w:t>
            </w:r>
          </w:p>
        </w:tc>
      </w:tr>
    </w:tbl>
    <w:p w:rsidR="00D234EF" w:rsidRDefault="00D234EF">
      <w:pPr>
        <w:rPr>
          <w:rFonts w:ascii="Arial" w:hAnsi="Arial" w:cs="Arial"/>
          <w:sz w:val="22"/>
        </w:rPr>
      </w:pPr>
    </w:p>
    <w:p w:rsidR="0073078B" w:rsidRDefault="008F5F08" w:rsidP="00412C56">
      <w:pPr>
        <w:spacing w:line="360" w:lineRule="auto"/>
        <w:rPr>
          <w:rFonts w:ascii="Arial" w:hAnsi="Arial" w:cs="Arial"/>
          <w:sz w:val="22"/>
        </w:rPr>
      </w:pPr>
      <w:r>
        <w:rPr>
          <w:rFonts w:ascii="Arial" w:hAnsi="Arial" w:cs="Arial"/>
          <w:sz w:val="22"/>
        </w:rPr>
        <w:t>The percentage of minority radio general managers soared from la</w:t>
      </w:r>
      <w:r w:rsidR="00491828">
        <w:rPr>
          <w:rFonts w:ascii="Arial" w:hAnsi="Arial" w:cs="Arial"/>
          <w:sz w:val="22"/>
        </w:rPr>
        <w:t>s</w:t>
      </w:r>
      <w:r>
        <w:rPr>
          <w:rFonts w:ascii="Arial" w:hAnsi="Arial" w:cs="Arial"/>
          <w:sz w:val="22"/>
        </w:rPr>
        <w:t>t year's 4.7</w:t>
      </w:r>
      <w:r w:rsidR="007017DF">
        <w:rPr>
          <w:rFonts w:ascii="Arial" w:hAnsi="Arial" w:cs="Arial"/>
          <w:sz w:val="22"/>
        </w:rPr>
        <w:t>%</w:t>
      </w:r>
      <w:r>
        <w:rPr>
          <w:rFonts w:ascii="Arial" w:hAnsi="Arial" w:cs="Arial"/>
          <w:sz w:val="22"/>
        </w:rPr>
        <w:t xml:space="preserve"> to this year's 8.2%.  That's the first gain after two years of dropping.  Non-commercial stations were about half as likely to have minority GMs as commercial stations.  </w:t>
      </w:r>
      <w:r w:rsidR="003D2DD4">
        <w:rPr>
          <w:rFonts w:ascii="Arial" w:hAnsi="Arial" w:cs="Arial"/>
          <w:sz w:val="22"/>
        </w:rPr>
        <w:t>The percentage of women general managers in radio plunged from last year's 19.3% to this year's 14%.  Blame non-commercial stations which had way fewer women GMs than commercial stations</w:t>
      </w:r>
      <w:r w:rsidR="007017DF">
        <w:rPr>
          <w:rFonts w:ascii="Arial" w:hAnsi="Arial" w:cs="Arial"/>
          <w:sz w:val="22"/>
        </w:rPr>
        <w:t>.</w:t>
      </w:r>
    </w:p>
    <w:p w:rsidR="00491828" w:rsidRDefault="00491828" w:rsidP="00412C56">
      <w:pPr>
        <w:spacing w:line="360" w:lineRule="auto"/>
        <w:rPr>
          <w:rFonts w:ascii="Arial" w:hAnsi="Arial" w:cs="Arial"/>
          <w:sz w:val="22"/>
        </w:rPr>
      </w:pPr>
    </w:p>
    <w:p w:rsidR="00F33AA4" w:rsidRPr="00F83A3F" w:rsidRDefault="00F33AA4" w:rsidP="00412C56">
      <w:pPr>
        <w:spacing w:line="360" w:lineRule="auto"/>
        <w:rPr>
          <w:rFonts w:ascii="Arial" w:hAnsi="Arial" w:cs="Arial"/>
          <w:b/>
          <w:sz w:val="22"/>
          <w:szCs w:val="22"/>
        </w:rPr>
      </w:pPr>
      <w:r w:rsidRPr="00F83A3F">
        <w:rPr>
          <w:rFonts w:ascii="Arial" w:hAnsi="Arial" w:cs="Arial"/>
          <w:b/>
          <w:sz w:val="22"/>
          <w:szCs w:val="22"/>
        </w:rPr>
        <w:t xml:space="preserve">Age </w:t>
      </w:r>
      <w:r w:rsidR="00A97E38">
        <w:rPr>
          <w:rFonts w:ascii="Arial" w:hAnsi="Arial" w:cs="Arial"/>
          <w:b/>
          <w:sz w:val="22"/>
          <w:szCs w:val="22"/>
        </w:rPr>
        <w:t xml:space="preserve">&amp; Tenure </w:t>
      </w:r>
      <w:r w:rsidRPr="00F83A3F">
        <w:rPr>
          <w:rFonts w:ascii="Arial" w:hAnsi="Arial" w:cs="Arial"/>
          <w:b/>
          <w:sz w:val="22"/>
          <w:szCs w:val="22"/>
        </w:rPr>
        <w:t xml:space="preserve">- </w:t>
      </w:r>
      <w:r w:rsidR="00847FB4">
        <w:rPr>
          <w:rFonts w:ascii="Arial" w:hAnsi="Arial" w:cs="Arial"/>
          <w:b/>
          <w:sz w:val="22"/>
          <w:szCs w:val="22"/>
        </w:rPr>
        <w:t xml:space="preserve">2013 </w:t>
      </w:r>
    </w:p>
    <w:p w:rsidR="00F33AA4" w:rsidRPr="00F83A3F" w:rsidRDefault="00F33AA4" w:rsidP="00412C56">
      <w:pPr>
        <w:spacing w:line="360" w:lineRule="auto"/>
        <w:rPr>
          <w:rFonts w:ascii="Arial" w:hAnsi="Arial" w:cs="Arial"/>
          <w:sz w:val="22"/>
          <w:szCs w:val="22"/>
        </w:rPr>
      </w:pPr>
    </w:p>
    <w:p w:rsidR="00316A40" w:rsidRDefault="00F33AA4" w:rsidP="00412C56">
      <w:pPr>
        <w:spacing w:line="360" w:lineRule="auto"/>
        <w:rPr>
          <w:rFonts w:ascii="Arial" w:hAnsi="Arial" w:cs="Arial"/>
          <w:sz w:val="22"/>
          <w:szCs w:val="22"/>
        </w:rPr>
      </w:pPr>
      <w:r w:rsidRPr="00F83A3F">
        <w:rPr>
          <w:rFonts w:ascii="Arial" w:hAnsi="Arial" w:cs="Arial"/>
          <w:sz w:val="22"/>
          <w:szCs w:val="22"/>
        </w:rPr>
        <w:t>The typical TV news director remained in the</w:t>
      </w:r>
      <w:r>
        <w:rPr>
          <w:rFonts w:ascii="Arial" w:hAnsi="Arial" w:cs="Arial"/>
          <w:sz w:val="22"/>
          <w:szCs w:val="22"/>
        </w:rPr>
        <w:t xml:space="preserve"> mid 40s.  The </w:t>
      </w:r>
      <w:r w:rsidR="00847FB4">
        <w:rPr>
          <w:rFonts w:ascii="Arial" w:hAnsi="Arial" w:cs="Arial"/>
          <w:sz w:val="22"/>
          <w:szCs w:val="22"/>
        </w:rPr>
        <w:t>average age was 46.7 and the median was 46.  That's the same median as last</w:t>
      </w:r>
      <w:r w:rsidR="00316A40">
        <w:rPr>
          <w:rFonts w:ascii="Arial" w:hAnsi="Arial" w:cs="Arial"/>
          <w:sz w:val="22"/>
          <w:szCs w:val="22"/>
        </w:rPr>
        <w:t xml:space="preserve"> year -- and the year before.</w:t>
      </w:r>
    </w:p>
    <w:p w:rsidR="00316A40" w:rsidRDefault="00316A40" w:rsidP="00412C56">
      <w:pPr>
        <w:spacing w:line="360" w:lineRule="auto"/>
        <w:rPr>
          <w:rFonts w:ascii="Arial" w:hAnsi="Arial" w:cs="Arial"/>
          <w:sz w:val="22"/>
          <w:szCs w:val="22"/>
        </w:rPr>
      </w:pPr>
    </w:p>
    <w:p w:rsidR="00F33AA4" w:rsidRDefault="00847FB4" w:rsidP="00412C56">
      <w:pPr>
        <w:spacing w:line="360" w:lineRule="auto"/>
        <w:rPr>
          <w:rFonts w:ascii="Arial" w:hAnsi="Arial" w:cs="Arial"/>
          <w:sz w:val="22"/>
          <w:szCs w:val="22"/>
        </w:rPr>
      </w:pPr>
      <w:r>
        <w:rPr>
          <w:rFonts w:ascii="Arial" w:hAnsi="Arial" w:cs="Arial"/>
          <w:sz w:val="22"/>
          <w:szCs w:val="22"/>
        </w:rPr>
        <w:lastRenderedPageBreak/>
        <w:t>Apparently TV news directors refuse to age. News di</w:t>
      </w:r>
      <w:r w:rsidR="00AD4683">
        <w:rPr>
          <w:rFonts w:ascii="Arial" w:hAnsi="Arial" w:cs="Arial"/>
          <w:sz w:val="22"/>
          <w:szCs w:val="22"/>
        </w:rPr>
        <w:t>r</w:t>
      </w:r>
      <w:r>
        <w:rPr>
          <w:rFonts w:ascii="Arial" w:hAnsi="Arial" w:cs="Arial"/>
          <w:sz w:val="22"/>
          <w:szCs w:val="22"/>
        </w:rPr>
        <w:t xml:space="preserve">ectors in the largest markets tend to be slightly older than in smaller markets, but the differences are small.  Overall, the age ranged from 29 to 78.   </w:t>
      </w:r>
    </w:p>
    <w:p w:rsidR="00AD4683" w:rsidRDefault="00AD4683" w:rsidP="00412C56">
      <w:pPr>
        <w:spacing w:line="360" w:lineRule="auto"/>
        <w:rPr>
          <w:rFonts w:ascii="Arial" w:hAnsi="Arial" w:cs="Arial"/>
          <w:sz w:val="22"/>
          <w:szCs w:val="22"/>
        </w:rPr>
      </w:pPr>
    </w:p>
    <w:p w:rsidR="0022742F" w:rsidRDefault="006E41C8" w:rsidP="00412C56">
      <w:pPr>
        <w:spacing w:line="360" w:lineRule="auto"/>
        <w:rPr>
          <w:rFonts w:ascii="Arial" w:hAnsi="Arial" w:cs="Arial"/>
          <w:sz w:val="22"/>
          <w:szCs w:val="22"/>
        </w:rPr>
      </w:pPr>
      <w:r>
        <w:rPr>
          <w:rFonts w:ascii="Arial" w:hAnsi="Arial" w:cs="Arial"/>
          <w:sz w:val="22"/>
          <w:szCs w:val="22"/>
        </w:rPr>
        <w:t>The a</w:t>
      </w:r>
      <w:r w:rsidR="00AD4683">
        <w:rPr>
          <w:rFonts w:ascii="Arial" w:hAnsi="Arial" w:cs="Arial"/>
          <w:sz w:val="22"/>
          <w:szCs w:val="22"/>
        </w:rPr>
        <w:t>verage</w:t>
      </w:r>
      <w:r>
        <w:rPr>
          <w:rFonts w:ascii="Arial" w:hAnsi="Arial" w:cs="Arial"/>
          <w:sz w:val="22"/>
          <w:szCs w:val="22"/>
        </w:rPr>
        <w:t xml:space="preserve"> TV news di</w:t>
      </w:r>
      <w:r w:rsidR="00AD4683">
        <w:rPr>
          <w:rFonts w:ascii="Arial" w:hAnsi="Arial" w:cs="Arial"/>
          <w:sz w:val="22"/>
          <w:szCs w:val="22"/>
        </w:rPr>
        <w:t>r</w:t>
      </w:r>
      <w:r>
        <w:rPr>
          <w:rFonts w:ascii="Arial" w:hAnsi="Arial" w:cs="Arial"/>
          <w:sz w:val="22"/>
          <w:szCs w:val="22"/>
        </w:rPr>
        <w:t>ector has been news director at that station for 5.7 years -- although the median was only 3 years.  The longest serving news director -- at 44 years -- helped raise the average, but the many newer news dire</w:t>
      </w:r>
      <w:r w:rsidR="00AD4683">
        <w:rPr>
          <w:rFonts w:ascii="Arial" w:hAnsi="Arial" w:cs="Arial"/>
          <w:sz w:val="22"/>
          <w:szCs w:val="22"/>
        </w:rPr>
        <w:t>c</w:t>
      </w:r>
      <w:r>
        <w:rPr>
          <w:rFonts w:ascii="Arial" w:hAnsi="Arial" w:cs="Arial"/>
          <w:sz w:val="22"/>
          <w:szCs w:val="22"/>
        </w:rPr>
        <w:t>tors kept the median down to 3.  The ave</w:t>
      </w:r>
      <w:r w:rsidR="00AD4683">
        <w:rPr>
          <w:rFonts w:ascii="Arial" w:hAnsi="Arial" w:cs="Arial"/>
          <w:sz w:val="22"/>
          <w:szCs w:val="22"/>
        </w:rPr>
        <w:t>r</w:t>
      </w:r>
      <w:r>
        <w:rPr>
          <w:rFonts w:ascii="Arial" w:hAnsi="Arial" w:cs="Arial"/>
          <w:sz w:val="22"/>
          <w:szCs w:val="22"/>
        </w:rPr>
        <w:t>a</w:t>
      </w:r>
      <w:r w:rsidR="00AD4683">
        <w:rPr>
          <w:rFonts w:ascii="Arial" w:hAnsi="Arial" w:cs="Arial"/>
          <w:sz w:val="22"/>
          <w:szCs w:val="22"/>
        </w:rPr>
        <w:t>g</w:t>
      </w:r>
      <w:r>
        <w:rPr>
          <w:rFonts w:ascii="Arial" w:hAnsi="Arial" w:cs="Arial"/>
          <w:sz w:val="22"/>
          <w:szCs w:val="22"/>
        </w:rPr>
        <w:t xml:space="preserve">e is about the same as a year ago, but the median is down a year.  </w:t>
      </w:r>
      <w:r w:rsidR="00126529">
        <w:rPr>
          <w:rFonts w:ascii="Arial" w:hAnsi="Arial" w:cs="Arial"/>
          <w:sz w:val="22"/>
          <w:szCs w:val="22"/>
        </w:rPr>
        <w:t xml:space="preserve">News directors are an experienced lot.  The average news director had held that title (somewhere) for almost 10 years, and the median was 7.  So even as news directors move around, it tends to be news directors moving from station to station rather than new news directors coming in.  </w:t>
      </w:r>
      <w:r>
        <w:rPr>
          <w:rFonts w:ascii="Arial" w:hAnsi="Arial" w:cs="Arial"/>
          <w:sz w:val="22"/>
          <w:szCs w:val="22"/>
        </w:rPr>
        <w:t xml:space="preserve">  </w:t>
      </w:r>
    </w:p>
    <w:p w:rsidR="00AD4683" w:rsidRDefault="00AD4683" w:rsidP="00412C56">
      <w:pPr>
        <w:spacing w:line="360" w:lineRule="auto"/>
        <w:rPr>
          <w:rFonts w:ascii="Arial" w:hAnsi="Arial" w:cs="Arial"/>
          <w:sz w:val="22"/>
          <w:szCs w:val="22"/>
        </w:rPr>
      </w:pPr>
    </w:p>
    <w:p w:rsidR="008F6736" w:rsidRDefault="008F6736" w:rsidP="00412C56">
      <w:pPr>
        <w:spacing w:line="360" w:lineRule="auto"/>
        <w:rPr>
          <w:rFonts w:ascii="Arial" w:hAnsi="Arial" w:cs="Arial"/>
          <w:sz w:val="22"/>
          <w:szCs w:val="22"/>
        </w:rPr>
      </w:pPr>
      <w:r>
        <w:rPr>
          <w:rFonts w:ascii="Arial" w:hAnsi="Arial" w:cs="Arial"/>
          <w:sz w:val="22"/>
          <w:szCs w:val="22"/>
        </w:rPr>
        <w:t xml:space="preserve">Radio news directors are about the same age as TV news directors.  The average age was 46.7 and the median was 48.  I found news directors as young as 19 and as old as 90.  </w:t>
      </w:r>
      <w:r w:rsidR="00095FB6">
        <w:rPr>
          <w:rFonts w:ascii="Arial" w:hAnsi="Arial" w:cs="Arial"/>
          <w:sz w:val="22"/>
          <w:szCs w:val="22"/>
        </w:rPr>
        <w:t>There were no consistent differences by staff size, num</w:t>
      </w:r>
      <w:r w:rsidR="00AD4683">
        <w:rPr>
          <w:rFonts w:ascii="Arial" w:hAnsi="Arial" w:cs="Arial"/>
          <w:sz w:val="22"/>
          <w:szCs w:val="22"/>
        </w:rPr>
        <w:t>ber o</w:t>
      </w:r>
      <w:r w:rsidR="00095FB6">
        <w:rPr>
          <w:rFonts w:ascii="Arial" w:hAnsi="Arial" w:cs="Arial"/>
          <w:sz w:val="22"/>
          <w:szCs w:val="22"/>
        </w:rPr>
        <w:t xml:space="preserve">f stations, market size or </w:t>
      </w:r>
      <w:r w:rsidR="00AD4683">
        <w:rPr>
          <w:rFonts w:ascii="Arial" w:hAnsi="Arial" w:cs="Arial"/>
          <w:sz w:val="22"/>
          <w:szCs w:val="22"/>
        </w:rPr>
        <w:t>o</w:t>
      </w:r>
      <w:r w:rsidR="00095FB6">
        <w:rPr>
          <w:rFonts w:ascii="Arial" w:hAnsi="Arial" w:cs="Arial"/>
          <w:sz w:val="22"/>
          <w:szCs w:val="22"/>
        </w:rPr>
        <w:t>wnership, but radio news directors were a bit younger in the Northeast than anywhere else.</w:t>
      </w:r>
    </w:p>
    <w:p w:rsidR="00AD4683" w:rsidRDefault="00AD4683" w:rsidP="00412C56">
      <w:pPr>
        <w:spacing w:line="360" w:lineRule="auto"/>
        <w:rPr>
          <w:rFonts w:ascii="Arial" w:hAnsi="Arial" w:cs="Arial"/>
          <w:sz w:val="22"/>
          <w:szCs w:val="22"/>
        </w:rPr>
      </w:pPr>
    </w:p>
    <w:p w:rsidR="00095FB6" w:rsidRDefault="00322123" w:rsidP="00412C56">
      <w:pPr>
        <w:spacing w:line="360" w:lineRule="auto"/>
        <w:rPr>
          <w:rFonts w:ascii="Arial" w:hAnsi="Arial" w:cs="Arial"/>
          <w:sz w:val="22"/>
          <w:szCs w:val="22"/>
        </w:rPr>
      </w:pPr>
      <w:r>
        <w:rPr>
          <w:rFonts w:ascii="Arial" w:hAnsi="Arial" w:cs="Arial"/>
          <w:sz w:val="22"/>
          <w:szCs w:val="22"/>
        </w:rPr>
        <w:t>The average radio news director has been at his or her station for over 10 years (10.5), although the median was 6.  Not nearly as nomadic as TV news dir</w:t>
      </w:r>
      <w:r w:rsidR="00AD4683">
        <w:rPr>
          <w:rFonts w:ascii="Arial" w:hAnsi="Arial" w:cs="Arial"/>
          <w:sz w:val="22"/>
          <w:szCs w:val="22"/>
        </w:rPr>
        <w:t>e</w:t>
      </w:r>
      <w:r>
        <w:rPr>
          <w:rFonts w:ascii="Arial" w:hAnsi="Arial" w:cs="Arial"/>
          <w:sz w:val="22"/>
          <w:szCs w:val="22"/>
        </w:rPr>
        <w:t>ctors.  There were no consistent differences no matter how I looked at the numbers.</w:t>
      </w:r>
    </w:p>
    <w:p w:rsidR="00322123" w:rsidRDefault="00322123" w:rsidP="00412C56">
      <w:pPr>
        <w:spacing w:line="360" w:lineRule="auto"/>
        <w:rPr>
          <w:rFonts w:ascii="Arial" w:hAnsi="Arial" w:cs="Arial"/>
          <w:sz w:val="22"/>
          <w:szCs w:val="22"/>
        </w:rPr>
      </w:pPr>
    </w:p>
    <w:p w:rsidR="002D15D1" w:rsidRPr="00D5170C" w:rsidRDefault="002D15D1" w:rsidP="00AD4683">
      <w:pPr>
        <w:spacing w:line="360" w:lineRule="auto"/>
        <w:rPr>
          <w:rFonts w:ascii="Arial" w:hAnsi="Arial" w:cs="Arial"/>
          <w:b/>
          <w:sz w:val="22"/>
          <w:szCs w:val="22"/>
        </w:rPr>
      </w:pPr>
      <w:r w:rsidRPr="00D5170C">
        <w:rPr>
          <w:rFonts w:ascii="Arial" w:hAnsi="Arial" w:cs="Arial"/>
          <w:b/>
          <w:sz w:val="22"/>
          <w:szCs w:val="22"/>
        </w:rPr>
        <w:t xml:space="preserve">Newspapers and TV </w:t>
      </w:r>
    </w:p>
    <w:p w:rsidR="002D15D1" w:rsidRPr="00D5170C" w:rsidRDefault="002D15D1" w:rsidP="002D15D1">
      <w:pPr>
        <w:spacing w:line="360" w:lineRule="auto"/>
        <w:rPr>
          <w:rFonts w:ascii="Arial" w:hAnsi="Arial" w:cs="Arial"/>
          <w:sz w:val="22"/>
          <w:szCs w:val="22"/>
        </w:rPr>
      </w:pPr>
    </w:p>
    <w:p w:rsidR="002D15D1" w:rsidRPr="00D5170C" w:rsidRDefault="002D15D1" w:rsidP="002D15D1">
      <w:pPr>
        <w:spacing w:line="360" w:lineRule="auto"/>
        <w:rPr>
          <w:rFonts w:ascii="Arial" w:hAnsi="Arial" w:cs="Arial"/>
          <w:sz w:val="22"/>
          <w:szCs w:val="22"/>
        </w:rPr>
      </w:pPr>
      <w:r w:rsidRPr="00D5170C">
        <w:rPr>
          <w:rFonts w:ascii="Arial" w:hAnsi="Arial" w:cs="Arial"/>
          <w:sz w:val="22"/>
          <w:szCs w:val="22"/>
        </w:rPr>
        <w:t>The</w:t>
      </w:r>
      <w:r w:rsidR="00D5170C" w:rsidRPr="00D5170C">
        <w:rPr>
          <w:rFonts w:ascii="Arial" w:hAnsi="Arial" w:cs="Arial"/>
          <w:sz w:val="22"/>
          <w:szCs w:val="22"/>
        </w:rPr>
        <w:t xml:space="preserve"> 2013</w:t>
      </w:r>
      <w:r w:rsidRPr="00D5170C">
        <w:rPr>
          <w:rFonts w:ascii="Arial" w:hAnsi="Arial" w:cs="Arial"/>
          <w:sz w:val="22"/>
          <w:szCs w:val="22"/>
        </w:rPr>
        <w:t xml:space="preserve"> survey by the American Society of News Editors (ASNE) found that minority journalists make up </w:t>
      </w:r>
      <w:r w:rsidR="00D5170C" w:rsidRPr="00D5170C">
        <w:rPr>
          <w:rFonts w:ascii="Arial" w:hAnsi="Arial" w:cs="Arial"/>
          <w:sz w:val="22"/>
          <w:szCs w:val="22"/>
        </w:rPr>
        <w:t xml:space="preserve">12.4% </w:t>
      </w:r>
      <w:r w:rsidRPr="00D5170C">
        <w:rPr>
          <w:rFonts w:ascii="Arial" w:hAnsi="Arial" w:cs="Arial"/>
          <w:sz w:val="22"/>
          <w:szCs w:val="22"/>
        </w:rPr>
        <w:t xml:space="preserve">of newsroom employees at daily newspapers.  That’s </w:t>
      </w:r>
      <w:r w:rsidR="00D5170C" w:rsidRPr="00D5170C">
        <w:rPr>
          <w:rFonts w:ascii="Arial" w:hAnsi="Arial" w:cs="Arial"/>
          <w:sz w:val="22"/>
          <w:szCs w:val="22"/>
        </w:rPr>
        <w:t>up 5/100 of a percent, but it rounds up from 12.3% last year to 12.4% this year.  As with TV, the percentage of minorities in newspaper has changed little in more than a decade.</w:t>
      </w:r>
    </w:p>
    <w:p w:rsidR="002D15D1" w:rsidRPr="00D5170C" w:rsidRDefault="002D15D1" w:rsidP="002D15D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620"/>
      </w:tblGrid>
      <w:tr w:rsidR="002D15D1" w:rsidRPr="00D5170C" w:rsidTr="00FB0E10">
        <w:tc>
          <w:tcPr>
            <w:tcW w:w="2088" w:type="dxa"/>
          </w:tcPr>
          <w:p w:rsidR="002D15D1" w:rsidRPr="00D5170C" w:rsidRDefault="002D15D1" w:rsidP="00FB0E10">
            <w:pPr>
              <w:rPr>
                <w:rFonts w:ascii="Arial" w:hAnsi="Arial" w:cs="Arial"/>
                <w:sz w:val="22"/>
                <w:szCs w:val="22"/>
              </w:rPr>
            </w:pPr>
          </w:p>
        </w:tc>
        <w:tc>
          <w:tcPr>
            <w:tcW w:w="2160" w:type="dxa"/>
          </w:tcPr>
          <w:p w:rsidR="002D15D1" w:rsidRPr="00D5170C" w:rsidRDefault="002D15D1" w:rsidP="00FB0E10">
            <w:pPr>
              <w:rPr>
                <w:rFonts w:ascii="Arial" w:hAnsi="Arial" w:cs="Arial"/>
                <w:sz w:val="22"/>
                <w:szCs w:val="22"/>
              </w:rPr>
            </w:pPr>
            <w:r w:rsidRPr="00D5170C">
              <w:rPr>
                <w:rFonts w:ascii="Arial" w:hAnsi="Arial" w:cs="Arial"/>
                <w:sz w:val="22"/>
                <w:szCs w:val="22"/>
              </w:rPr>
              <w:t>Daily Newspapers</w:t>
            </w:r>
          </w:p>
        </w:tc>
        <w:tc>
          <w:tcPr>
            <w:tcW w:w="1620" w:type="dxa"/>
          </w:tcPr>
          <w:p w:rsidR="002D15D1" w:rsidRPr="00D5170C" w:rsidRDefault="002D15D1" w:rsidP="00FB0E10">
            <w:pPr>
              <w:rPr>
                <w:rFonts w:ascii="Arial" w:hAnsi="Arial" w:cs="Arial"/>
                <w:sz w:val="22"/>
                <w:szCs w:val="22"/>
              </w:rPr>
            </w:pPr>
            <w:r w:rsidRPr="00D5170C">
              <w:rPr>
                <w:rFonts w:ascii="Arial" w:hAnsi="Arial" w:cs="Arial"/>
                <w:sz w:val="22"/>
                <w:szCs w:val="22"/>
              </w:rPr>
              <w:t>TV News</w:t>
            </w:r>
          </w:p>
        </w:tc>
      </w:tr>
      <w:tr w:rsidR="002D15D1" w:rsidRPr="00D5170C" w:rsidTr="00FB0E10">
        <w:tc>
          <w:tcPr>
            <w:tcW w:w="2088" w:type="dxa"/>
          </w:tcPr>
          <w:p w:rsidR="002D15D1" w:rsidRPr="00D5170C" w:rsidRDefault="002D15D1" w:rsidP="00FB0E10">
            <w:pPr>
              <w:rPr>
                <w:rFonts w:ascii="Arial" w:hAnsi="Arial" w:cs="Arial"/>
                <w:sz w:val="22"/>
                <w:szCs w:val="22"/>
              </w:rPr>
            </w:pPr>
            <w:r w:rsidRPr="00D5170C">
              <w:rPr>
                <w:rFonts w:ascii="Arial" w:hAnsi="Arial" w:cs="Arial"/>
                <w:sz w:val="22"/>
                <w:szCs w:val="22"/>
              </w:rPr>
              <w:t>Minority population</w:t>
            </w:r>
          </w:p>
        </w:tc>
        <w:tc>
          <w:tcPr>
            <w:tcW w:w="2160" w:type="dxa"/>
          </w:tcPr>
          <w:p w:rsidR="002D15D1" w:rsidRPr="00D5170C" w:rsidRDefault="00D5170C" w:rsidP="00D5170C">
            <w:pPr>
              <w:rPr>
                <w:rFonts w:ascii="Arial" w:hAnsi="Arial" w:cs="Arial"/>
                <w:sz w:val="22"/>
                <w:szCs w:val="22"/>
              </w:rPr>
            </w:pPr>
            <w:r w:rsidRPr="00D5170C">
              <w:rPr>
                <w:rFonts w:ascii="Arial" w:hAnsi="Arial" w:cs="Arial"/>
                <w:sz w:val="22"/>
                <w:szCs w:val="22"/>
              </w:rPr>
              <w:t xml:space="preserve">12.4% </w:t>
            </w:r>
          </w:p>
        </w:tc>
        <w:tc>
          <w:tcPr>
            <w:tcW w:w="1620" w:type="dxa"/>
          </w:tcPr>
          <w:p w:rsidR="002D15D1" w:rsidRPr="00D5170C" w:rsidRDefault="000C6648" w:rsidP="00D5170C">
            <w:pPr>
              <w:rPr>
                <w:rFonts w:ascii="Arial" w:hAnsi="Arial" w:cs="Arial"/>
                <w:sz w:val="22"/>
                <w:szCs w:val="22"/>
              </w:rPr>
            </w:pPr>
            <w:r w:rsidRPr="00D5170C">
              <w:rPr>
                <w:rFonts w:ascii="Arial" w:hAnsi="Arial" w:cs="Arial"/>
                <w:sz w:val="22"/>
                <w:szCs w:val="22"/>
              </w:rPr>
              <w:t xml:space="preserve">21.4% </w:t>
            </w:r>
          </w:p>
        </w:tc>
      </w:tr>
      <w:tr w:rsidR="002D15D1" w:rsidRPr="00D5170C" w:rsidTr="00FB0E10">
        <w:tc>
          <w:tcPr>
            <w:tcW w:w="2088" w:type="dxa"/>
          </w:tcPr>
          <w:p w:rsidR="002D15D1" w:rsidRPr="00D5170C" w:rsidRDefault="002D15D1" w:rsidP="00FB0E10">
            <w:pPr>
              <w:rPr>
                <w:rFonts w:ascii="Arial" w:hAnsi="Arial" w:cs="Arial"/>
                <w:sz w:val="22"/>
                <w:szCs w:val="22"/>
              </w:rPr>
            </w:pPr>
            <w:r w:rsidRPr="00D5170C">
              <w:rPr>
                <w:rFonts w:ascii="Arial" w:hAnsi="Arial" w:cs="Arial"/>
                <w:sz w:val="22"/>
                <w:szCs w:val="22"/>
              </w:rPr>
              <w:t>African American</w:t>
            </w:r>
          </w:p>
        </w:tc>
        <w:tc>
          <w:tcPr>
            <w:tcW w:w="2160" w:type="dxa"/>
          </w:tcPr>
          <w:p w:rsidR="002D15D1" w:rsidRPr="00D5170C" w:rsidRDefault="00D5170C" w:rsidP="00D5170C">
            <w:pPr>
              <w:rPr>
                <w:rFonts w:ascii="Arial" w:hAnsi="Arial" w:cs="Arial"/>
                <w:sz w:val="22"/>
                <w:szCs w:val="22"/>
              </w:rPr>
            </w:pPr>
            <w:r w:rsidRPr="00D5170C">
              <w:rPr>
                <w:rFonts w:ascii="Arial" w:hAnsi="Arial" w:cs="Arial"/>
                <w:sz w:val="22"/>
                <w:szCs w:val="22"/>
              </w:rPr>
              <w:t xml:space="preserve">4.7 </w:t>
            </w:r>
          </w:p>
        </w:tc>
        <w:tc>
          <w:tcPr>
            <w:tcW w:w="1620" w:type="dxa"/>
          </w:tcPr>
          <w:p w:rsidR="002D15D1" w:rsidRPr="00D5170C" w:rsidRDefault="000C6648" w:rsidP="00D5170C">
            <w:pPr>
              <w:rPr>
                <w:rFonts w:ascii="Arial" w:hAnsi="Arial" w:cs="Arial"/>
                <w:sz w:val="22"/>
                <w:szCs w:val="22"/>
              </w:rPr>
            </w:pPr>
            <w:r w:rsidRPr="00D5170C">
              <w:rPr>
                <w:rFonts w:ascii="Arial" w:hAnsi="Arial" w:cs="Arial"/>
                <w:sz w:val="22"/>
                <w:szCs w:val="22"/>
              </w:rPr>
              <w:t xml:space="preserve">9.9 </w:t>
            </w:r>
          </w:p>
        </w:tc>
      </w:tr>
      <w:tr w:rsidR="002D15D1" w:rsidRPr="00D5170C" w:rsidTr="00FB0E10">
        <w:tc>
          <w:tcPr>
            <w:tcW w:w="2088" w:type="dxa"/>
          </w:tcPr>
          <w:p w:rsidR="002D15D1" w:rsidRPr="00D5170C" w:rsidRDefault="002D15D1" w:rsidP="00FB0E10">
            <w:pPr>
              <w:rPr>
                <w:rFonts w:ascii="Arial" w:hAnsi="Arial" w:cs="Arial"/>
                <w:sz w:val="22"/>
                <w:szCs w:val="22"/>
              </w:rPr>
            </w:pPr>
            <w:r w:rsidRPr="00D5170C">
              <w:rPr>
                <w:rFonts w:ascii="Arial" w:hAnsi="Arial" w:cs="Arial"/>
                <w:sz w:val="22"/>
                <w:szCs w:val="22"/>
              </w:rPr>
              <w:t>Hispanic/Latino</w:t>
            </w:r>
          </w:p>
        </w:tc>
        <w:tc>
          <w:tcPr>
            <w:tcW w:w="2160" w:type="dxa"/>
          </w:tcPr>
          <w:p w:rsidR="002D15D1" w:rsidRPr="00D5170C" w:rsidRDefault="00D5170C" w:rsidP="00D5170C">
            <w:pPr>
              <w:rPr>
                <w:rFonts w:ascii="Arial" w:hAnsi="Arial" w:cs="Arial"/>
                <w:sz w:val="22"/>
                <w:szCs w:val="22"/>
              </w:rPr>
            </w:pPr>
            <w:r w:rsidRPr="00D5170C">
              <w:rPr>
                <w:rFonts w:ascii="Arial" w:hAnsi="Arial" w:cs="Arial"/>
                <w:sz w:val="22"/>
                <w:szCs w:val="22"/>
              </w:rPr>
              <w:t xml:space="preserve">4.0 </w:t>
            </w:r>
          </w:p>
        </w:tc>
        <w:tc>
          <w:tcPr>
            <w:tcW w:w="1620" w:type="dxa"/>
          </w:tcPr>
          <w:p w:rsidR="002D15D1" w:rsidRPr="00D5170C" w:rsidRDefault="000C6648" w:rsidP="00D5170C">
            <w:pPr>
              <w:rPr>
                <w:rFonts w:ascii="Arial" w:hAnsi="Arial" w:cs="Arial"/>
                <w:sz w:val="22"/>
                <w:szCs w:val="22"/>
              </w:rPr>
            </w:pPr>
            <w:r w:rsidRPr="00D5170C">
              <w:rPr>
                <w:rFonts w:ascii="Arial" w:hAnsi="Arial" w:cs="Arial"/>
                <w:sz w:val="22"/>
                <w:szCs w:val="22"/>
              </w:rPr>
              <w:t xml:space="preserve">7.8 </w:t>
            </w:r>
          </w:p>
        </w:tc>
      </w:tr>
      <w:tr w:rsidR="002D15D1" w:rsidRPr="00D5170C" w:rsidTr="00FB0E10">
        <w:tc>
          <w:tcPr>
            <w:tcW w:w="2088" w:type="dxa"/>
          </w:tcPr>
          <w:p w:rsidR="002D15D1" w:rsidRPr="00D5170C" w:rsidRDefault="002D15D1" w:rsidP="00FB0E10">
            <w:pPr>
              <w:rPr>
                <w:rFonts w:ascii="Arial" w:hAnsi="Arial" w:cs="Arial"/>
                <w:sz w:val="22"/>
                <w:szCs w:val="22"/>
              </w:rPr>
            </w:pPr>
            <w:r w:rsidRPr="00D5170C">
              <w:rPr>
                <w:rFonts w:ascii="Arial" w:hAnsi="Arial" w:cs="Arial"/>
                <w:sz w:val="22"/>
                <w:szCs w:val="22"/>
              </w:rPr>
              <w:t>Asian American</w:t>
            </w:r>
          </w:p>
        </w:tc>
        <w:tc>
          <w:tcPr>
            <w:tcW w:w="2160" w:type="dxa"/>
          </w:tcPr>
          <w:p w:rsidR="002D15D1" w:rsidRPr="00D5170C" w:rsidRDefault="00D5170C" w:rsidP="00D5170C">
            <w:pPr>
              <w:rPr>
                <w:rFonts w:ascii="Arial" w:hAnsi="Arial" w:cs="Arial"/>
                <w:sz w:val="22"/>
                <w:szCs w:val="22"/>
              </w:rPr>
            </w:pPr>
            <w:r w:rsidRPr="00D5170C">
              <w:rPr>
                <w:rFonts w:ascii="Arial" w:hAnsi="Arial" w:cs="Arial"/>
                <w:sz w:val="22"/>
                <w:szCs w:val="22"/>
              </w:rPr>
              <w:t xml:space="preserve">3.1 </w:t>
            </w:r>
          </w:p>
        </w:tc>
        <w:tc>
          <w:tcPr>
            <w:tcW w:w="1620" w:type="dxa"/>
          </w:tcPr>
          <w:p w:rsidR="002D15D1" w:rsidRPr="00D5170C" w:rsidRDefault="000C6648" w:rsidP="00D5170C">
            <w:pPr>
              <w:rPr>
                <w:rFonts w:ascii="Arial" w:hAnsi="Arial" w:cs="Arial"/>
                <w:sz w:val="22"/>
                <w:szCs w:val="22"/>
              </w:rPr>
            </w:pPr>
            <w:r w:rsidRPr="00D5170C">
              <w:rPr>
                <w:rFonts w:ascii="Arial" w:hAnsi="Arial" w:cs="Arial"/>
                <w:sz w:val="22"/>
                <w:szCs w:val="22"/>
              </w:rPr>
              <w:t xml:space="preserve">3.2 </w:t>
            </w:r>
          </w:p>
        </w:tc>
      </w:tr>
      <w:tr w:rsidR="002D15D1" w:rsidRPr="00D5170C" w:rsidTr="00FB0E10">
        <w:tc>
          <w:tcPr>
            <w:tcW w:w="2088" w:type="dxa"/>
          </w:tcPr>
          <w:p w:rsidR="002D15D1" w:rsidRPr="00D5170C" w:rsidRDefault="002D15D1" w:rsidP="00FB0E10">
            <w:pPr>
              <w:rPr>
                <w:rFonts w:ascii="Arial" w:hAnsi="Arial" w:cs="Arial"/>
                <w:sz w:val="22"/>
                <w:szCs w:val="22"/>
              </w:rPr>
            </w:pPr>
            <w:r w:rsidRPr="00D5170C">
              <w:rPr>
                <w:rFonts w:ascii="Arial" w:hAnsi="Arial" w:cs="Arial"/>
                <w:sz w:val="22"/>
                <w:szCs w:val="22"/>
              </w:rPr>
              <w:t>Native American</w:t>
            </w:r>
          </w:p>
        </w:tc>
        <w:tc>
          <w:tcPr>
            <w:tcW w:w="2160" w:type="dxa"/>
          </w:tcPr>
          <w:p w:rsidR="002D15D1" w:rsidRPr="00D5170C" w:rsidRDefault="00D5170C" w:rsidP="00D5170C">
            <w:pPr>
              <w:rPr>
                <w:rFonts w:ascii="Arial" w:hAnsi="Arial" w:cs="Arial"/>
                <w:sz w:val="22"/>
                <w:szCs w:val="22"/>
              </w:rPr>
            </w:pPr>
            <w:r w:rsidRPr="00D5170C">
              <w:rPr>
                <w:rFonts w:ascii="Arial" w:hAnsi="Arial" w:cs="Arial"/>
                <w:sz w:val="22"/>
                <w:szCs w:val="22"/>
              </w:rPr>
              <w:t xml:space="preserve">0.4 </w:t>
            </w:r>
          </w:p>
        </w:tc>
        <w:tc>
          <w:tcPr>
            <w:tcW w:w="1620" w:type="dxa"/>
          </w:tcPr>
          <w:p w:rsidR="002D15D1" w:rsidRPr="00D5170C" w:rsidRDefault="000C6648" w:rsidP="00D5170C">
            <w:pPr>
              <w:rPr>
                <w:rFonts w:ascii="Arial" w:hAnsi="Arial" w:cs="Arial"/>
                <w:sz w:val="22"/>
                <w:szCs w:val="22"/>
              </w:rPr>
            </w:pPr>
            <w:r w:rsidRPr="00D5170C">
              <w:rPr>
                <w:rFonts w:ascii="Arial" w:hAnsi="Arial" w:cs="Arial"/>
                <w:sz w:val="22"/>
                <w:szCs w:val="22"/>
              </w:rPr>
              <w:t xml:space="preserve">0.4 </w:t>
            </w:r>
          </w:p>
        </w:tc>
      </w:tr>
      <w:tr w:rsidR="002D15D1" w:rsidRPr="00D5170C" w:rsidTr="00FB0E10">
        <w:tc>
          <w:tcPr>
            <w:tcW w:w="2088" w:type="dxa"/>
          </w:tcPr>
          <w:p w:rsidR="002D15D1" w:rsidRPr="00D5170C" w:rsidRDefault="00517530" w:rsidP="00FB0E10">
            <w:pPr>
              <w:rPr>
                <w:rFonts w:ascii="Arial" w:hAnsi="Arial" w:cs="Arial"/>
                <w:sz w:val="22"/>
                <w:szCs w:val="22"/>
              </w:rPr>
            </w:pPr>
            <w:r w:rsidRPr="00D5170C">
              <w:rPr>
                <w:rFonts w:ascii="Arial" w:hAnsi="Arial" w:cs="Arial"/>
                <w:sz w:val="22"/>
                <w:szCs w:val="22"/>
              </w:rPr>
              <w:lastRenderedPageBreak/>
              <w:t>Multiracial</w:t>
            </w:r>
          </w:p>
        </w:tc>
        <w:tc>
          <w:tcPr>
            <w:tcW w:w="2160" w:type="dxa"/>
          </w:tcPr>
          <w:p w:rsidR="002D15D1" w:rsidRPr="00D5170C" w:rsidRDefault="00D5170C" w:rsidP="00D5170C">
            <w:pPr>
              <w:rPr>
                <w:rFonts w:ascii="Arial" w:hAnsi="Arial" w:cs="Arial"/>
                <w:sz w:val="22"/>
                <w:szCs w:val="22"/>
              </w:rPr>
            </w:pPr>
            <w:r w:rsidRPr="00D5170C">
              <w:rPr>
                <w:rFonts w:ascii="Arial" w:hAnsi="Arial" w:cs="Arial"/>
                <w:sz w:val="22"/>
                <w:szCs w:val="22"/>
              </w:rPr>
              <w:t xml:space="preserve">&lt; </w:t>
            </w:r>
            <w:r w:rsidR="00517530" w:rsidRPr="00D5170C">
              <w:rPr>
                <w:rFonts w:ascii="Arial" w:hAnsi="Arial" w:cs="Arial"/>
                <w:sz w:val="22"/>
                <w:szCs w:val="22"/>
              </w:rPr>
              <w:t>0.</w:t>
            </w:r>
            <w:r w:rsidRPr="00D5170C">
              <w:rPr>
                <w:rFonts w:ascii="Arial" w:hAnsi="Arial" w:cs="Arial"/>
                <w:sz w:val="22"/>
                <w:szCs w:val="22"/>
              </w:rPr>
              <w:t>1</w:t>
            </w:r>
          </w:p>
        </w:tc>
        <w:tc>
          <w:tcPr>
            <w:tcW w:w="1620" w:type="dxa"/>
          </w:tcPr>
          <w:p w:rsidR="002D15D1" w:rsidRPr="00D5170C" w:rsidRDefault="00517530" w:rsidP="00FB0E10">
            <w:pPr>
              <w:rPr>
                <w:rFonts w:ascii="Arial" w:hAnsi="Arial" w:cs="Arial"/>
                <w:sz w:val="22"/>
                <w:szCs w:val="22"/>
              </w:rPr>
            </w:pPr>
            <w:r w:rsidRPr="00D5170C">
              <w:rPr>
                <w:rFonts w:ascii="Arial" w:hAnsi="Arial" w:cs="Arial"/>
                <w:sz w:val="22"/>
                <w:szCs w:val="22"/>
              </w:rPr>
              <w:t>*</w:t>
            </w:r>
          </w:p>
        </w:tc>
      </w:tr>
      <w:tr w:rsidR="002D15D1" w:rsidRPr="00D5170C" w:rsidTr="00FB0E10">
        <w:tc>
          <w:tcPr>
            <w:tcW w:w="2088" w:type="dxa"/>
          </w:tcPr>
          <w:p w:rsidR="002D15D1" w:rsidRPr="00D5170C" w:rsidRDefault="002D15D1" w:rsidP="00FB0E10">
            <w:pPr>
              <w:rPr>
                <w:rFonts w:ascii="Arial" w:hAnsi="Arial" w:cs="Arial"/>
                <w:sz w:val="22"/>
                <w:szCs w:val="22"/>
              </w:rPr>
            </w:pPr>
            <w:r w:rsidRPr="00D5170C">
              <w:rPr>
                <w:rFonts w:ascii="Arial" w:hAnsi="Arial" w:cs="Arial"/>
                <w:sz w:val="22"/>
                <w:szCs w:val="22"/>
              </w:rPr>
              <w:t>Women</w:t>
            </w:r>
          </w:p>
        </w:tc>
        <w:tc>
          <w:tcPr>
            <w:tcW w:w="2160" w:type="dxa"/>
          </w:tcPr>
          <w:p w:rsidR="002D15D1" w:rsidRPr="00D5170C" w:rsidRDefault="002D15D1" w:rsidP="00D5170C">
            <w:pPr>
              <w:rPr>
                <w:rFonts w:ascii="Arial" w:hAnsi="Arial" w:cs="Arial"/>
                <w:sz w:val="22"/>
                <w:szCs w:val="22"/>
              </w:rPr>
            </w:pPr>
            <w:r w:rsidRPr="00D5170C">
              <w:rPr>
                <w:rFonts w:ascii="Arial" w:hAnsi="Arial" w:cs="Arial"/>
                <w:sz w:val="22"/>
                <w:szCs w:val="22"/>
              </w:rPr>
              <w:t>36.</w:t>
            </w:r>
            <w:r w:rsidR="00D5170C" w:rsidRPr="00D5170C">
              <w:rPr>
                <w:rFonts w:ascii="Arial" w:hAnsi="Arial" w:cs="Arial"/>
                <w:sz w:val="22"/>
                <w:szCs w:val="22"/>
              </w:rPr>
              <w:t>3</w:t>
            </w:r>
          </w:p>
        </w:tc>
        <w:tc>
          <w:tcPr>
            <w:tcW w:w="1620" w:type="dxa"/>
          </w:tcPr>
          <w:p w:rsidR="002D15D1" w:rsidRPr="00D5170C" w:rsidRDefault="002F314B" w:rsidP="00D5170C">
            <w:pPr>
              <w:rPr>
                <w:rFonts w:ascii="Arial" w:hAnsi="Arial" w:cs="Arial"/>
                <w:sz w:val="22"/>
                <w:szCs w:val="22"/>
              </w:rPr>
            </w:pPr>
            <w:r w:rsidRPr="00D5170C">
              <w:rPr>
                <w:rFonts w:ascii="Arial" w:hAnsi="Arial" w:cs="Arial"/>
                <w:sz w:val="22"/>
                <w:szCs w:val="22"/>
              </w:rPr>
              <w:t xml:space="preserve">40.3 </w:t>
            </w:r>
          </w:p>
        </w:tc>
      </w:tr>
    </w:tbl>
    <w:p w:rsidR="002D15D1" w:rsidRPr="00D5170C" w:rsidRDefault="00517530" w:rsidP="002D15D1">
      <w:pPr>
        <w:rPr>
          <w:rFonts w:ascii="Arial" w:hAnsi="Arial" w:cs="Arial"/>
          <w:sz w:val="22"/>
          <w:szCs w:val="22"/>
        </w:rPr>
      </w:pPr>
      <w:r w:rsidRPr="00D5170C">
        <w:rPr>
          <w:rFonts w:ascii="Arial" w:hAnsi="Arial" w:cs="Arial"/>
          <w:sz w:val="22"/>
          <w:szCs w:val="22"/>
        </w:rPr>
        <w:t>*RTDNA does not collect that data</w:t>
      </w:r>
    </w:p>
    <w:p w:rsidR="00517530" w:rsidRPr="00D5170C" w:rsidRDefault="00517530" w:rsidP="002D15D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188"/>
      </w:tblGrid>
      <w:tr w:rsidR="002D15D1" w:rsidRPr="00D5170C" w:rsidTr="00FB0E10">
        <w:tc>
          <w:tcPr>
            <w:tcW w:w="2088" w:type="dxa"/>
          </w:tcPr>
          <w:p w:rsidR="002D15D1" w:rsidRPr="00D5170C" w:rsidRDefault="002D15D1" w:rsidP="00FB0E10">
            <w:pPr>
              <w:rPr>
                <w:rFonts w:ascii="Arial" w:hAnsi="Arial" w:cs="Arial"/>
                <w:sz w:val="22"/>
                <w:szCs w:val="22"/>
              </w:rPr>
            </w:pPr>
          </w:p>
        </w:tc>
        <w:tc>
          <w:tcPr>
            <w:tcW w:w="2160" w:type="dxa"/>
          </w:tcPr>
          <w:p w:rsidR="002D15D1" w:rsidRPr="00D5170C" w:rsidRDefault="002D15D1" w:rsidP="00FB0E10">
            <w:pPr>
              <w:rPr>
                <w:rFonts w:ascii="Arial" w:hAnsi="Arial" w:cs="Arial"/>
                <w:sz w:val="22"/>
                <w:szCs w:val="22"/>
              </w:rPr>
            </w:pPr>
            <w:r w:rsidRPr="00D5170C">
              <w:rPr>
                <w:rFonts w:ascii="Arial" w:hAnsi="Arial" w:cs="Arial"/>
                <w:sz w:val="22"/>
                <w:szCs w:val="22"/>
              </w:rPr>
              <w:t>Daily Newspapers</w:t>
            </w:r>
          </w:p>
        </w:tc>
        <w:tc>
          <w:tcPr>
            <w:tcW w:w="3188" w:type="dxa"/>
          </w:tcPr>
          <w:p w:rsidR="002D15D1" w:rsidRPr="00D5170C" w:rsidRDefault="002D15D1" w:rsidP="00FB0E10">
            <w:pPr>
              <w:rPr>
                <w:rFonts w:ascii="Arial" w:hAnsi="Arial" w:cs="Arial"/>
                <w:sz w:val="22"/>
                <w:szCs w:val="22"/>
              </w:rPr>
            </w:pPr>
            <w:r w:rsidRPr="00D5170C">
              <w:rPr>
                <w:rFonts w:ascii="Arial" w:hAnsi="Arial" w:cs="Arial"/>
                <w:sz w:val="22"/>
                <w:szCs w:val="22"/>
              </w:rPr>
              <w:t>TV News (non-Hispanic only)</w:t>
            </w:r>
          </w:p>
        </w:tc>
      </w:tr>
      <w:tr w:rsidR="002D15D1" w:rsidRPr="00D5170C" w:rsidTr="00FB0E10">
        <w:tc>
          <w:tcPr>
            <w:tcW w:w="2088" w:type="dxa"/>
          </w:tcPr>
          <w:p w:rsidR="002D15D1" w:rsidRPr="00D5170C" w:rsidRDefault="002D15D1" w:rsidP="00FB0E10">
            <w:pPr>
              <w:rPr>
                <w:rFonts w:ascii="Arial" w:hAnsi="Arial" w:cs="Arial"/>
                <w:sz w:val="22"/>
                <w:szCs w:val="22"/>
              </w:rPr>
            </w:pPr>
            <w:r w:rsidRPr="00D5170C">
              <w:rPr>
                <w:rFonts w:ascii="Arial" w:hAnsi="Arial" w:cs="Arial"/>
                <w:sz w:val="22"/>
                <w:szCs w:val="22"/>
              </w:rPr>
              <w:t>Minority population</w:t>
            </w:r>
          </w:p>
        </w:tc>
        <w:tc>
          <w:tcPr>
            <w:tcW w:w="2160" w:type="dxa"/>
          </w:tcPr>
          <w:p w:rsidR="002D15D1" w:rsidRPr="00D5170C" w:rsidRDefault="002D15D1" w:rsidP="00D5170C">
            <w:pPr>
              <w:rPr>
                <w:rFonts w:ascii="Arial" w:hAnsi="Arial" w:cs="Arial"/>
                <w:sz w:val="22"/>
                <w:szCs w:val="22"/>
              </w:rPr>
            </w:pPr>
            <w:r w:rsidRPr="00D5170C">
              <w:rPr>
                <w:rFonts w:ascii="Arial" w:hAnsi="Arial" w:cs="Arial"/>
                <w:sz w:val="22"/>
                <w:szCs w:val="22"/>
              </w:rPr>
              <w:t>12.</w:t>
            </w:r>
            <w:r w:rsidR="00D5170C" w:rsidRPr="00D5170C">
              <w:rPr>
                <w:rFonts w:ascii="Arial" w:hAnsi="Arial" w:cs="Arial"/>
                <w:sz w:val="22"/>
                <w:szCs w:val="22"/>
              </w:rPr>
              <w:t>4</w:t>
            </w:r>
            <w:r w:rsidRPr="00D5170C">
              <w:rPr>
                <w:rFonts w:ascii="Arial" w:hAnsi="Arial" w:cs="Arial"/>
                <w:sz w:val="22"/>
                <w:szCs w:val="22"/>
              </w:rPr>
              <w:t>%</w:t>
            </w:r>
          </w:p>
        </w:tc>
        <w:tc>
          <w:tcPr>
            <w:tcW w:w="3188" w:type="dxa"/>
          </w:tcPr>
          <w:p w:rsidR="002D15D1" w:rsidRPr="00D5170C" w:rsidRDefault="000C6648" w:rsidP="00D5170C">
            <w:pPr>
              <w:rPr>
                <w:rFonts w:ascii="Arial" w:hAnsi="Arial" w:cs="Arial"/>
                <w:sz w:val="22"/>
                <w:szCs w:val="22"/>
              </w:rPr>
            </w:pPr>
            <w:r w:rsidRPr="00D5170C">
              <w:rPr>
                <w:rFonts w:ascii="Arial" w:hAnsi="Arial" w:cs="Arial"/>
                <w:sz w:val="22"/>
                <w:szCs w:val="22"/>
              </w:rPr>
              <w:t xml:space="preserve">19.4% </w:t>
            </w:r>
          </w:p>
        </w:tc>
      </w:tr>
      <w:tr w:rsidR="002D15D1" w:rsidRPr="00D5170C" w:rsidTr="00FB0E10">
        <w:tc>
          <w:tcPr>
            <w:tcW w:w="2088" w:type="dxa"/>
          </w:tcPr>
          <w:p w:rsidR="002D15D1" w:rsidRPr="00D5170C" w:rsidRDefault="002D15D1" w:rsidP="00FB0E10">
            <w:pPr>
              <w:rPr>
                <w:rFonts w:ascii="Arial" w:hAnsi="Arial" w:cs="Arial"/>
                <w:sz w:val="22"/>
                <w:szCs w:val="22"/>
              </w:rPr>
            </w:pPr>
            <w:r w:rsidRPr="00D5170C">
              <w:rPr>
                <w:rFonts w:ascii="Arial" w:hAnsi="Arial" w:cs="Arial"/>
                <w:sz w:val="22"/>
                <w:szCs w:val="22"/>
              </w:rPr>
              <w:t>African American</w:t>
            </w:r>
          </w:p>
        </w:tc>
        <w:tc>
          <w:tcPr>
            <w:tcW w:w="2160" w:type="dxa"/>
          </w:tcPr>
          <w:p w:rsidR="002D15D1" w:rsidRPr="00D5170C" w:rsidRDefault="002D15D1" w:rsidP="00D5170C">
            <w:pPr>
              <w:rPr>
                <w:rFonts w:ascii="Arial" w:hAnsi="Arial" w:cs="Arial"/>
                <w:sz w:val="22"/>
                <w:szCs w:val="22"/>
              </w:rPr>
            </w:pPr>
            <w:r w:rsidRPr="00D5170C">
              <w:rPr>
                <w:rFonts w:ascii="Arial" w:hAnsi="Arial" w:cs="Arial"/>
                <w:sz w:val="22"/>
                <w:szCs w:val="22"/>
              </w:rPr>
              <w:t>4.</w:t>
            </w:r>
            <w:r w:rsidR="00D5170C" w:rsidRPr="00D5170C">
              <w:rPr>
                <w:rFonts w:ascii="Arial" w:hAnsi="Arial" w:cs="Arial"/>
                <w:sz w:val="22"/>
                <w:szCs w:val="22"/>
              </w:rPr>
              <w:t>7</w:t>
            </w:r>
          </w:p>
        </w:tc>
        <w:tc>
          <w:tcPr>
            <w:tcW w:w="3188" w:type="dxa"/>
          </w:tcPr>
          <w:p w:rsidR="002D15D1" w:rsidRPr="00D5170C" w:rsidRDefault="000C6648" w:rsidP="00D5170C">
            <w:pPr>
              <w:rPr>
                <w:rFonts w:ascii="Arial" w:hAnsi="Arial" w:cs="Arial"/>
                <w:sz w:val="22"/>
                <w:szCs w:val="22"/>
              </w:rPr>
            </w:pPr>
            <w:r w:rsidRPr="00D5170C">
              <w:rPr>
                <w:rFonts w:ascii="Arial" w:hAnsi="Arial" w:cs="Arial"/>
                <w:sz w:val="22"/>
                <w:szCs w:val="22"/>
              </w:rPr>
              <w:t xml:space="preserve">10.2 </w:t>
            </w:r>
          </w:p>
        </w:tc>
      </w:tr>
      <w:tr w:rsidR="002D15D1" w:rsidRPr="00D5170C" w:rsidTr="00FB0E10">
        <w:tc>
          <w:tcPr>
            <w:tcW w:w="2088" w:type="dxa"/>
          </w:tcPr>
          <w:p w:rsidR="002D15D1" w:rsidRPr="00D5170C" w:rsidRDefault="002D15D1" w:rsidP="00FB0E10">
            <w:pPr>
              <w:rPr>
                <w:rFonts w:ascii="Arial" w:hAnsi="Arial" w:cs="Arial"/>
                <w:sz w:val="22"/>
                <w:szCs w:val="22"/>
              </w:rPr>
            </w:pPr>
            <w:r w:rsidRPr="00D5170C">
              <w:rPr>
                <w:rFonts w:ascii="Arial" w:hAnsi="Arial" w:cs="Arial"/>
                <w:sz w:val="22"/>
                <w:szCs w:val="22"/>
              </w:rPr>
              <w:t>Hispanic/Latino</w:t>
            </w:r>
          </w:p>
        </w:tc>
        <w:tc>
          <w:tcPr>
            <w:tcW w:w="2160" w:type="dxa"/>
          </w:tcPr>
          <w:p w:rsidR="002D15D1" w:rsidRPr="00D5170C" w:rsidRDefault="002D15D1" w:rsidP="00D5170C">
            <w:pPr>
              <w:rPr>
                <w:rFonts w:ascii="Arial" w:hAnsi="Arial" w:cs="Arial"/>
                <w:sz w:val="22"/>
                <w:szCs w:val="22"/>
              </w:rPr>
            </w:pPr>
            <w:r w:rsidRPr="00D5170C">
              <w:rPr>
                <w:rFonts w:ascii="Arial" w:hAnsi="Arial" w:cs="Arial"/>
                <w:sz w:val="22"/>
                <w:szCs w:val="22"/>
              </w:rPr>
              <w:t>4.</w:t>
            </w:r>
            <w:r w:rsidR="00D5170C" w:rsidRPr="00D5170C">
              <w:rPr>
                <w:rFonts w:ascii="Arial" w:hAnsi="Arial" w:cs="Arial"/>
                <w:sz w:val="22"/>
                <w:szCs w:val="22"/>
              </w:rPr>
              <w:t>0</w:t>
            </w:r>
          </w:p>
        </w:tc>
        <w:tc>
          <w:tcPr>
            <w:tcW w:w="3188" w:type="dxa"/>
          </w:tcPr>
          <w:p w:rsidR="002D15D1" w:rsidRPr="00D5170C" w:rsidRDefault="000C6648" w:rsidP="00D5170C">
            <w:pPr>
              <w:rPr>
                <w:rFonts w:ascii="Arial" w:hAnsi="Arial" w:cs="Arial"/>
                <w:sz w:val="22"/>
                <w:szCs w:val="22"/>
              </w:rPr>
            </w:pPr>
            <w:r w:rsidRPr="00D5170C">
              <w:rPr>
                <w:rFonts w:ascii="Arial" w:hAnsi="Arial" w:cs="Arial"/>
                <w:sz w:val="22"/>
                <w:szCs w:val="22"/>
              </w:rPr>
              <w:t xml:space="preserve">5.5 </w:t>
            </w:r>
          </w:p>
        </w:tc>
      </w:tr>
      <w:tr w:rsidR="002D15D1" w:rsidRPr="00D5170C" w:rsidTr="00FB0E10">
        <w:tc>
          <w:tcPr>
            <w:tcW w:w="2088" w:type="dxa"/>
          </w:tcPr>
          <w:p w:rsidR="002D15D1" w:rsidRPr="00D5170C" w:rsidRDefault="002D15D1" w:rsidP="00FB0E10">
            <w:pPr>
              <w:rPr>
                <w:rFonts w:ascii="Arial" w:hAnsi="Arial" w:cs="Arial"/>
                <w:sz w:val="22"/>
                <w:szCs w:val="22"/>
              </w:rPr>
            </w:pPr>
            <w:r w:rsidRPr="00D5170C">
              <w:rPr>
                <w:rFonts w:ascii="Arial" w:hAnsi="Arial" w:cs="Arial"/>
                <w:sz w:val="22"/>
                <w:szCs w:val="22"/>
              </w:rPr>
              <w:t>Asian American</w:t>
            </w:r>
          </w:p>
        </w:tc>
        <w:tc>
          <w:tcPr>
            <w:tcW w:w="2160" w:type="dxa"/>
          </w:tcPr>
          <w:p w:rsidR="002D15D1" w:rsidRPr="00D5170C" w:rsidRDefault="00D5170C" w:rsidP="00FB0E10">
            <w:pPr>
              <w:rPr>
                <w:rFonts w:ascii="Arial" w:hAnsi="Arial" w:cs="Arial"/>
                <w:sz w:val="22"/>
                <w:szCs w:val="22"/>
              </w:rPr>
            </w:pPr>
            <w:r w:rsidRPr="00D5170C">
              <w:rPr>
                <w:rFonts w:ascii="Arial" w:hAnsi="Arial" w:cs="Arial"/>
                <w:sz w:val="22"/>
                <w:szCs w:val="22"/>
              </w:rPr>
              <w:t>3.1</w:t>
            </w:r>
          </w:p>
        </w:tc>
        <w:tc>
          <w:tcPr>
            <w:tcW w:w="3188" w:type="dxa"/>
          </w:tcPr>
          <w:p w:rsidR="002D15D1" w:rsidRPr="00D5170C" w:rsidRDefault="000C6648" w:rsidP="00D5170C">
            <w:pPr>
              <w:rPr>
                <w:rFonts w:ascii="Arial" w:hAnsi="Arial" w:cs="Arial"/>
                <w:sz w:val="22"/>
                <w:szCs w:val="22"/>
              </w:rPr>
            </w:pPr>
            <w:r w:rsidRPr="00D5170C">
              <w:rPr>
                <w:rFonts w:ascii="Arial" w:hAnsi="Arial" w:cs="Arial"/>
                <w:sz w:val="22"/>
                <w:szCs w:val="22"/>
              </w:rPr>
              <w:t xml:space="preserve">3.3 </w:t>
            </w:r>
          </w:p>
        </w:tc>
      </w:tr>
      <w:tr w:rsidR="002D15D1" w:rsidRPr="00D5170C" w:rsidTr="00FB0E10">
        <w:tc>
          <w:tcPr>
            <w:tcW w:w="2088" w:type="dxa"/>
          </w:tcPr>
          <w:p w:rsidR="002D15D1" w:rsidRPr="00D5170C" w:rsidRDefault="002D15D1" w:rsidP="00FB0E10">
            <w:pPr>
              <w:rPr>
                <w:rFonts w:ascii="Arial" w:hAnsi="Arial" w:cs="Arial"/>
                <w:sz w:val="22"/>
                <w:szCs w:val="22"/>
              </w:rPr>
            </w:pPr>
            <w:r w:rsidRPr="00D5170C">
              <w:rPr>
                <w:rFonts w:ascii="Arial" w:hAnsi="Arial" w:cs="Arial"/>
                <w:sz w:val="22"/>
                <w:szCs w:val="22"/>
              </w:rPr>
              <w:t>Native American</w:t>
            </w:r>
          </w:p>
        </w:tc>
        <w:tc>
          <w:tcPr>
            <w:tcW w:w="2160" w:type="dxa"/>
          </w:tcPr>
          <w:p w:rsidR="002D15D1" w:rsidRPr="00D5170C" w:rsidRDefault="002D15D1" w:rsidP="00D5170C">
            <w:pPr>
              <w:rPr>
                <w:rFonts w:ascii="Arial" w:hAnsi="Arial" w:cs="Arial"/>
                <w:sz w:val="22"/>
                <w:szCs w:val="22"/>
              </w:rPr>
            </w:pPr>
            <w:r w:rsidRPr="00D5170C">
              <w:rPr>
                <w:rFonts w:ascii="Arial" w:hAnsi="Arial" w:cs="Arial"/>
                <w:sz w:val="22"/>
                <w:szCs w:val="22"/>
              </w:rPr>
              <w:t>0.</w:t>
            </w:r>
            <w:r w:rsidR="00D5170C" w:rsidRPr="00D5170C">
              <w:rPr>
                <w:rFonts w:ascii="Arial" w:hAnsi="Arial" w:cs="Arial"/>
                <w:sz w:val="22"/>
                <w:szCs w:val="22"/>
              </w:rPr>
              <w:t>4</w:t>
            </w:r>
          </w:p>
        </w:tc>
        <w:tc>
          <w:tcPr>
            <w:tcW w:w="3188" w:type="dxa"/>
          </w:tcPr>
          <w:p w:rsidR="002D15D1" w:rsidRPr="00D5170C" w:rsidRDefault="000C6648" w:rsidP="00D5170C">
            <w:pPr>
              <w:rPr>
                <w:rFonts w:ascii="Arial" w:hAnsi="Arial" w:cs="Arial"/>
                <w:sz w:val="22"/>
                <w:szCs w:val="22"/>
              </w:rPr>
            </w:pPr>
            <w:r w:rsidRPr="00D5170C">
              <w:rPr>
                <w:rFonts w:ascii="Arial" w:hAnsi="Arial" w:cs="Arial"/>
                <w:sz w:val="22"/>
                <w:szCs w:val="22"/>
              </w:rPr>
              <w:t xml:space="preserve">0.4 </w:t>
            </w:r>
          </w:p>
        </w:tc>
      </w:tr>
      <w:tr w:rsidR="002D15D1" w:rsidRPr="00D5170C" w:rsidTr="00FB0E10">
        <w:tc>
          <w:tcPr>
            <w:tcW w:w="2088" w:type="dxa"/>
          </w:tcPr>
          <w:p w:rsidR="002D15D1" w:rsidRPr="00D5170C" w:rsidRDefault="00517530" w:rsidP="00FB0E10">
            <w:pPr>
              <w:rPr>
                <w:rFonts w:ascii="Arial" w:hAnsi="Arial" w:cs="Arial"/>
                <w:sz w:val="22"/>
                <w:szCs w:val="22"/>
              </w:rPr>
            </w:pPr>
            <w:r w:rsidRPr="00D5170C">
              <w:rPr>
                <w:rFonts w:ascii="Arial" w:hAnsi="Arial" w:cs="Arial"/>
                <w:sz w:val="22"/>
                <w:szCs w:val="22"/>
              </w:rPr>
              <w:t>Multiracial</w:t>
            </w:r>
          </w:p>
        </w:tc>
        <w:tc>
          <w:tcPr>
            <w:tcW w:w="2160" w:type="dxa"/>
          </w:tcPr>
          <w:p w:rsidR="002D15D1" w:rsidRPr="00D5170C" w:rsidRDefault="00D5170C" w:rsidP="00FB0E10">
            <w:pPr>
              <w:rPr>
                <w:rFonts w:ascii="Arial" w:hAnsi="Arial" w:cs="Arial"/>
                <w:sz w:val="22"/>
                <w:szCs w:val="22"/>
              </w:rPr>
            </w:pPr>
            <w:r w:rsidRPr="00D5170C">
              <w:rPr>
                <w:rFonts w:ascii="Arial" w:hAnsi="Arial" w:cs="Arial"/>
                <w:sz w:val="22"/>
                <w:szCs w:val="22"/>
              </w:rPr>
              <w:t>&lt; 0.1</w:t>
            </w:r>
          </w:p>
        </w:tc>
        <w:tc>
          <w:tcPr>
            <w:tcW w:w="3188" w:type="dxa"/>
          </w:tcPr>
          <w:p w:rsidR="002D15D1" w:rsidRPr="00D5170C" w:rsidRDefault="00517530" w:rsidP="00FB0E10">
            <w:pPr>
              <w:rPr>
                <w:rFonts w:ascii="Arial" w:hAnsi="Arial" w:cs="Arial"/>
                <w:sz w:val="22"/>
                <w:szCs w:val="22"/>
              </w:rPr>
            </w:pPr>
            <w:r w:rsidRPr="00D5170C">
              <w:rPr>
                <w:rFonts w:ascii="Arial" w:hAnsi="Arial" w:cs="Arial"/>
                <w:sz w:val="22"/>
                <w:szCs w:val="22"/>
              </w:rPr>
              <w:t>*</w:t>
            </w:r>
          </w:p>
        </w:tc>
      </w:tr>
      <w:tr w:rsidR="002D15D1" w:rsidRPr="00D5170C" w:rsidTr="00FB0E10">
        <w:tc>
          <w:tcPr>
            <w:tcW w:w="2088" w:type="dxa"/>
          </w:tcPr>
          <w:p w:rsidR="002D15D1" w:rsidRPr="00D5170C" w:rsidRDefault="002D15D1" w:rsidP="00FB0E10">
            <w:pPr>
              <w:rPr>
                <w:rFonts w:ascii="Arial" w:hAnsi="Arial" w:cs="Arial"/>
                <w:sz w:val="22"/>
                <w:szCs w:val="22"/>
              </w:rPr>
            </w:pPr>
            <w:r w:rsidRPr="00D5170C">
              <w:rPr>
                <w:rFonts w:ascii="Arial" w:hAnsi="Arial" w:cs="Arial"/>
                <w:sz w:val="22"/>
                <w:szCs w:val="22"/>
              </w:rPr>
              <w:t>Women</w:t>
            </w:r>
          </w:p>
        </w:tc>
        <w:tc>
          <w:tcPr>
            <w:tcW w:w="2160" w:type="dxa"/>
          </w:tcPr>
          <w:p w:rsidR="002D15D1" w:rsidRPr="00D5170C" w:rsidRDefault="00D5170C" w:rsidP="00D5170C">
            <w:pPr>
              <w:rPr>
                <w:rFonts w:ascii="Arial" w:hAnsi="Arial" w:cs="Arial"/>
                <w:sz w:val="22"/>
                <w:szCs w:val="22"/>
              </w:rPr>
            </w:pPr>
            <w:r w:rsidRPr="00D5170C">
              <w:rPr>
                <w:rFonts w:ascii="Arial" w:hAnsi="Arial" w:cs="Arial"/>
                <w:sz w:val="22"/>
                <w:szCs w:val="22"/>
              </w:rPr>
              <w:t xml:space="preserve">36.3 </w:t>
            </w:r>
          </w:p>
        </w:tc>
        <w:tc>
          <w:tcPr>
            <w:tcW w:w="3188" w:type="dxa"/>
          </w:tcPr>
          <w:p w:rsidR="002D15D1" w:rsidRPr="00D5170C" w:rsidRDefault="002F314B" w:rsidP="00D5170C">
            <w:pPr>
              <w:rPr>
                <w:rFonts w:ascii="Arial" w:hAnsi="Arial" w:cs="Arial"/>
                <w:sz w:val="22"/>
                <w:szCs w:val="22"/>
              </w:rPr>
            </w:pPr>
            <w:r w:rsidRPr="00D5170C">
              <w:rPr>
                <w:rFonts w:ascii="Arial" w:hAnsi="Arial" w:cs="Arial"/>
                <w:sz w:val="22"/>
                <w:szCs w:val="22"/>
              </w:rPr>
              <w:t xml:space="preserve">40.1 </w:t>
            </w:r>
          </w:p>
        </w:tc>
      </w:tr>
    </w:tbl>
    <w:p w:rsidR="00517530" w:rsidRPr="00517530" w:rsidRDefault="00517530" w:rsidP="00517530">
      <w:pPr>
        <w:rPr>
          <w:rFonts w:ascii="Arial" w:hAnsi="Arial" w:cs="Arial"/>
          <w:sz w:val="22"/>
          <w:szCs w:val="22"/>
        </w:rPr>
      </w:pPr>
      <w:r w:rsidRPr="00D5170C">
        <w:rPr>
          <w:rFonts w:ascii="Arial" w:hAnsi="Arial" w:cs="Arial"/>
          <w:sz w:val="22"/>
          <w:szCs w:val="22"/>
        </w:rPr>
        <w:t>*RTDNA does not collect that data</w:t>
      </w:r>
    </w:p>
    <w:p w:rsidR="002D15D1" w:rsidRDefault="002D15D1" w:rsidP="002D15D1">
      <w:pPr>
        <w:rPr>
          <w:rFonts w:ascii="Arial" w:hAnsi="Arial" w:cs="Arial"/>
          <w:b/>
          <w:bCs/>
          <w:sz w:val="22"/>
          <w:szCs w:val="22"/>
        </w:rPr>
      </w:pPr>
    </w:p>
    <w:p w:rsidR="004253A0" w:rsidRDefault="004253A0" w:rsidP="00F33AA4">
      <w:pPr>
        <w:rPr>
          <w:rFonts w:ascii="Arial" w:hAnsi="Arial" w:cs="Arial"/>
          <w:b/>
          <w:bCs/>
          <w:sz w:val="22"/>
          <w:szCs w:val="22"/>
        </w:rPr>
      </w:pPr>
    </w:p>
    <w:p w:rsidR="00F33AA4" w:rsidRDefault="00F33AA4" w:rsidP="00F33AA4">
      <w:pPr>
        <w:rPr>
          <w:rFonts w:ascii="Arial" w:hAnsi="Arial" w:cs="Arial"/>
          <w:b/>
          <w:bCs/>
          <w:sz w:val="22"/>
          <w:szCs w:val="22"/>
        </w:rPr>
      </w:pPr>
      <w:r>
        <w:rPr>
          <w:rFonts w:ascii="Arial" w:hAnsi="Arial" w:cs="Arial"/>
          <w:b/>
          <w:bCs/>
          <w:sz w:val="22"/>
          <w:szCs w:val="22"/>
        </w:rPr>
        <w:t xml:space="preserve">For More Information </w:t>
      </w:r>
    </w:p>
    <w:p w:rsidR="00F33AA4" w:rsidRDefault="00F33AA4" w:rsidP="00F33AA4">
      <w:pPr>
        <w:rPr>
          <w:rFonts w:ascii="Arial" w:hAnsi="Arial" w:cs="Arial"/>
          <w:sz w:val="22"/>
          <w:szCs w:val="22"/>
        </w:rPr>
      </w:pPr>
    </w:p>
    <w:p w:rsidR="00F33AA4" w:rsidRDefault="00F911A7" w:rsidP="00F33AA4">
      <w:pPr>
        <w:rPr>
          <w:rFonts w:ascii="Arial" w:hAnsi="Arial" w:cs="Arial"/>
          <w:sz w:val="22"/>
          <w:szCs w:val="22"/>
        </w:rPr>
      </w:pPr>
      <w:r>
        <w:rPr>
          <w:rFonts w:ascii="Arial" w:hAnsi="Arial" w:cs="Arial"/>
          <w:sz w:val="22"/>
          <w:szCs w:val="22"/>
        </w:rPr>
        <w:t xml:space="preserve">Alliance for </w:t>
      </w:r>
      <w:r w:rsidR="00F33AA4">
        <w:rPr>
          <w:rFonts w:ascii="Arial" w:hAnsi="Arial" w:cs="Arial"/>
          <w:sz w:val="22"/>
          <w:szCs w:val="22"/>
        </w:rPr>
        <w:t xml:space="preserve">Women in </w:t>
      </w:r>
      <w:r>
        <w:rPr>
          <w:rFonts w:ascii="Arial" w:hAnsi="Arial" w:cs="Arial"/>
          <w:sz w:val="22"/>
          <w:szCs w:val="22"/>
        </w:rPr>
        <w:t>Media</w:t>
      </w:r>
      <w:r w:rsidR="00F33AA4">
        <w:rPr>
          <w:rFonts w:ascii="Arial" w:hAnsi="Arial" w:cs="Arial"/>
          <w:sz w:val="22"/>
          <w:szCs w:val="22"/>
        </w:rPr>
        <w:t xml:space="preserve"> (AW</w:t>
      </w:r>
      <w:r>
        <w:rPr>
          <w:rFonts w:ascii="Arial" w:hAnsi="Arial" w:cs="Arial"/>
          <w:sz w:val="22"/>
          <w:szCs w:val="22"/>
        </w:rPr>
        <w:t>M</w:t>
      </w:r>
      <w:r w:rsidR="00F33AA4">
        <w:rPr>
          <w:rFonts w:ascii="Arial" w:hAnsi="Arial" w:cs="Arial"/>
          <w:sz w:val="22"/>
          <w:szCs w:val="22"/>
        </w:rPr>
        <w:t>)</w:t>
      </w:r>
    </w:p>
    <w:p w:rsidR="00F33AA4" w:rsidRDefault="00F33AA4" w:rsidP="00F33AA4">
      <w:pPr>
        <w:rPr>
          <w:rFonts w:ascii="Arial" w:hAnsi="Arial" w:cs="Arial"/>
          <w:sz w:val="22"/>
          <w:szCs w:val="22"/>
        </w:rPr>
      </w:pPr>
      <w:r>
        <w:rPr>
          <w:rFonts w:ascii="Arial" w:hAnsi="Arial" w:cs="Arial"/>
          <w:sz w:val="22"/>
          <w:szCs w:val="22"/>
        </w:rPr>
        <w:t>Phone: (703) 506-3290</w:t>
      </w:r>
    </w:p>
    <w:p w:rsidR="00F33AA4" w:rsidRDefault="00F33AA4" w:rsidP="00F33AA4">
      <w:pPr>
        <w:rPr>
          <w:rFonts w:ascii="Arial" w:hAnsi="Arial" w:cs="Arial"/>
          <w:sz w:val="22"/>
          <w:szCs w:val="22"/>
        </w:rPr>
      </w:pPr>
      <w:r>
        <w:rPr>
          <w:rFonts w:ascii="Arial" w:hAnsi="Arial" w:cs="Arial"/>
          <w:sz w:val="22"/>
          <w:szCs w:val="22"/>
        </w:rPr>
        <w:t>Fax: (703) 506-3266</w:t>
      </w:r>
    </w:p>
    <w:p w:rsidR="00F33AA4" w:rsidRDefault="00995845" w:rsidP="00F33AA4">
      <w:pPr>
        <w:rPr>
          <w:rFonts w:ascii="Arial" w:hAnsi="Arial" w:cs="Arial"/>
          <w:sz w:val="22"/>
          <w:szCs w:val="22"/>
        </w:rPr>
      </w:pPr>
      <w:hyperlink r:id="rId8" w:history="1">
        <w:r w:rsidR="00F33AA4" w:rsidRPr="0050755B">
          <w:rPr>
            <w:rStyle w:val="Hyperlink"/>
            <w:rFonts w:ascii="Arial" w:hAnsi="Arial" w:cs="Arial"/>
            <w:sz w:val="22"/>
            <w:szCs w:val="22"/>
          </w:rPr>
          <w:t>www.</w:t>
        </w:r>
        <w:r w:rsidR="00F911A7">
          <w:rPr>
            <w:rStyle w:val="Hyperlink"/>
            <w:rFonts w:ascii="Arial" w:hAnsi="Arial" w:cs="Arial"/>
            <w:sz w:val="22"/>
            <w:szCs w:val="22"/>
          </w:rPr>
          <w:t>allwomeninmedia</w:t>
        </w:r>
        <w:r w:rsidR="00F33AA4" w:rsidRPr="0050755B">
          <w:rPr>
            <w:rStyle w:val="Hyperlink"/>
            <w:rFonts w:ascii="Arial" w:hAnsi="Arial" w:cs="Arial"/>
            <w:sz w:val="22"/>
            <w:szCs w:val="22"/>
          </w:rPr>
          <w:t>.org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Asian American Journalists Association (AAJA)</w:t>
      </w:r>
    </w:p>
    <w:p w:rsidR="00F33AA4" w:rsidRDefault="00F33AA4" w:rsidP="00F33AA4">
      <w:pPr>
        <w:rPr>
          <w:rFonts w:ascii="Arial" w:hAnsi="Arial" w:cs="Arial"/>
          <w:sz w:val="22"/>
          <w:szCs w:val="22"/>
        </w:rPr>
      </w:pPr>
      <w:r>
        <w:rPr>
          <w:rFonts w:ascii="Arial" w:hAnsi="Arial" w:cs="Arial"/>
          <w:sz w:val="22"/>
          <w:szCs w:val="22"/>
        </w:rPr>
        <w:t>Phone: (415) 346-2051</w:t>
      </w:r>
    </w:p>
    <w:p w:rsidR="00F33AA4" w:rsidRDefault="00F33AA4" w:rsidP="00F33AA4">
      <w:pPr>
        <w:rPr>
          <w:rFonts w:ascii="Arial" w:hAnsi="Arial" w:cs="Arial"/>
          <w:sz w:val="22"/>
          <w:szCs w:val="22"/>
        </w:rPr>
      </w:pPr>
      <w:r>
        <w:rPr>
          <w:rFonts w:ascii="Arial" w:hAnsi="Arial" w:cs="Arial"/>
          <w:sz w:val="22"/>
          <w:szCs w:val="22"/>
        </w:rPr>
        <w:t>Fax: (415) 346-6343</w:t>
      </w:r>
    </w:p>
    <w:p w:rsidR="00F33AA4" w:rsidRDefault="00995845" w:rsidP="00F33AA4">
      <w:pPr>
        <w:rPr>
          <w:rFonts w:ascii="Arial" w:hAnsi="Arial" w:cs="Arial"/>
          <w:sz w:val="22"/>
          <w:szCs w:val="22"/>
        </w:rPr>
      </w:pPr>
      <w:hyperlink r:id="rId9" w:history="1">
        <w:r w:rsidR="00F33AA4" w:rsidRPr="0050755B">
          <w:rPr>
            <w:rStyle w:val="Hyperlink"/>
            <w:rFonts w:ascii="Arial" w:hAnsi="Arial" w:cs="Arial"/>
            <w:sz w:val="22"/>
            <w:szCs w:val="22"/>
          </w:rPr>
          <w:t>www.aaja.org</w:t>
        </w:r>
      </w:hyperlink>
    </w:p>
    <w:p w:rsidR="00F33AA4" w:rsidRDefault="00995845" w:rsidP="00F33AA4">
      <w:pPr>
        <w:rPr>
          <w:rFonts w:ascii="Arial" w:hAnsi="Arial" w:cs="Arial"/>
          <w:sz w:val="22"/>
          <w:szCs w:val="22"/>
        </w:rPr>
      </w:pPr>
      <w:hyperlink r:id="rId10" w:history="1">
        <w:r w:rsidR="00F33AA4" w:rsidRPr="0050755B">
          <w:rPr>
            <w:rStyle w:val="Hyperlink"/>
            <w:rFonts w:ascii="Arial" w:hAnsi="Arial" w:cs="Arial"/>
            <w:sz w:val="22"/>
            <w:szCs w:val="22"/>
          </w:rPr>
          <w:t>national@aaja.org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Association for Women in Communication (AWC)</w:t>
      </w:r>
    </w:p>
    <w:p w:rsidR="00F33AA4" w:rsidRDefault="00F33AA4" w:rsidP="00F33AA4">
      <w:pPr>
        <w:rPr>
          <w:rFonts w:ascii="Arial" w:hAnsi="Arial" w:cs="Arial"/>
          <w:sz w:val="22"/>
          <w:szCs w:val="22"/>
        </w:rPr>
      </w:pPr>
      <w:r>
        <w:rPr>
          <w:rFonts w:ascii="Arial" w:hAnsi="Arial" w:cs="Arial"/>
          <w:sz w:val="22"/>
          <w:szCs w:val="22"/>
        </w:rPr>
        <w:t>Phone: (703) 370-7436</w:t>
      </w:r>
    </w:p>
    <w:p w:rsidR="00F33AA4" w:rsidRDefault="00F33AA4" w:rsidP="00F33AA4">
      <w:pPr>
        <w:rPr>
          <w:rFonts w:ascii="Arial" w:hAnsi="Arial" w:cs="Arial"/>
          <w:sz w:val="22"/>
          <w:szCs w:val="22"/>
        </w:rPr>
      </w:pPr>
      <w:r>
        <w:rPr>
          <w:rFonts w:ascii="Arial" w:hAnsi="Arial" w:cs="Arial"/>
          <w:sz w:val="22"/>
          <w:szCs w:val="22"/>
        </w:rPr>
        <w:t>Fax: (703) 342-4311</w:t>
      </w:r>
    </w:p>
    <w:p w:rsidR="00F33AA4" w:rsidRDefault="00995845" w:rsidP="00F33AA4">
      <w:pPr>
        <w:rPr>
          <w:rFonts w:ascii="Arial" w:hAnsi="Arial" w:cs="Arial"/>
          <w:sz w:val="22"/>
          <w:szCs w:val="22"/>
        </w:rPr>
      </w:pPr>
      <w:hyperlink r:id="rId11" w:history="1">
        <w:r w:rsidR="00F33AA4" w:rsidRPr="0050755B">
          <w:rPr>
            <w:rStyle w:val="Hyperlink"/>
            <w:rFonts w:ascii="Arial" w:hAnsi="Arial" w:cs="Arial"/>
            <w:sz w:val="22"/>
            <w:szCs w:val="22"/>
          </w:rPr>
          <w:t>www.womcom.org</w:t>
        </w:r>
      </w:hyperlink>
    </w:p>
    <w:p w:rsidR="00F33AA4" w:rsidRDefault="00995845" w:rsidP="00F33AA4">
      <w:pPr>
        <w:rPr>
          <w:rFonts w:ascii="Arial" w:hAnsi="Arial" w:cs="Arial"/>
          <w:sz w:val="22"/>
          <w:szCs w:val="22"/>
        </w:rPr>
      </w:pPr>
      <w:hyperlink r:id="rId12" w:history="1">
        <w:r w:rsidR="00F33AA4" w:rsidRPr="0050755B">
          <w:rPr>
            <w:rStyle w:val="Hyperlink"/>
            <w:rFonts w:ascii="Arial" w:hAnsi="Arial" w:cs="Arial"/>
            <w:sz w:val="22"/>
            <w:szCs w:val="22"/>
          </w:rPr>
          <w:t>info@womcom.org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Emma L. Bowen Foundation for Minority Interests in Media</w:t>
      </w:r>
    </w:p>
    <w:p w:rsidR="00F33AA4" w:rsidRDefault="00F33AA4" w:rsidP="00F33AA4">
      <w:pPr>
        <w:rPr>
          <w:rFonts w:ascii="Arial" w:hAnsi="Arial" w:cs="Arial"/>
          <w:sz w:val="22"/>
          <w:szCs w:val="22"/>
        </w:rPr>
      </w:pPr>
      <w:r>
        <w:rPr>
          <w:rFonts w:ascii="Arial" w:hAnsi="Arial" w:cs="Arial"/>
          <w:sz w:val="22"/>
          <w:szCs w:val="22"/>
        </w:rPr>
        <w:t xml:space="preserve">Phone: (202) </w:t>
      </w:r>
      <w:r w:rsidR="001865F1">
        <w:rPr>
          <w:rFonts w:ascii="Arial" w:hAnsi="Arial" w:cs="Arial"/>
          <w:sz w:val="22"/>
          <w:szCs w:val="22"/>
        </w:rPr>
        <w:t>524</w:t>
      </w:r>
      <w:r>
        <w:rPr>
          <w:rFonts w:ascii="Arial" w:hAnsi="Arial" w:cs="Arial"/>
          <w:sz w:val="22"/>
          <w:szCs w:val="22"/>
        </w:rPr>
        <w:t>-</w:t>
      </w:r>
      <w:r w:rsidR="001865F1">
        <w:rPr>
          <w:rFonts w:ascii="Arial" w:hAnsi="Arial" w:cs="Arial"/>
          <w:sz w:val="22"/>
          <w:szCs w:val="22"/>
        </w:rPr>
        <w:t>6409</w:t>
      </w:r>
    </w:p>
    <w:p w:rsidR="00F33AA4" w:rsidRDefault="00F33AA4" w:rsidP="00F33AA4">
      <w:pPr>
        <w:rPr>
          <w:rFonts w:ascii="Arial" w:hAnsi="Arial" w:cs="Arial"/>
          <w:sz w:val="22"/>
          <w:szCs w:val="22"/>
        </w:rPr>
      </w:pPr>
      <w:r>
        <w:rPr>
          <w:rFonts w:ascii="Arial" w:hAnsi="Arial" w:cs="Arial"/>
          <w:sz w:val="22"/>
          <w:szCs w:val="22"/>
        </w:rPr>
        <w:t xml:space="preserve">Fax: (202) </w:t>
      </w:r>
      <w:r w:rsidR="001865F1">
        <w:rPr>
          <w:rFonts w:ascii="Arial" w:hAnsi="Arial" w:cs="Arial"/>
          <w:sz w:val="22"/>
          <w:szCs w:val="22"/>
        </w:rPr>
        <w:t>524</w:t>
      </w:r>
      <w:r>
        <w:rPr>
          <w:rFonts w:ascii="Arial" w:hAnsi="Arial" w:cs="Arial"/>
          <w:sz w:val="22"/>
          <w:szCs w:val="22"/>
        </w:rPr>
        <w:t>-</w:t>
      </w:r>
      <w:r w:rsidR="001865F1">
        <w:rPr>
          <w:rFonts w:ascii="Arial" w:hAnsi="Arial" w:cs="Arial"/>
          <w:sz w:val="22"/>
          <w:szCs w:val="22"/>
        </w:rPr>
        <w:t>6411</w:t>
      </w:r>
    </w:p>
    <w:p w:rsidR="00F33AA4" w:rsidRDefault="00995845" w:rsidP="00F33AA4">
      <w:pPr>
        <w:rPr>
          <w:rFonts w:ascii="Arial" w:hAnsi="Arial" w:cs="Arial"/>
          <w:sz w:val="22"/>
          <w:szCs w:val="22"/>
        </w:rPr>
      </w:pPr>
      <w:hyperlink r:id="rId13" w:history="1">
        <w:r w:rsidR="00F33AA4" w:rsidRPr="0050755B">
          <w:rPr>
            <w:rStyle w:val="Hyperlink"/>
            <w:rFonts w:ascii="Arial" w:hAnsi="Arial" w:cs="Arial"/>
            <w:sz w:val="22"/>
            <w:szCs w:val="22"/>
          </w:rPr>
          <w:t>www.emmabowenfoundation.com/</w:t>
        </w:r>
      </w:hyperlink>
    </w:p>
    <w:p w:rsidR="00F33AA4" w:rsidRDefault="00995845" w:rsidP="00F33AA4">
      <w:pPr>
        <w:rPr>
          <w:rFonts w:ascii="Arial" w:hAnsi="Arial" w:cs="Arial"/>
          <w:sz w:val="22"/>
          <w:szCs w:val="22"/>
        </w:rPr>
      </w:pPr>
      <w:hyperlink r:id="rId14" w:history="1">
        <w:r w:rsidR="00F33AA4" w:rsidRPr="0050755B">
          <w:rPr>
            <w:rStyle w:val="Hyperlink"/>
            <w:rFonts w:ascii="Arial" w:hAnsi="Arial" w:cs="Arial"/>
            <w:sz w:val="22"/>
            <w:szCs w:val="22"/>
          </w:rPr>
          <w:t>phylis.eagle-oldson@</w:t>
        </w:r>
        <w:r w:rsidR="001865F1">
          <w:rPr>
            <w:rStyle w:val="Hyperlink"/>
            <w:rFonts w:ascii="Arial" w:hAnsi="Arial" w:cs="Arial"/>
            <w:sz w:val="22"/>
            <w:szCs w:val="22"/>
          </w:rPr>
          <w:t>nbcuni</w:t>
        </w:r>
        <w:r w:rsidR="00F33AA4" w:rsidRPr="0050755B">
          <w:rPr>
            <w:rStyle w:val="Hyperlink"/>
            <w:rFonts w:ascii="Arial" w:hAnsi="Arial" w:cs="Arial"/>
            <w:sz w:val="22"/>
            <w:szCs w:val="22"/>
          </w:rPr>
          <w:t>.com</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International Women’s Media Foundation</w:t>
      </w:r>
    </w:p>
    <w:p w:rsidR="00F33AA4" w:rsidRDefault="00F33AA4" w:rsidP="00F33AA4">
      <w:pPr>
        <w:rPr>
          <w:rFonts w:ascii="Arial" w:hAnsi="Arial" w:cs="Arial"/>
          <w:sz w:val="22"/>
          <w:szCs w:val="22"/>
        </w:rPr>
      </w:pPr>
      <w:r>
        <w:rPr>
          <w:rFonts w:ascii="Arial" w:hAnsi="Arial" w:cs="Arial"/>
          <w:sz w:val="22"/>
          <w:szCs w:val="22"/>
        </w:rPr>
        <w:t>Phone: (202) 496-1992</w:t>
      </w:r>
    </w:p>
    <w:p w:rsidR="00F33AA4" w:rsidRDefault="00995845" w:rsidP="00F33AA4">
      <w:pPr>
        <w:rPr>
          <w:rFonts w:ascii="Arial" w:hAnsi="Arial" w:cs="Arial"/>
          <w:sz w:val="22"/>
          <w:szCs w:val="22"/>
        </w:rPr>
      </w:pPr>
      <w:hyperlink r:id="rId15" w:history="1">
        <w:r w:rsidR="00F33AA4" w:rsidRPr="0050755B">
          <w:rPr>
            <w:rStyle w:val="Hyperlink"/>
            <w:rFonts w:ascii="Arial" w:hAnsi="Arial" w:cs="Arial"/>
            <w:sz w:val="22"/>
            <w:szCs w:val="22"/>
          </w:rPr>
          <w:t>www.iwmf.org</w:t>
        </w:r>
      </w:hyperlink>
    </w:p>
    <w:p w:rsidR="00F33AA4" w:rsidRDefault="00995845" w:rsidP="00F33AA4">
      <w:pPr>
        <w:rPr>
          <w:rFonts w:ascii="Arial" w:hAnsi="Arial" w:cs="Arial"/>
          <w:sz w:val="22"/>
          <w:szCs w:val="22"/>
        </w:rPr>
      </w:pPr>
      <w:hyperlink r:id="rId16" w:history="1">
        <w:r w:rsidR="00F33AA4" w:rsidRPr="0050755B">
          <w:rPr>
            <w:rStyle w:val="Hyperlink"/>
            <w:rFonts w:ascii="Arial" w:hAnsi="Arial" w:cs="Arial"/>
            <w:sz w:val="22"/>
            <w:szCs w:val="22"/>
          </w:rPr>
          <w:t>info@iwmf.org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National Association of Black Journalists (NABJ)</w:t>
      </w:r>
    </w:p>
    <w:p w:rsidR="00F33AA4" w:rsidRDefault="00F33AA4" w:rsidP="00F33AA4">
      <w:pPr>
        <w:pStyle w:val="Footer"/>
        <w:tabs>
          <w:tab w:val="clear" w:pos="4320"/>
          <w:tab w:val="clear" w:pos="8640"/>
        </w:tabs>
        <w:rPr>
          <w:rFonts w:ascii="Arial" w:hAnsi="Arial" w:cs="Arial"/>
          <w:sz w:val="22"/>
          <w:szCs w:val="22"/>
        </w:rPr>
      </w:pPr>
      <w:r>
        <w:rPr>
          <w:rFonts w:ascii="Arial" w:hAnsi="Arial" w:cs="Arial"/>
          <w:sz w:val="22"/>
          <w:szCs w:val="22"/>
        </w:rPr>
        <w:t>Phone: (301) 405-0248</w:t>
      </w:r>
    </w:p>
    <w:p w:rsidR="00F33AA4" w:rsidRDefault="00F33AA4" w:rsidP="00F33AA4">
      <w:pPr>
        <w:rPr>
          <w:rFonts w:ascii="Arial" w:hAnsi="Arial" w:cs="Arial"/>
          <w:sz w:val="22"/>
          <w:szCs w:val="22"/>
        </w:rPr>
      </w:pPr>
      <w:r>
        <w:rPr>
          <w:rFonts w:ascii="Arial" w:hAnsi="Arial" w:cs="Arial"/>
          <w:sz w:val="22"/>
          <w:szCs w:val="22"/>
        </w:rPr>
        <w:t>Fax: (301) 314-1714</w:t>
      </w:r>
    </w:p>
    <w:p w:rsidR="00F33AA4" w:rsidRDefault="00995845" w:rsidP="00F33AA4">
      <w:pPr>
        <w:rPr>
          <w:rFonts w:ascii="Arial" w:hAnsi="Arial" w:cs="Arial"/>
          <w:sz w:val="22"/>
          <w:szCs w:val="22"/>
        </w:rPr>
      </w:pPr>
      <w:hyperlink r:id="rId17" w:history="1">
        <w:r w:rsidR="00F33AA4" w:rsidRPr="0050755B">
          <w:rPr>
            <w:rStyle w:val="Hyperlink"/>
            <w:rFonts w:ascii="Arial" w:hAnsi="Arial" w:cs="Arial"/>
            <w:sz w:val="22"/>
            <w:szCs w:val="22"/>
          </w:rPr>
          <w:t>www.nabj.org</w:t>
        </w:r>
      </w:hyperlink>
    </w:p>
    <w:p w:rsidR="00F33AA4" w:rsidRDefault="00995845" w:rsidP="00F33AA4">
      <w:pPr>
        <w:rPr>
          <w:rFonts w:ascii="Arial" w:hAnsi="Arial" w:cs="Arial"/>
          <w:sz w:val="22"/>
          <w:szCs w:val="22"/>
        </w:rPr>
      </w:pPr>
      <w:hyperlink r:id="rId18" w:history="1">
        <w:r w:rsidR="00F33AA4" w:rsidRPr="0050755B">
          <w:rPr>
            <w:rStyle w:val="Hyperlink"/>
            <w:rFonts w:ascii="Arial" w:hAnsi="Arial" w:cs="Arial"/>
            <w:sz w:val="22"/>
            <w:szCs w:val="22"/>
          </w:rPr>
          <w:t>nabj@nabj.org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National Association of Hispanic Journalists (NAHJ)</w:t>
      </w:r>
    </w:p>
    <w:p w:rsidR="00F33AA4" w:rsidRDefault="00F33AA4" w:rsidP="00F33AA4">
      <w:pPr>
        <w:rPr>
          <w:rFonts w:ascii="Arial" w:hAnsi="Arial" w:cs="Arial"/>
          <w:sz w:val="22"/>
          <w:szCs w:val="22"/>
        </w:rPr>
      </w:pPr>
      <w:r>
        <w:rPr>
          <w:rFonts w:ascii="Arial" w:hAnsi="Arial" w:cs="Arial"/>
          <w:sz w:val="22"/>
          <w:szCs w:val="22"/>
        </w:rPr>
        <w:t>Phone: (202) 662-7145</w:t>
      </w:r>
    </w:p>
    <w:p w:rsidR="00F33AA4" w:rsidRDefault="00F33AA4" w:rsidP="00F33AA4">
      <w:pPr>
        <w:pStyle w:val="Footer"/>
        <w:tabs>
          <w:tab w:val="clear" w:pos="4320"/>
          <w:tab w:val="clear" w:pos="8640"/>
        </w:tabs>
        <w:rPr>
          <w:rFonts w:ascii="Arial" w:hAnsi="Arial" w:cs="Arial"/>
          <w:sz w:val="22"/>
          <w:szCs w:val="22"/>
        </w:rPr>
      </w:pPr>
      <w:r>
        <w:rPr>
          <w:rFonts w:ascii="Arial" w:hAnsi="Arial" w:cs="Arial"/>
          <w:sz w:val="22"/>
          <w:szCs w:val="22"/>
        </w:rPr>
        <w:t>Fax: (202) 662-7144</w:t>
      </w:r>
    </w:p>
    <w:p w:rsidR="00F33AA4" w:rsidRDefault="00995845" w:rsidP="00F33AA4">
      <w:pPr>
        <w:pStyle w:val="Footer"/>
        <w:tabs>
          <w:tab w:val="clear" w:pos="4320"/>
          <w:tab w:val="clear" w:pos="8640"/>
        </w:tabs>
        <w:rPr>
          <w:rFonts w:ascii="Arial" w:hAnsi="Arial" w:cs="Arial"/>
          <w:sz w:val="22"/>
          <w:szCs w:val="22"/>
        </w:rPr>
      </w:pPr>
      <w:hyperlink r:id="rId19" w:history="1">
        <w:r w:rsidR="00F33AA4" w:rsidRPr="0050755B">
          <w:rPr>
            <w:rStyle w:val="Hyperlink"/>
            <w:rFonts w:ascii="Arial" w:hAnsi="Arial" w:cs="Arial"/>
            <w:sz w:val="22"/>
            <w:szCs w:val="22"/>
          </w:rPr>
          <w:t>www.nahj.org</w:t>
        </w:r>
      </w:hyperlink>
    </w:p>
    <w:p w:rsidR="00F33AA4" w:rsidRDefault="00995845" w:rsidP="00F33AA4">
      <w:pPr>
        <w:pStyle w:val="Footer"/>
        <w:tabs>
          <w:tab w:val="clear" w:pos="4320"/>
          <w:tab w:val="clear" w:pos="8640"/>
        </w:tabs>
        <w:rPr>
          <w:rFonts w:ascii="Arial" w:hAnsi="Arial" w:cs="Arial"/>
          <w:sz w:val="22"/>
          <w:szCs w:val="22"/>
        </w:rPr>
      </w:pPr>
      <w:hyperlink r:id="rId20" w:history="1">
        <w:r w:rsidR="00F33AA4" w:rsidRPr="0050755B">
          <w:rPr>
            <w:rStyle w:val="Hyperlink"/>
            <w:rFonts w:ascii="Arial" w:hAnsi="Arial" w:cs="Arial"/>
            <w:sz w:val="22"/>
            <w:szCs w:val="22"/>
          </w:rPr>
          <w:t>nahj@nahj.org</w:t>
        </w:r>
      </w:hyperlink>
    </w:p>
    <w:p w:rsidR="00F33AA4" w:rsidRDefault="00F33AA4" w:rsidP="00F33AA4">
      <w:pPr>
        <w:rPr>
          <w:rFonts w:ascii="Arial" w:hAnsi="Arial" w:cs="Arial"/>
          <w:sz w:val="22"/>
          <w:szCs w:val="22"/>
          <w:u w:val="single"/>
        </w:rPr>
      </w:pPr>
    </w:p>
    <w:p w:rsidR="00F33AA4" w:rsidRDefault="00F33AA4" w:rsidP="00F33AA4">
      <w:pPr>
        <w:rPr>
          <w:rFonts w:ascii="Arial" w:hAnsi="Arial" w:cs="Arial"/>
          <w:sz w:val="22"/>
          <w:szCs w:val="22"/>
        </w:rPr>
      </w:pPr>
      <w:r>
        <w:rPr>
          <w:rFonts w:ascii="Arial" w:hAnsi="Arial" w:cs="Arial"/>
          <w:sz w:val="22"/>
          <w:szCs w:val="22"/>
        </w:rPr>
        <w:t>National Lesbian and Gay Journalists Association</w:t>
      </w:r>
    </w:p>
    <w:p w:rsidR="00F33AA4" w:rsidRDefault="00F33AA4" w:rsidP="00F33AA4">
      <w:pPr>
        <w:rPr>
          <w:rFonts w:ascii="Arial" w:hAnsi="Arial" w:cs="Arial"/>
          <w:sz w:val="22"/>
          <w:szCs w:val="22"/>
        </w:rPr>
      </w:pPr>
      <w:r>
        <w:rPr>
          <w:rFonts w:ascii="Arial" w:hAnsi="Arial" w:cs="Arial"/>
          <w:sz w:val="22"/>
          <w:szCs w:val="22"/>
        </w:rPr>
        <w:t>Phone: (202) 588-9888</w:t>
      </w:r>
    </w:p>
    <w:p w:rsidR="00F33AA4" w:rsidRDefault="00995845" w:rsidP="00F33AA4">
      <w:pPr>
        <w:rPr>
          <w:rFonts w:ascii="Arial" w:hAnsi="Arial" w:cs="Arial"/>
          <w:sz w:val="22"/>
          <w:szCs w:val="22"/>
        </w:rPr>
      </w:pPr>
      <w:hyperlink r:id="rId21" w:history="1">
        <w:r w:rsidR="00F33AA4" w:rsidRPr="0050755B">
          <w:rPr>
            <w:rStyle w:val="Hyperlink"/>
            <w:rFonts w:ascii="Arial" w:hAnsi="Arial" w:cs="Arial"/>
            <w:sz w:val="22"/>
            <w:szCs w:val="22"/>
          </w:rPr>
          <w:t>www.nlgja.org</w:t>
        </w:r>
      </w:hyperlink>
    </w:p>
    <w:p w:rsidR="00F33AA4" w:rsidRDefault="00995845" w:rsidP="00F33AA4">
      <w:pPr>
        <w:rPr>
          <w:rFonts w:ascii="Arial" w:hAnsi="Arial" w:cs="Arial"/>
          <w:sz w:val="22"/>
          <w:szCs w:val="22"/>
        </w:rPr>
      </w:pPr>
      <w:hyperlink r:id="rId22" w:history="1">
        <w:r w:rsidR="00F33AA4" w:rsidRPr="0050755B">
          <w:rPr>
            <w:rStyle w:val="Hyperlink"/>
            <w:rFonts w:ascii="Arial" w:hAnsi="Arial" w:cs="Arial"/>
            <w:sz w:val="22"/>
            <w:szCs w:val="22"/>
          </w:rPr>
          <w:t>info@nlgja.org</w:t>
        </w:r>
      </w:hyperlink>
    </w:p>
    <w:p w:rsidR="00F33AA4" w:rsidRDefault="00F33AA4" w:rsidP="00F33AA4">
      <w:pPr>
        <w:rPr>
          <w:rFonts w:ascii="Arial" w:hAnsi="Arial" w:cs="Arial"/>
          <w:sz w:val="22"/>
          <w:szCs w:val="22"/>
          <w:u w:val="single"/>
        </w:rPr>
      </w:pPr>
    </w:p>
    <w:p w:rsidR="00F33AA4" w:rsidRDefault="00F33AA4" w:rsidP="00F33AA4">
      <w:pPr>
        <w:rPr>
          <w:rFonts w:ascii="Arial" w:hAnsi="Arial" w:cs="Arial"/>
          <w:sz w:val="22"/>
          <w:szCs w:val="22"/>
        </w:rPr>
      </w:pPr>
      <w:r>
        <w:rPr>
          <w:rFonts w:ascii="Arial" w:hAnsi="Arial" w:cs="Arial"/>
          <w:sz w:val="22"/>
          <w:szCs w:val="22"/>
        </w:rPr>
        <w:t>Native American Journalists Association (NAJA)</w:t>
      </w:r>
    </w:p>
    <w:p w:rsidR="00F33AA4" w:rsidRDefault="00F33AA4" w:rsidP="00F33AA4">
      <w:pPr>
        <w:rPr>
          <w:rFonts w:ascii="Arial" w:hAnsi="Arial" w:cs="Arial"/>
          <w:sz w:val="22"/>
          <w:szCs w:val="22"/>
        </w:rPr>
      </w:pPr>
      <w:r>
        <w:rPr>
          <w:rFonts w:ascii="Arial" w:hAnsi="Arial" w:cs="Arial"/>
          <w:sz w:val="22"/>
          <w:szCs w:val="22"/>
        </w:rPr>
        <w:t>Phone: (405) 325-</w:t>
      </w:r>
      <w:r w:rsidR="00101725">
        <w:rPr>
          <w:rFonts w:ascii="Arial" w:hAnsi="Arial" w:cs="Arial"/>
          <w:sz w:val="22"/>
          <w:szCs w:val="22"/>
        </w:rPr>
        <w:t>1649</w:t>
      </w:r>
    </w:p>
    <w:p w:rsidR="00F33AA4" w:rsidRDefault="00F33AA4" w:rsidP="00F33AA4">
      <w:pPr>
        <w:rPr>
          <w:rFonts w:ascii="Arial" w:hAnsi="Arial" w:cs="Arial"/>
          <w:sz w:val="22"/>
          <w:szCs w:val="22"/>
        </w:rPr>
      </w:pPr>
      <w:r>
        <w:rPr>
          <w:rFonts w:ascii="Arial" w:hAnsi="Arial" w:cs="Arial"/>
          <w:sz w:val="22"/>
          <w:szCs w:val="22"/>
        </w:rPr>
        <w:t>Fax: (405) 325-6945</w:t>
      </w:r>
    </w:p>
    <w:p w:rsidR="00F33AA4" w:rsidRDefault="00995845" w:rsidP="00F33AA4">
      <w:pPr>
        <w:rPr>
          <w:rFonts w:ascii="Arial" w:hAnsi="Arial" w:cs="Arial"/>
          <w:sz w:val="22"/>
          <w:szCs w:val="22"/>
        </w:rPr>
      </w:pPr>
      <w:hyperlink r:id="rId23" w:history="1">
        <w:r w:rsidR="00F33AA4" w:rsidRPr="0050755B">
          <w:rPr>
            <w:rStyle w:val="Hyperlink"/>
            <w:rFonts w:ascii="Arial" w:hAnsi="Arial" w:cs="Arial"/>
            <w:sz w:val="22"/>
            <w:szCs w:val="22"/>
          </w:rPr>
          <w:t>www.naja.com</w:t>
        </w:r>
      </w:hyperlink>
    </w:p>
    <w:p w:rsidR="00F33AA4" w:rsidRDefault="00995845" w:rsidP="00F33AA4">
      <w:pPr>
        <w:rPr>
          <w:rFonts w:ascii="Arial" w:hAnsi="Arial" w:cs="Arial"/>
          <w:sz w:val="22"/>
          <w:szCs w:val="22"/>
        </w:rPr>
      </w:pPr>
      <w:hyperlink r:id="rId24" w:history="1">
        <w:r w:rsidR="00F33AA4" w:rsidRPr="0050755B">
          <w:rPr>
            <w:rStyle w:val="Hyperlink"/>
            <w:rFonts w:ascii="Arial" w:hAnsi="Arial" w:cs="Arial"/>
            <w:sz w:val="22"/>
            <w:szCs w:val="22"/>
          </w:rPr>
          <w:t>info@naja.com</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Unity: Journalists of Color</w:t>
      </w:r>
    </w:p>
    <w:p w:rsidR="00F33AA4" w:rsidRDefault="00F33AA4" w:rsidP="00F33AA4">
      <w:pPr>
        <w:rPr>
          <w:rFonts w:ascii="Arial" w:hAnsi="Arial" w:cs="Arial"/>
          <w:sz w:val="22"/>
          <w:szCs w:val="22"/>
        </w:rPr>
      </w:pPr>
      <w:r>
        <w:rPr>
          <w:rFonts w:ascii="Arial" w:hAnsi="Arial" w:cs="Arial"/>
          <w:sz w:val="22"/>
          <w:szCs w:val="22"/>
        </w:rPr>
        <w:t>Phone: (703) 854-3585</w:t>
      </w:r>
    </w:p>
    <w:p w:rsidR="00F33AA4" w:rsidRDefault="00F33AA4" w:rsidP="00F33AA4">
      <w:pPr>
        <w:rPr>
          <w:rFonts w:ascii="Arial" w:hAnsi="Arial" w:cs="Arial"/>
          <w:sz w:val="22"/>
          <w:szCs w:val="22"/>
        </w:rPr>
      </w:pPr>
      <w:r>
        <w:rPr>
          <w:rFonts w:ascii="Arial" w:hAnsi="Arial" w:cs="Arial"/>
          <w:sz w:val="22"/>
          <w:szCs w:val="22"/>
        </w:rPr>
        <w:t>Fax: (703) 854-3586</w:t>
      </w:r>
    </w:p>
    <w:p w:rsidR="00F33AA4" w:rsidRDefault="00995845" w:rsidP="00F33AA4">
      <w:pPr>
        <w:rPr>
          <w:rFonts w:ascii="Arial" w:hAnsi="Arial" w:cs="Arial"/>
          <w:sz w:val="22"/>
          <w:szCs w:val="22"/>
        </w:rPr>
      </w:pPr>
      <w:hyperlink r:id="rId25" w:history="1">
        <w:r w:rsidR="00F33AA4" w:rsidRPr="0050755B">
          <w:rPr>
            <w:rStyle w:val="Hyperlink"/>
            <w:rFonts w:ascii="Arial" w:hAnsi="Arial" w:cs="Arial"/>
            <w:sz w:val="22"/>
            <w:szCs w:val="22"/>
          </w:rPr>
          <w:t>www.unityjournalists.org</w:t>
        </w:r>
      </w:hyperlink>
    </w:p>
    <w:p w:rsidR="00F33AA4" w:rsidRDefault="00995845" w:rsidP="00F33AA4">
      <w:pPr>
        <w:rPr>
          <w:rFonts w:ascii="Arial" w:hAnsi="Arial" w:cs="Arial"/>
          <w:sz w:val="22"/>
          <w:szCs w:val="22"/>
        </w:rPr>
      </w:pPr>
      <w:hyperlink r:id="rId26" w:history="1">
        <w:r w:rsidR="00F33AA4" w:rsidRPr="0050755B">
          <w:rPr>
            <w:rStyle w:val="Hyperlink"/>
            <w:rFonts w:ascii="Arial" w:hAnsi="Arial" w:cs="Arial"/>
            <w:sz w:val="22"/>
            <w:szCs w:val="22"/>
          </w:rPr>
          <w:t>info@unityjournalists.org</w:t>
        </w:r>
      </w:hyperlink>
    </w:p>
    <w:p w:rsidR="00F33AA4" w:rsidRDefault="00F33AA4" w:rsidP="00F33AA4">
      <w:pPr>
        <w:rPr>
          <w:rFonts w:ascii="Arial" w:hAnsi="Arial" w:cs="Arial"/>
          <w:sz w:val="22"/>
          <w:szCs w:val="22"/>
        </w:rPr>
      </w:pPr>
    </w:p>
    <w:p w:rsidR="00A747DA" w:rsidRDefault="00A747DA">
      <w:pPr>
        <w:spacing w:line="480" w:lineRule="auto"/>
        <w:rPr>
          <w:rFonts w:ascii="Arial" w:hAnsi="Arial" w:cs="Arial"/>
          <w:sz w:val="22"/>
        </w:rPr>
      </w:pPr>
    </w:p>
    <w:p w:rsidR="00F83A3F" w:rsidRPr="00972A9A" w:rsidRDefault="00F83A3F" w:rsidP="00F83A3F">
      <w:pPr>
        <w:rPr>
          <w:rFonts w:ascii="Arial" w:hAnsi="Arial" w:cs="Arial"/>
          <w:b/>
          <w:bCs/>
          <w:sz w:val="22"/>
          <w:szCs w:val="22"/>
        </w:rPr>
      </w:pPr>
      <w:r w:rsidRPr="00972A9A">
        <w:rPr>
          <w:rFonts w:ascii="Arial" w:hAnsi="Arial" w:cs="Arial"/>
          <w:b/>
          <w:bCs/>
          <w:i/>
          <w:iCs/>
          <w:sz w:val="22"/>
          <w:szCs w:val="22"/>
        </w:rPr>
        <w:t xml:space="preserve">Bob Papper is the Lawrence </w:t>
      </w:r>
      <w:proofErr w:type="spellStart"/>
      <w:r w:rsidRPr="00972A9A">
        <w:rPr>
          <w:rFonts w:ascii="Arial" w:hAnsi="Arial" w:cs="Arial"/>
          <w:b/>
          <w:bCs/>
          <w:i/>
          <w:iCs/>
          <w:sz w:val="22"/>
          <w:szCs w:val="22"/>
        </w:rPr>
        <w:t>Stessin</w:t>
      </w:r>
      <w:proofErr w:type="spellEnd"/>
      <w:r w:rsidRPr="00972A9A">
        <w:rPr>
          <w:rFonts w:ascii="Arial" w:hAnsi="Arial" w:cs="Arial"/>
          <w:b/>
          <w:bCs/>
          <w:i/>
          <w:iCs/>
          <w:sz w:val="22"/>
          <w:szCs w:val="22"/>
        </w:rPr>
        <w:t xml:space="preserve"> Distinguished Professor of Journalism and chair of the Department of Journalism, Media Studies, and Public Relations at </w:t>
      </w:r>
      <w:smartTag w:uri="urn:schemas-microsoft-com:office:smarttags" w:element="place">
        <w:smartTag w:uri="urn:schemas-microsoft-com:office:smarttags" w:element="PlaceName">
          <w:r w:rsidRPr="00972A9A">
            <w:rPr>
              <w:rFonts w:ascii="Arial" w:hAnsi="Arial" w:cs="Arial"/>
              <w:b/>
              <w:bCs/>
              <w:i/>
              <w:iCs/>
              <w:sz w:val="22"/>
              <w:szCs w:val="22"/>
            </w:rPr>
            <w:t>Hofstra</w:t>
          </w:r>
        </w:smartTag>
        <w:r w:rsidRPr="00972A9A">
          <w:rPr>
            <w:rFonts w:ascii="Arial" w:hAnsi="Arial" w:cs="Arial"/>
            <w:b/>
            <w:bCs/>
            <w:i/>
            <w:iCs/>
            <w:sz w:val="22"/>
            <w:szCs w:val="22"/>
          </w:rPr>
          <w:t xml:space="preserve"> </w:t>
        </w:r>
        <w:smartTag w:uri="urn:schemas-microsoft-com:office:smarttags" w:element="PlaceType">
          <w:r w:rsidRPr="00972A9A">
            <w:rPr>
              <w:rFonts w:ascii="Arial" w:hAnsi="Arial" w:cs="Arial"/>
              <w:b/>
              <w:bCs/>
              <w:i/>
              <w:iCs/>
              <w:sz w:val="22"/>
              <w:szCs w:val="22"/>
            </w:rPr>
            <w:t>University</w:t>
          </w:r>
        </w:smartTag>
      </w:smartTag>
      <w:r w:rsidRPr="00972A9A">
        <w:rPr>
          <w:rFonts w:ascii="Arial" w:hAnsi="Arial" w:cs="Arial"/>
          <w:b/>
          <w:bCs/>
          <w:i/>
          <w:iCs/>
          <w:sz w:val="22"/>
          <w:szCs w:val="22"/>
        </w:rPr>
        <w:t xml:space="preserve"> and has worked extensively in radio and TV news.  This research was supported by the </w:t>
      </w:r>
      <w:smartTag w:uri="urn:schemas-microsoft-com:office:smarttags" w:element="PlaceType">
        <w:r w:rsidRPr="00972A9A">
          <w:rPr>
            <w:rFonts w:ascii="Arial" w:hAnsi="Arial" w:cs="Arial"/>
            <w:b/>
            <w:bCs/>
            <w:i/>
            <w:iCs/>
            <w:sz w:val="22"/>
            <w:szCs w:val="22"/>
          </w:rPr>
          <w:t>School</w:t>
        </w:r>
      </w:smartTag>
      <w:r w:rsidRPr="00972A9A">
        <w:rPr>
          <w:rFonts w:ascii="Arial" w:hAnsi="Arial" w:cs="Arial"/>
          <w:b/>
          <w:bCs/>
          <w:i/>
          <w:iCs/>
          <w:sz w:val="22"/>
          <w:szCs w:val="22"/>
        </w:rPr>
        <w:t xml:space="preserve"> of Communication at </w:t>
      </w:r>
      <w:smartTag w:uri="urn:schemas-microsoft-com:office:smarttags" w:element="place">
        <w:smartTag w:uri="urn:schemas-microsoft-com:office:smarttags" w:element="PlaceName">
          <w:r w:rsidRPr="00972A9A">
            <w:rPr>
              <w:rFonts w:ascii="Arial" w:hAnsi="Arial" w:cs="Arial"/>
              <w:b/>
              <w:bCs/>
              <w:i/>
              <w:iCs/>
              <w:sz w:val="22"/>
              <w:szCs w:val="22"/>
            </w:rPr>
            <w:t>Hofstra</w:t>
          </w:r>
        </w:smartTag>
        <w:r w:rsidRPr="00972A9A">
          <w:rPr>
            <w:rFonts w:ascii="Arial" w:hAnsi="Arial" w:cs="Arial"/>
            <w:b/>
            <w:bCs/>
            <w:i/>
            <w:iCs/>
            <w:sz w:val="22"/>
            <w:szCs w:val="22"/>
          </w:rPr>
          <w:t xml:space="preserve"> </w:t>
        </w:r>
        <w:smartTag w:uri="urn:schemas-microsoft-com:office:smarttags" w:element="PlaceType">
          <w:r w:rsidRPr="00972A9A">
            <w:rPr>
              <w:rFonts w:ascii="Arial" w:hAnsi="Arial" w:cs="Arial"/>
              <w:b/>
              <w:bCs/>
              <w:i/>
              <w:iCs/>
              <w:sz w:val="22"/>
              <w:szCs w:val="22"/>
            </w:rPr>
            <w:t>University</w:t>
          </w:r>
        </w:smartTag>
      </w:smartTag>
      <w:r w:rsidRPr="00972A9A">
        <w:rPr>
          <w:rFonts w:ascii="Arial" w:hAnsi="Arial" w:cs="Arial"/>
          <w:b/>
          <w:bCs/>
          <w:i/>
          <w:iCs/>
          <w:sz w:val="22"/>
          <w:szCs w:val="22"/>
        </w:rPr>
        <w:t xml:space="preserve"> and the Radio Television Digital News Association.</w:t>
      </w:r>
    </w:p>
    <w:p w:rsidR="00F83A3F" w:rsidRPr="00972A9A" w:rsidRDefault="00F83A3F" w:rsidP="00F83A3F">
      <w:pPr>
        <w:rPr>
          <w:rFonts w:ascii="Arial" w:hAnsi="Arial" w:cs="Arial"/>
          <w:sz w:val="22"/>
          <w:szCs w:val="22"/>
        </w:rPr>
      </w:pPr>
    </w:p>
    <w:p w:rsidR="00F83A3F" w:rsidRDefault="00F83A3F" w:rsidP="00F83A3F">
      <w:pPr>
        <w:rPr>
          <w:sz w:val="22"/>
          <w:szCs w:val="22"/>
        </w:rPr>
      </w:pPr>
    </w:p>
    <w:p w:rsidR="00F83A3F" w:rsidRDefault="00F83A3F" w:rsidP="00F83A3F">
      <w:pPr>
        <w:rPr>
          <w:sz w:val="22"/>
          <w:szCs w:val="22"/>
        </w:rPr>
      </w:pPr>
    </w:p>
    <w:p w:rsidR="001337CE" w:rsidRDefault="001337CE" w:rsidP="001337CE">
      <w:pPr>
        <w:outlineLvl w:val="0"/>
        <w:rPr>
          <w:rFonts w:ascii="Arial" w:hAnsi="Arial" w:cs="Arial"/>
          <w:sz w:val="22"/>
          <w:szCs w:val="22"/>
        </w:rPr>
      </w:pPr>
      <w:r>
        <w:rPr>
          <w:rFonts w:ascii="Arial" w:hAnsi="Arial" w:cs="Arial"/>
          <w:b/>
          <w:bCs/>
          <w:sz w:val="22"/>
          <w:szCs w:val="22"/>
        </w:rPr>
        <w:t>About the Survey</w:t>
      </w:r>
    </w:p>
    <w:p w:rsidR="001337CE" w:rsidRDefault="001337CE" w:rsidP="001337CE">
      <w:pPr>
        <w:rPr>
          <w:rFonts w:ascii="Arial" w:hAnsi="Arial" w:cs="Arial"/>
          <w:sz w:val="22"/>
          <w:szCs w:val="22"/>
        </w:rPr>
      </w:pPr>
    </w:p>
    <w:p w:rsidR="001E3F0E" w:rsidRPr="001E3F0E" w:rsidRDefault="001E3F0E" w:rsidP="001E3F0E">
      <w:pPr>
        <w:rPr>
          <w:rFonts w:ascii="Arial" w:hAnsi="Arial" w:cs="Arial"/>
          <w:sz w:val="22"/>
          <w:szCs w:val="22"/>
        </w:rPr>
      </w:pPr>
      <w:r w:rsidRPr="001E3F0E">
        <w:rPr>
          <w:rFonts w:ascii="Arial" w:hAnsi="Arial" w:cs="Arial"/>
          <w:sz w:val="22"/>
          <w:szCs w:val="22"/>
        </w:rPr>
        <w:t>The RTDNA/Hofstra University Survey was conducted in the fourth quarter of 201</w:t>
      </w:r>
      <w:r w:rsidR="00362E54">
        <w:rPr>
          <w:rFonts w:ascii="Arial" w:hAnsi="Arial" w:cs="Arial"/>
          <w:sz w:val="22"/>
          <w:szCs w:val="22"/>
        </w:rPr>
        <w:t>2</w:t>
      </w:r>
      <w:r w:rsidRPr="001E3F0E">
        <w:rPr>
          <w:rFonts w:ascii="Arial" w:hAnsi="Arial" w:cs="Arial"/>
          <w:sz w:val="22"/>
          <w:szCs w:val="22"/>
        </w:rPr>
        <w:t xml:space="preserve"> among all 1,73</w:t>
      </w:r>
      <w:r w:rsidR="00362E54">
        <w:rPr>
          <w:rFonts w:ascii="Arial" w:hAnsi="Arial" w:cs="Arial"/>
          <w:sz w:val="22"/>
          <w:szCs w:val="22"/>
        </w:rPr>
        <w:t>2</w:t>
      </w:r>
      <w:r w:rsidRPr="001E3F0E">
        <w:rPr>
          <w:rFonts w:ascii="Arial" w:hAnsi="Arial" w:cs="Arial"/>
          <w:sz w:val="22"/>
          <w:szCs w:val="22"/>
        </w:rPr>
        <w:t xml:space="preserve"> operating, non-satellite television stations and a random sample of 3,000 radio stations.  Valid responses came from 1,</w:t>
      </w:r>
      <w:r w:rsidR="00362E54">
        <w:rPr>
          <w:rFonts w:ascii="Arial" w:hAnsi="Arial" w:cs="Arial"/>
          <w:sz w:val="22"/>
          <w:szCs w:val="22"/>
        </w:rPr>
        <w:t>377</w:t>
      </w:r>
      <w:r w:rsidRPr="001E3F0E">
        <w:rPr>
          <w:rFonts w:ascii="Arial" w:hAnsi="Arial" w:cs="Arial"/>
          <w:sz w:val="22"/>
          <w:szCs w:val="22"/>
        </w:rPr>
        <w:t xml:space="preserve"> television stations (</w:t>
      </w:r>
      <w:r w:rsidR="00362E54">
        <w:rPr>
          <w:rFonts w:ascii="Arial" w:hAnsi="Arial" w:cs="Arial"/>
          <w:sz w:val="22"/>
          <w:szCs w:val="22"/>
        </w:rPr>
        <w:t>79.5</w:t>
      </w:r>
      <w:r w:rsidR="004A0CA2">
        <w:rPr>
          <w:rFonts w:ascii="Arial" w:hAnsi="Arial" w:cs="Arial"/>
          <w:sz w:val="22"/>
          <w:szCs w:val="22"/>
        </w:rPr>
        <w:t>%</w:t>
      </w:r>
      <w:r w:rsidRPr="001E3F0E">
        <w:rPr>
          <w:rFonts w:ascii="Arial" w:hAnsi="Arial" w:cs="Arial"/>
          <w:sz w:val="22"/>
          <w:szCs w:val="22"/>
        </w:rPr>
        <w:t>) and 2</w:t>
      </w:r>
      <w:r w:rsidR="00362E54">
        <w:rPr>
          <w:rFonts w:ascii="Arial" w:hAnsi="Arial" w:cs="Arial"/>
          <w:sz w:val="22"/>
          <w:szCs w:val="22"/>
        </w:rPr>
        <w:t>17</w:t>
      </w:r>
      <w:r w:rsidRPr="001E3F0E">
        <w:rPr>
          <w:rFonts w:ascii="Arial" w:hAnsi="Arial" w:cs="Arial"/>
          <w:sz w:val="22"/>
          <w:szCs w:val="22"/>
        </w:rPr>
        <w:t xml:space="preserve"> radio news directors and general managers representing </w:t>
      </w:r>
      <w:r w:rsidR="00362E54">
        <w:rPr>
          <w:rFonts w:ascii="Arial" w:hAnsi="Arial" w:cs="Arial"/>
          <w:sz w:val="22"/>
          <w:szCs w:val="22"/>
        </w:rPr>
        <w:t>575</w:t>
      </w:r>
      <w:r w:rsidRPr="001E3F0E">
        <w:rPr>
          <w:rFonts w:ascii="Arial" w:hAnsi="Arial" w:cs="Arial"/>
          <w:sz w:val="22"/>
          <w:szCs w:val="22"/>
        </w:rPr>
        <w:t xml:space="preserve"> radio stations.</w:t>
      </w:r>
    </w:p>
    <w:p w:rsidR="00D97461" w:rsidRPr="00F83A3F" w:rsidRDefault="001E3F0E" w:rsidP="00362E54">
      <w:pPr>
        <w:tabs>
          <w:tab w:val="left" w:pos="9360"/>
        </w:tabs>
        <w:rPr>
          <w:rFonts w:ascii="Arial" w:hAnsi="Arial" w:cs="Arial"/>
          <w:sz w:val="22"/>
          <w:szCs w:val="22"/>
        </w:rPr>
      </w:pPr>
      <w:r w:rsidRPr="001E3F0E">
        <w:rPr>
          <w:rFonts w:ascii="Arial" w:hAnsi="Arial" w:cs="Arial"/>
          <w:sz w:val="22"/>
          <w:szCs w:val="22"/>
        </w:rPr>
        <w:t>Some data sets (e.g. the number of TV stations originating local news, getting it from others and women TV news directors) are based on a complete census and are not projected from a smaller sample.</w:t>
      </w:r>
    </w:p>
    <w:sectPr w:rsidR="00D97461" w:rsidRPr="00F83A3F" w:rsidSect="003016D3">
      <w:footerReference w:type="even" r:id="rId27"/>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73E" w:rsidRDefault="0025373E">
      <w:r>
        <w:separator/>
      </w:r>
    </w:p>
  </w:endnote>
  <w:endnote w:type="continuationSeparator" w:id="0">
    <w:p w:rsidR="0025373E" w:rsidRDefault="0025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90" w:rsidRDefault="008174BC">
    <w:pPr>
      <w:pStyle w:val="Footer"/>
      <w:framePr w:wrap="around" w:vAnchor="text" w:hAnchor="margin" w:xAlign="right" w:y="1"/>
      <w:rPr>
        <w:rStyle w:val="PageNumber"/>
      </w:rPr>
    </w:pPr>
    <w:r>
      <w:rPr>
        <w:rStyle w:val="PageNumber"/>
      </w:rPr>
      <w:fldChar w:fldCharType="begin"/>
    </w:r>
    <w:r w:rsidR="00917990">
      <w:rPr>
        <w:rStyle w:val="PageNumber"/>
      </w:rPr>
      <w:instrText xml:space="preserve">PAGE  </w:instrText>
    </w:r>
    <w:r>
      <w:rPr>
        <w:rStyle w:val="PageNumber"/>
      </w:rPr>
      <w:fldChar w:fldCharType="end"/>
    </w:r>
  </w:p>
  <w:p w:rsidR="00917990" w:rsidRDefault="009179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90" w:rsidRDefault="008174BC">
    <w:pPr>
      <w:pStyle w:val="Footer"/>
      <w:framePr w:wrap="around" w:vAnchor="text" w:hAnchor="margin" w:xAlign="right" w:y="1"/>
      <w:rPr>
        <w:rStyle w:val="PageNumber"/>
      </w:rPr>
    </w:pPr>
    <w:r>
      <w:rPr>
        <w:rStyle w:val="PageNumber"/>
      </w:rPr>
      <w:fldChar w:fldCharType="begin"/>
    </w:r>
    <w:r w:rsidR="00917990">
      <w:rPr>
        <w:rStyle w:val="PageNumber"/>
      </w:rPr>
      <w:instrText xml:space="preserve">PAGE  </w:instrText>
    </w:r>
    <w:r>
      <w:rPr>
        <w:rStyle w:val="PageNumber"/>
      </w:rPr>
      <w:fldChar w:fldCharType="separate"/>
    </w:r>
    <w:r w:rsidR="00995845">
      <w:rPr>
        <w:rStyle w:val="PageNumber"/>
        <w:noProof/>
      </w:rPr>
      <w:t>11</w:t>
    </w:r>
    <w:r>
      <w:rPr>
        <w:rStyle w:val="PageNumber"/>
      </w:rPr>
      <w:fldChar w:fldCharType="end"/>
    </w:r>
  </w:p>
  <w:p w:rsidR="00917990" w:rsidRDefault="009179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73E" w:rsidRDefault="0025373E">
      <w:r>
        <w:separator/>
      </w:r>
    </w:p>
  </w:footnote>
  <w:footnote w:type="continuationSeparator" w:id="0">
    <w:p w:rsidR="0025373E" w:rsidRDefault="00253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C79"/>
    <w:multiLevelType w:val="hybridMultilevel"/>
    <w:tmpl w:val="41A4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51E5"/>
    <w:multiLevelType w:val="hybridMultilevel"/>
    <w:tmpl w:val="1D5CD27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633991"/>
    <w:multiLevelType w:val="hybridMultilevel"/>
    <w:tmpl w:val="847A9F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05346"/>
    <w:multiLevelType w:val="hybridMultilevel"/>
    <w:tmpl w:val="E0FE2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280140"/>
    <w:multiLevelType w:val="hybridMultilevel"/>
    <w:tmpl w:val="5EBCC1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6D6102"/>
    <w:multiLevelType w:val="hybridMultilevel"/>
    <w:tmpl w:val="B55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D1B23"/>
    <w:multiLevelType w:val="hybridMultilevel"/>
    <w:tmpl w:val="ACF22CAE"/>
    <w:lvl w:ilvl="0" w:tplc="2D8481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72F5"/>
    <w:rsid w:val="0000330B"/>
    <w:rsid w:val="00013C5F"/>
    <w:rsid w:val="00020285"/>
    <w:rsid w:val="00021EF3"/>
    <w:rsid w:val="00024117"/>
    <w:rsid w:val="0002622B"/>
    <w:rsid w:val="0002635C"/>
    <w:rsid w:val="00043645"/>
    <w:rsid w:val="0006283D"/>
    <w:rsid w:val="000774C1"/>
    <w:rsid w:val="000838FF"/>
    <w:rsid w:val="00083D6C"/>
    <w:rsid w:val="00085F07"/>
    <w:rsid w:val="00086627"/>
    <w:rsid w:val="00093721"/>
    <w:rsid w:val="000944EB"/>
    <w:rsid w:val="00095FB6"/>
    <w:rsid w:val="000A63FE"/>
    <w:rsid w:val="000B2D1E"/>
    <w:rsid w:val="000B7F3A"/>
    <w:rsid w:val="000C6648"/>
    <w:rsid w:val="000C79BB"/>
    <w:rsid w:val="000D06D3"/>
    <w:rsid w:val="000D46E3"/>
    <w:rsid w:val="000E0997"/>
    <w:rsid w:val="000E5714"/>
    <w:rsid w:val="00101725"/>
    <w:rsid w:val="00101CCF"/>
    <w:rsid w:val="001023C7"/>
    <w:rsid w:val="00102843"/>
    <w:rsid w:val="00103CE0"/>
    <w:rsid w:val="00106BFE"/>
    <w:rsid w:val="00106EA4"/>
    <w:rsid w:val="00113AA1"/>
    <w:rsid w:val="00115D1C"/>
    <w:rsid w:val="00120E28"/>
    <w:rsid w:val="00125897"/>
    <w:rsid w:val="00126529"/>
    <w:rsid w:val="001337CE"/>
    <w:rsid w:val="00134A3E"/>
    <w:rsid w:val="00137A2C"/>
    <w:rsid w:val="00145391"/>
    <w:rsid w:val="00151E64"/>
    <w:rsid w:val="00153178"/>
    <w:rsid w:val="001536C5"/>
    <w:rsid w:val="00154198"/>
    <w:rsid w:val="001632F0"/>
    <w:rsid w:val="0016603B"/>
    <w:rsid w:val="00172032"/>
    <w:rsid w:val="00174EFD"/>
    <w:rsid w:val="001865F1"/>
    <w:rsid w:val="00187DF3"/>
    <w:rsid w:val="00192491"/>
    <w:rsid w:val="00197FD1"/>
    <w:rsid w:val="001A2B9B"/>
    <w:rsid w:val="001A2F88"/>
    <w:rsid w:val="001A679C"/>
    <w:rsid w:val="001B55F8"/>
    <w:rsid w:val="001B7502"/>
    <w:rsid w:val="001C7040"/>
    <w:rsid w:val="001D1173"/>
    <w:rsid w:val="001E3B13"/>
    <w:rsid w:val="001E3F0E"/>
    <w:rsid w:val="001E5CA7"/>
    <w:rsid w:val="002021E4"/>
    <w:rsid w:val="00203A98"/>
    <w:rsid w:val="002051D1"/>
    <w:rsid w:val="002128DC"/>
    <w:rsid w:val="00212A5C"/>
    <w:rsid w:val="00220270"/>
    <w:rsid w:val="00221BF4"/>
    <w:rsid w:val="00221D48"/>
    <w:rsid w:val="0022272C"/>
    <w:rsid w:val="0022492D"/>
    <w:rsid w:val="00225765"/>
    <w:rsid w:val="0022742F"/>
    <w:rsid w:val="00227822"/>
    <w:rsid w:val="00232114"/>
    <w:rsid w:val="00241BAB"/>
    <w:rsid w:val="0024427F"/>
    <w:rsid w:val="00246D7C"/>
    <w:rsid w:val="00250905"/>
    <w:rsid w:val="00253727"/>
    <w:rsid w:val="0025373E"/>
    <w:rsid w:val="00261FD4"/>
    <w:rsid w:val="00274E89"/>
    <w:rsid w:val="0027504D"/>
    <w:rsid w:val="00275058"/>
    <w:rsid w:val="002760C5"/>
    <w:rsid w:val="00292F58"/>
    <w:rsid w:val="00296E29"/>
    <w:rsid w:val="002A1891"/>
    <w:rsid w:val="002A69D9"/>
    <w:rsid w:val="002C12FC"/>
    <w:rsid w:val="002C396E"/>
    <w:rsid w:val="002D15D1"/>
    <w:rsid w:val="002D1E91"/>
    <w:rsid w:val="002D3D29"/>
    <w:rsid w:val="002D477C"/>
    <w:rsid w:val="002E1A8F"/>
    <w:rsid w:val="002E2218"/>
    <w:rsid w:val="002E3855"/>
    <w:rsid w:val="002E5F06"/>
    <w:rsid w:val="002F24D5"/>
    <w:rsid w:val="002F314B"/>
    <w:rsid w:val="002F34BB"/>
    <w:rsid w:val="002F6679"/>
    <w:rsid w:val="00300968"/>
    <w:rsid w:val="003016D3"/>
    <w:rsid w:val="00314CE3"/>
    <w:rsid w:val="00316A40"/>
    <w:rsid w:val="003213F3"/>
    <w:rsid w:val="003217B3"/>
    <w:rsid w:val="00322123"/>
    <w:rsid w:val="003239D4"/>
    <w:rsid w:val="00341921"/>
    <w:rsid w:val="00362E54"/>
    <w:rsid w:val="00365ACC"/>
    <w:rsid w:val="003718EC"/>
    <w:rsid w:val="00371BC9"/>
    <w:rsid w:val="003803ED"/>
    <w:rsid w:val="003852A5"/>
    <w:rsid w:val="00390442"/>
    <w:rsid w:val="00391B93"/>
    <w:rsid w:val="003954C5"/>
    <w:rsid w:val="0039638B"/>
    <w:rsid w:val="003A16A7"/>
    <w:rsid w:val="003A2873"/>
    <w:rsid w:val="003A7607"/>
    <w:rsid w:val="003B739D"/>
    <w:rsid w:val="003C2171"/>
    <w:rsid w:val="003D099E"/>
    <w:rsid w:val="003D2A64"/>
    <w:rsid w:val="003D2DD4"/>
    <w:rsid w:val="003F1038"/>
    <w:rsid w:val="003F206C"/>
    <w:rsid w:val="004035CC"/>
    <w:rsid w:val="00411AAB"/>
    <w:rsid w:val="00412C56"/>
    <w:rsid w:val="00414119"/>
    <w:rsid w:val="004253A0"/>
    <w:rsid w:val="00434244"/>
    <w:rsid w:val="004353BB"/>
    <w:rsid w:val="00437AEA"/>
    <w:rsid w:val="00442D54"/>
    <w:rsid w:val="004515E5"/>
    <w:rsid w:val="0045494F"/>
    <w:rsid w:val="00457B6C"/>
    <w:rsid w:val="00464569"/>
    <w:rsid w:val="00465ECE"/>
    <w:rsid w:val="004661BA"/>
    <w:rsid w:val="00474A8D"/>
    <w:rsid w:val="00475926"/>
    <w:rsid w:val="0047606D"/>
    <w:rsid w:val="00477FBB"/>
    <w:rsid w:val="00481CF5"/>
    <w:rsid w:val="004847C7"/>
    <w:rsid w:val="00487D2A"/>
    <w:rsid w:val="00491828"/>
    <w:rsid w:val="00493D12"/>
    <w:rsid w:val="00493D5F"/>
    <w:rsid w:val="00494AAD"/>
    <w:rsid w:val="004A0CA2"/>
    <w:rsid w:val="004A410F"/>
    <w:rsid w:val="004B2102"/>
    <w:rsid w:val="004B3136"/>
    <w:rsid w:val="004B74AC"/>
    <w:rsid w:val="004C7C0C"/>
    <w:rsid w:val="004D7065"/>
    <w:rsid w:val="004D7482"/>
    <w:rsid w:val="004E5F89"/>
    <w:rsid w:val="004F759F"/>
    <w:rsid w:val="00504040"/>
    <w:rsid w:val="005059A6"/>
    <w:rsid w:val="00507D17"/>
    <w:rsid w:val="00517530"/>
    <w:rsid w:val="00521C0B"/>
    <w:rsid w:val="00525016"/>
    <w:rsid w:val="00530E57"/>
    <w:rsid w:val="00541CFB"/>
    <w:rsid w:val="005421D9"/>
    <w:rsid w:val="00543725"/>
    <w:rsid w:val="005442FD"/>
    <w:rsid w:val="00545033"/>
    <w:rsid w:val="00545D1D"/>
    <w:rsid w:val="00545D58"/>
    <w:rsid w:val="005514F5"/>
    <w:rsid w:val="00551A2F"/>
    <w:rsid w:val="0056094C"/>
    <w:rsid w:val="005627D1"/>
    <w:rsid w:val="005642A4"/>
    <w:rsid w:val="005678A8"/>
    <w:rsid w:val="00567C3F"/>
    <w:rsid w:val="0057339D"/>
    <w:rsid w:val="0058029A"/>
    <w:rsid w:val="00580608"/>
    <w:rsid w:val="005824FD"/>
    <w:rsid w:val="00585708"/>
    <w:rsid w:val="00586621"/>
    <w:rsid w:val="00587A25"/>
    <w:rsid w:val="005A0C3C"/>
    <w:rsid w:val="005A3B1F"/>
    <w:rsid w:val="005B00AB"/>
    <w:rsid w:val="005B04F5"/>
    <w:rsid w:val="005B2988"/>
    <w:rsid w:val="005B3E5B"/>
    <w:rsid w:val="005B6123"/>
    <w:rsid w:val="005C0F1A"/>
    <w:rsid w:val="005D63C8"/>
    <w:rsid w:val="005E2141"/>
    <w:rsid w:val="005E2EBE"/>
    <w:rsid w:val="005F4920"/>
    <w:rsid w:val="00601512"/>
    <w:rsid w:val="006175C1"/>
    <w:rsid w:val="00622F02"/>
    <w:rsid w:val="00624B9E"/>
    <w:rsid w:val="006271BD"/>
    <w:rsid w:val="006345C9"/>
    <w:rsid w:val="006346C2"/>
    <w:rsid w:val="006362C8"/>
    <w:rsid w:val="00642B38"/>
    <w:rsid w:val="00664C27"/>
    <w:rsid w:val="00664DAF"/>
    <w:rsid w:val="00667C0C"/>
    <w:rsid w:val="006748BE"/>
    <w:rsid w:val="00680363"/>
    <w:rsid w:val="00681C4B"/>
    <w:rsid w:val="00684E2F"/>
    <w:rsid w:val="006A1BBB"/>
    <w:rsid w:val="006A2EF8"/>
    <w:rsid w:val="006B3AC8"/>
    <w:rsid w:val="006B57D5"/>
    <w:rsid w:val="006C428A"/>
    <w:rsid w:val="006C56FC"/>
    <w:rsid w:val="006C5BB9"/>
    <w:rsid w:val="006C659D"/>
    <w:rsid w:val="006D7A1F"/>
    <w:rsid w:val="006E41C8"/>
    <w:rsid w:val="006E47EA"/>
    <w:rsid w:val="006F4317"/>
    <w:rsid w:val="006F4335"/>
    <w:rsid w:val="007017DF"/>
    <w:rsid w:val="00705578"/>
    <w:rsid w:val="00713232"/>
    <w:rsid w:val="00716C45"/>
    <w:rsid w:val="0073078B"/>
    <w:rsid w:val="00734190"/>
    <w:rsid w:val="007434EB"/>
    <w:rsid w:val="007507E2"/>
    <w:rsid w:val="0075691D"/>
    <w:rsid w:val="00760A98"/>
    <w:rsid w:val="00762951"/>
    <w:rsid w:val="00766587"/>
    <w:rsid w:val="00770544"/>
    <w:rsid w:val="00775005"/>
    <w:rsid w:val="007902E5"/>
    <w:rsid w:val="00790763"/>
    <w:rsid w:val="007928E2"/>
    <w:rsid w:val="0079399B"/>
    <w:rsid w:val="00796951"/>
    <w:rsid w:val="0079790D"/>
    <w:rsid w:val="007B0BAC"/>
    <w:rsid w:val="007B4A78"/>
    <w:rsid w:val="007B58E0"/>
    <w:rsid w:val="007B6F35"/>
    <w:rsid w:val="007B6F7B"/>
    <w:rsid w:val="007C1284"/>
    <w:rsid w:val="007C4CC8"/>
    <w:rsid w:val="007C63A3"/>
    <w:rsid w:val="007D4197"/>
    <w:rsid w:val="007D5CCF"/>
    <w:rsid w:val="007E1BA1"/>
    <w:rsid w:val="007E2B4D"/>
    <w:rsid w:val="007F07C7"/>
    <w:rsid w:val="007F2E1B"/>
    <w:rsid w:val="00800E74"/>
    <w:rsid w:val="00803E77"/>
    <w:rsid w:val="0081554B"/>
    <w:rsid w:val="008174BC"/>
    <w:rsid w:val="00821831"/>
    <w:rsid w:val="008225D4"/>
    <w:rsid w:val="00824B38"/>
    <w:rsid w:val="00832521"/>
    <w:rsid w:val="00833CCA"/>
    <w:rsid w:val="00836392"/>
    <w:rsid w:val="00840A33"/>
    <w:rsid w:val="00847BDB"/>
    <w:rsid w:val="00847FB4"/>
    <w:rsid w:val="008520D7"/>
    <w:rsid w:val="008545C5"/>
    <w:rsid w:val="0085766F"/>
    <w:rsid w:val="00861737"/>
    <w:rsid w:val="008632A1"/>
    <w:rsid w:val="00865522"/>
    <w:rsid w:val="00881C8E"/>
    <w:rsid w:val="008827DA"/>
    <w:rsid w:val="00882DB3"/>
    <w:rsid w:val="00885408"/>
    <w:rsid w:val="00885D91"/>
    <w:rsid w:val="00890403"/>
    <w:rsid w:val="0089382F"/>
    <w:rsid w:val="00896B16"/>
    <w:rsid w:val="00896FE2"/>
    <w:rsid w:val="008C09CF"/>
    <w:rsid w:val="008C20EB"/>
    <w:rsid w:val="008C3CB8"/>
    <w:rsid w:val="008C519A"/>
    <w:rsid w:val="008C6710"/>
    <w:rsid w:val="008C780D"/>
    <w:rsid w:val="008D0EDC"/>
    <w:rsid w:val="008D171B"/>
    <w:rsid w:val="008D54BE"/>
    <w:rsid w:val="008E068C"/>
    <w:rsid w:val="008E283C"/>
    <w:rsid w:val="008E29D7"/>
    <w:rsid w:val="008E3799"/>
    <w:rsid w:val="008E4D4A"/>
    <w:rsid w:val="008F0F38"/>
    <w:rsid w:val="008F18E2"/>
    <w:rsid w:val="008F3A32"/>
    <w:rsid w:val="008F4F5D"/>
    <w:rsid w:val="008F57D0"/>
    <w:rsid w:val="008F5CF1"/>
    <w:rsid w:val="008F5F08"/>
    <w:rsid w:val="008F6736"/>
    <w:rsid w:val="00900278"/>
    <w:rsid w:val="00916695"/>
    <w:rsid w:val="00917990"/>
    <w:rsid w:val="00922940"/>
    <w:rsid w:val="00922C31"/>
    <w:rsid w:val="00922C56"/>
    <w:rsid w:val="0092439C"/>
    <w:rsid w:val="0092662E"/>
    <w:rsid w:val="00931B56"/>
    <w:rsid w:val="00937B77"/>
    <w:rsid w:val="0094090A"/>
    <w:rsid w:val="00947CF3"/>
    <w:rsid w:val="0095518F"/>
    <w:rsid w:val="00955DA8"/>
    <w:rsid w:val="009606EE"/>
    <w:rsid w:val="009626A1"/>
    <w:rsid w:val="009634EA"/>
    <w:rsid w:val="00970695"/>
    <w:rsid w:val="00971917"/>
    <w:rsid w:val="00972E3B"/>
    <w:rsid w:val="00973DCC"/>
    <w:rsid w:val="00974074"/>
    <w:rsid w:val="00980248"/>
    <w:rsid w:val="009810F6"/>
    <w:rsid w:val="00986F70"/>
    <w:rsid w:val="00992700"/>
    <w:rsid w:val="00995845"/>
    <w:rsid w:val="009A28A6"/>
    <w:rsid w:val="009A5A25"/>
    <w:rsid w:val="009B5584"/>
    <w:rsid w:val="009B6035"/>
    <w:rsid w:val="009B7A59"/>
    <w:rsid w:val="009C0F31"/>
    <w:rsid w:val="009C5EC2"/>
    <w:rsid w:val="009D4533"/>
    <w:rsid w:val="009E006A"/>
    <w:rsid w:val="009E3AC3"/>
    <w:rsid w:val="009E40C4"/>
    <w:rsid w:val="009E52E6"/>
    <w:rsid w:val="009F18F8"/>
    <w:rsid w:val="009F6E2F"/>
    <w:rsid w:val="00A125A0"/>
    <w:rsid w:val="00A13C74"/>
    <w:rsid w:val="00A14A20"/>
    <w:rsid w:val="00A15B9C"/>
    <w:rsid w:val="00A21DC7"/>
    <w:rsid w:val="00A2449B"/>
    <w:rsid w:val="00A30D2C"/>
    <w:rsid w:val="00A333AB"/>
    <w:rsid w:val="00A4192C"/>
    <w:rsid w:val="00A57F72"/>
    <w:rsid w:val="00A60857"/>
    <w:rsid w:val="00A617EC"/>
    <w:rsid w:val="00A66CC8"/>
    <w:rsid w:val="00A71D49"/>
    <w:rsid w:val="00A747DA"/>
    <w:rsid w:val="00A802FA"/>
    <w:rsid w:val="00A86D49"/>
    <w:rsid w:val="00A87E91"/>
    <w:rsid w:val="00A9131E"/>
    <w:rsid w:val="00A95E6F"/>
    <w:rsid w:val="00A97E38"/>
    <w:rsid w:val="00AA0191"/>
    <w:rsid w:val="00AA0EBE"/>
    <w:rsid w:val="00AA29ED"/>
    <w:rsid w:val="00AA38A6"/>
    <w:rsid w:val="00AB0CEB"/>
    <w:rsid w:val="00AB1B45"/>
    <w:rsid w:val="00AC0B49"/>
    <w:rsid w:val="00AC0F32"/>
    <w:rsid w:val="00AC269F"/>
    <w:rsid w:val="00AD4683"/>
    <w:rsid w:val="00AD5279"/>
    <w:rsid w:val="00AD5C50"/>
    <w:rsid w:val="00AE0F68"/>
    <w:rsid w:val="00AE5A9D"/>
    <w:rsid w:val="00AE75F5"/>
    <w:rsid w:val="00AF1763"/>
    <w:rsid w:val="00AF27A7"/>
    <w:rsid w:val="00B01752"/>
    <w:rsid w:val="00B02720"/>
    <w:rsid w:val="00B03248"/>
    <w:rsid w:val="00B05C97"/>
    <w:rsid w:val="00B118A8"/>
    <w:rsid w:val="00B14B9D"/>
    <w:rsid w:val="00B16834"/>
    <w:rsid w:val="00B1750C"/>
    <w:rsid w:val="00B42014"/>
    <w:rsid w:val="00B42795"/>
    <w:rsid w:val="00B531C6"/>
    <w:rsid w:val="00B66AEC"/>
    <w:rsid w:val="00B86451"/>
    <w:rsid w:val="00B872F5"/>
    <w:rsid w:val="00B90D22"/>
    <w:rsid w:val="00B96E16"/>
    <w:rsid w:val="00BB1615"/>
    <w:rsid w:val="00BB22F7"/>
    <w:rsid w:val="00BB2CA5"/>
    <w:rsid w:val="00BC3D80"/>
    <w:rsid w:val="00BD014B"/>
    <w:rsid w:val="00BE4D8A"/>
    <w:rsid w:val="00BF39F6"/>
    <w:rsid w:val="00BF4BFD"/>
    <w:rsid w:val="00BF4DC4"/>
    <w:rsid w:val="00C00156"/>
    <w:rsid w:val="00C00F21"/>
    <w:rsid w:val="00C02266"/>
    <w:rsid w:val="00C106B5"/>
    <w:rsid w:val="00C163F4"/>
    <w:rsid w:val="00C25D03"/>
    <w:rsid w:val="00C26568"/>
    <w:rsid w:val="00C360E6"/>
    <w:rsid w:val="00C419F9"/>
    <w:rsid w:val="00C5194E"/>
    <w:rsid w:val="00C56004"/>
    <w:rsid w:val="00C65BC8"/>
    <w:rsid w:val="00C902AD"/>
    <w:rsid w:val="00C9563B"/>
    <w:rsid w:val="00C95A53"/>
    <w:rsid w:val="00CA65B7"/>
    <w:rsid w:val="00CB067C"/>
    <w:rsid w:val="00CB2042"/>
    <w:rsid w:val="00CB6D17"/>
    <w:rsid w:val="00CC0055"/>
    <w:rsid w:val="00CC1761"/>
    <w:rsid w:val="00CC7A33"/>
    <w:rsid w:val="00CC7CFE"/>
    <w:rsid w:val="00CD003D"/>
    <w:rsid w:val="00CD53B1"/>
    <w:rsid w:val="00CD67C5"/>
    <w:rsid w:val="00CE0EFF"/>
    <w:rsid w:val="00CE4B80"/>
    <w:rsid w:val="00D04CC1"/>
    <w:rsid w:val="00D234EF"/>
    <w:rsid w:val="00D25799"/>
    <w:rsid w:val="00D2647A"/>
    <w:rsid w:val="00D321A4"/>
    <w:rsid w:val="00D35C10"/>
    <w:rsid w:val="00D40C29"/>
    <w:rsid w:val="00D476BC"/>
    <w:rsid w:val="00D47B25"/>
    <w:rsid w:val="00D5001A"/>
    <w:rsid w:val="00D5170C"/>
    <w:rsid w:val="00D615AE"/>
    <w:rsid w:val="00D61A05"/>
    <w:rsid w:val="00D66D4B"/>
    <w:rsid w:val="00D676EF"/>
    <w:rsid w:val="00D67A57"/>
    <w:rsid w:val="00D77FBC"/>
    <w:rsid w:val="00D84918"/>
    <w:rsid w:val="00D8499E"/>
    <w:rsid w:val="00D97461"/>
    <w:rsid w:val="00DA2155"/>
    <w:rsid w:val="00DA3A0A"/>
    <w:rsid w:val="00DA51D8"/>
    <w:rsid w:val="00DA7C7C"/>
    <w:rsid w:val="00DB381F"/>
    <w:rsid w:val="00DB4EE8"/>
    <w:rsid w:val="00DC0E5D"/>
    <w:rsid w:val="00DE0E16"/>
    <w:rsid w:val="00DE1B13"/>
    <w:rsid w:val="00DE471B"/>
    <w:rsid w:val="00DF254D"/>
    <w:rsid w:val="00DF32D7"/>
    <w:rsid w:val="00DF6CCF"/>
    <w:rsid w:val="00E00D7D"/>
    <w:rsid w:val="00E10DA1"/>
    <w:rsid w:val="00E22773"/>
    <w:rsid w:val="00E3487C"/>
    <w:rsid w:val="00E429A9"/>
    <w:rsid w:val="00E43D91"/>
    <w:rsid w:val="00E47098"/>
    <w:rsid w:val="00E4728C"/>
    <w:rsid w:val="00E5612C"/>
    <w:rsid w:val="00E75711"/>
    <w:rsid w:val="00E968FF"/>
    <w:rsid w:val="00E977F0"/>
    <w:rsid w:val="00EB16F9"/>
    <w:rsid w:val="00EC3CB2"/>
    <w:rsid w:val="00EC47B9"/>
    <w:rsid w:val="00EC723C"/>
    <w:rsid w:val="00EE1F60"/>
    <w:rsid w:val="00EE75A3"/>
    <w:rsid w:val="00EF1EBD"/>
    <w:rsid w:val="00EF294D"/>
    <w:rsid w:val="00EF7FDE"/>
    <w:rsid w:val="00F01D17"/>
    <w:rsid w:val="00F11577"/>
    <w:rsid w:val="00F1265A"/>
    <w:rsid w:val="00F1577F"/>
    <w:rsid w:val="00F26DEE"/>
    <w:rsid w:val="00F27CB5"/>
    <w:rsid w:val="00F33AA4"/>
    <w:rsid w:val="00F35D4B"/>
    <w:rsid w:val="00F36BC5"/>
    <w:rsid w:val="00F4156B"/>
    <w:rsid w:val="00F54399"/>
    <w:rsid w:val="00F6033B"/>
    <w:rsid w:val="00F62A97"/>
    <w:rsid w:val="00F67B52"/>
    <w:rsid w:val="00F823AB"/>
    <w:rsid w:val="00F82C10"/>
    <w:rsid w:val="00F83A3F"/>
    <w:rsid w:val="00F85C80"/>
    <w:rsid w:val="00F86E8F"/>
    <w:rsid w:val="00F87D13"/>
    <w:rsid w:val="00F911A7"/>
    <w:rsid w:val="00F9734C"/>
    <w:rsid w:val="00FB0CB3"/>
    <w:rsid w:val="00FB0E10"/>
    <w:rsid w:val="00FB36A8"/>
    <w:rsid w:val="00FC00CE"/>
    <w:rsid w:val="00FC15E4"/>
    <w:rsid w:val="00FC1CDA"/>
    <w:rsid w:val="00FC4C3A"/>
    <w:rsid w:val="00FC52FF"/>
    <w:rsid w:val="00FD1467"/>
    <w:rsid w:val="00FD21A7"/>
    <w:rsid w:val="00FD2F33"/>
    <w:rsid w:val="00FD415C"/>
    <w:rsid w:val="00FD48C7"/>
    <w:rsid w:val="00FD70E6"/>
    <w:rsid w:val="00FD765B"/>
    <w:rsid w:val="00FD782B"/>
    <w:rsid w:val="00FE0DBB"/>
    <w:rsid w:val="00FF39F6"/>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035FE63-4E79-4A2D-BAA3-353C221B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D3"/>
    <w:rPr>
      <w:sz w:val="24"/>
      <w:szCs w:val="24"/>
    </w:rPr>
  </w:style>
  <w:style w:type="paragraph" w:styleId="Heading1">
    <w:name w:val="heading 1"/>
    <w:basedOn w:val="Normal"/>
    <w:next w:val="Normal"/>
    <w:qFormat/>
    <w:rsid w:val="003016D3"/>
    <w:pPr>
      <w:keepNext/>
      <w:outlineLvl w:val="0"/>
    </w:pPr>
    <w:rPr>
      <w:b/>
      <w:bCs/>
    </w:rPr>
  </w:style>
  <w:style w:type="paragraph" w:styleId="Heading2">
    <w:name w:val="heading 2"/>
    <w:basedOn w:val="Normal"/>
    <w:next w:val="Normal"/>
    <w:qFormat/>
    <w:rsid w:val="003016D3"/>
    <w:pPr>
      <w:keepNext/>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016D3"/>
    <w:pPr>
      <w:ind w:firstLine="720"/>
    </w:pPr>
    <w:rPr>
      <w:rFonts w:ascii="Arial" w:hAnsi="Arial" w:cs="Arial"/>
    </w:rPr>
  </w:style>
  <w:style w:type="paragraph" w:styleId="Footer">
    <w:name w:val="footer"/>
    <w:basedOn w:val="Normal"/>
    <w:rsid w:val="003016D3"/>
    <w:pPr>
      <w:tabs>
        <w:tab w:val="center" w:pos="4320"/>
        <w:tab w:val="right" w:pos="8640"/>
      </w:tabs>
    </w:pPr>
  </w:style>
  <w:style w:type="character" w:styleId="PageNumber">
    <w:name w:val="page number"/>
    <w:basedOn w:val="DefaultParagraphFont"/>
    <w:rsid w:val="003016D3"/>
  </w:style>
  <w:style w:type="paragraph" w:styleId="BalloonText">
    <w:name w:val="Balloon Text"/>
    <w:basedOn w:val="Normal"/>
    <w:semiHidden/>
    <w:rsid w:val="003016D3"/>
    <w:rPr>
      <w:rFonts w:ascii="Tahoma" w:hAnsi="Tahoma" w:cs="Tahoma"/>
      <w:sz w:val="16"/>
      <w:szCs w:val="16"/>
    </w:rPr>
  </w:style>
  <w:style w:type="table" w:styleId="TableGrid">
    <w:name w:val="Table Grid"/>
    <w:basedOn w:val="TableNormal"/>
    <w:rsid w:val="0030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00278"/>
    <w:rPr>
      <w:color w:val="0000FF"/>
      <w:u w:val="single"/>
    </w:rPr>
  </w:style>
  <w:style w:type="character" w:styleId="FollowedHyperlink">
    <w:name w:val="FollowedHyperlink"/>
    <w:basedOn w:val="DefaultParagraphFont"/>
    <w:rsid w:val="00970695"/>
    <w:rPr>
      <w:color w:val="800080"/>
      <w:u w:val="single"/>
    </w:rPr>
  </w:style>
  <w:style w:type="paragraph" w:styleId="ListParagraph">
    <w:name w:val="List Paragraph"/>
    <w:basedOn w:val="Normal"/>
    <w:uiPriority w:val="34"/>
    <w:qFormat/>
    <w:rsid w:val="008E2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wrt.org" TargetMode="External"/><Relationship Id="rId13" Type="http://schemas.openxmlformats.org/officeDocument/2006/relationships/hyperlink" Target="http://www.emmabowenfoundation.com/" TargetMode="External"/><Relationship Id="rId18" Type="http://schemas.openxmlformats.org/officeDocument/2006/relationships/hyperlink" Target="mailto:nabj@nabj.org" TargetMode="External"/><Relationship Id="rId26" Type="http://schemas.openxmlformats.org/officeDocument/2006/relationships/hyperlink" Target="mailto:info@unityjournalists.org" TargetMode="External"/><Relationship Id="rId3" Type="http://schemas.openxmlformats.org/officeDocument/2006/relationships/styles" Target="styles.xml"/><Relationship Id="rId21" Type="http://schemas.openxmlformats.org/officeDocument/2006/relationships/hyperlink" Target="http://www.nlgja.org" TargetMode="External"/><Relationship Id="rId7" Type="http://schemas.openxmlformats.org/officeDocument/2006/relationships/endnotes" Target="endnotes.xml"/><Relationship Id="rId12" Type="http://schemas.openxmlformats.org/officeDocument/2006/relationships/hyperlink" Target="mailto:info@womcom.org" TargetMode="External"/><Relationship Id="rId17" Type="http://schemas.openxmlformats.org/officeDocument/2006/relationships/hyperlink" Target="http://www.nabj.org" TargetMode="External"/><Relationship Id="rId25" Type="http://schemas.openxmlformats.org/officeDocument/2006/relationships/hyperlink" Target="http://www.unityjournalists.org" TargetMode="External"/><Relationship Id="rId2" Type="http://schemas.openxmlformats.org/officeDocument/2006/relationships/numbering" Target="numbering.xml"/><Relationship Id="rId16" Type="http://schemas.openxmlformats.org/officeDocument/2006/relationships/hyperlink" Target="mailto:info@iwmf.org" TargetMode="External"/><Relationship Id="rId20" Type="http://schemas.openxmlformats.org/officeDocument/2006/relationships/hyperlink" Target="mailto:nahj@nahj.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mcom.org" TargetMode="External"/><Relationship Id="rId24" Type="http://schemas.openxmlformats.org/officeDocument/2006/relationships/hyperlink" Target="mailto:info@naja.com" TargetMode="External"/><Relationship Id="rId5" Type="http://schemas.openxmlformats.org/officeDocument/2006/relationships/webSettings" Target="webSettings.xml"/><Relationship Id="rId15" Type="http://schemas.openxmlformats.org/officeDocument/2006/relationships/hyperlink" Target="http://www.iwmf.org" TargetMode="External"/><Relationship Id="rId23" Type="http://schemas.openxmlformats.org/officeDocument/2006/relationships/hyperlink" Target="http://www.naja.com" TargetMode="External"/><Relationship Id="rId28" Type="http://schemas.openxmlformats.org/officeDocument/2006/relationships/footer" Target="footer2.xml"/><Relationship Id="rId10" Type="http://schemas.openxmlformats.org/officeDocument/2006/relationships/hyperlink" Target="mailto:national@aaja.org" TargetMode="External"/><Relationship Id="rId19" Type="http://schemas.openxmlformats.org/officeDocument/2006/relationships/hyperlink" Target="http://www.nahj.org" TargetMode="External"/><Relationship Id="rId4" Type="http://schemas.openxmlformats.org/officeDocument/2006/relationships/settings" Target="settings.xml"/><Relationship Id="rId9" Type="http://schemas.openxmlformats.org/officeDocument/2006/relationships/hyperlink" Target="http://www.aaja.org" TargetMode="External"/><Relationship Id="rId14" Type="http://schemas.openxmlformats.org/officeDocument/2006/relationships/hyperlink" Target="mailto:phylis.eagle-oldson@corporate.ge.com" TargetMode="External"/><Relationship Id="rId22" Type="http://schemas.openxmlformats.org/officeDocument/2006/relationships/hyperlink" Target="mailto:info@nlgja.or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AF8A-E9A6-4C88-9FFD-9E181292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3166</Words>
  <Characters>17000</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Broadcast News Work Force … Television</vt:lpstr>
    </vt:vector>
  </TitlesOfParts>
  <Company/>
  <LinksUpToDate>false</LinksUpToDate>
  <CharactersWithSpaces>20126</CharactersWithSpaces>
  <SharedDoc>false</SharedDoc>
  <HLinks>
    <vt:vector size="126" baseType="variant">
      <vt:variant>
        <vt:i4>2228243</vt:i4>
      </vt:variant>
      <vt:variant>
        <vt:i4>60</vt:i4>
      </vt:variant>
      <vt:variant>
        <vt:i4>0</vt:i4>
      </vt:variant>
      <vt:variant>
        <vt:i4>5</vt:i4>
      </vt:variant>
      <vt:variant>
        <vt:lpwstr>mailto:info@unityjournalists.org</vt:lpwstr>
      </vt:variant>
      <vt:variant>
        <vt:lpwstr/>
      </vt:variant>
      <vt:variant>
        <vt:i4>6029407</vt:i4>
      </vt:variant>
      <vt:variant>
        <vt:i4>57</vt:i4>
      </vt:variant>
      <vt:variant>
        <vt:i4>0</vt:i4>
      </vt:variant>
      <vt:variant>
        <vt:i4>5</vt:i4>
      </vt:variant>
      <vt:variant>
        <vt:lpwstr>http://www.unityjournalists.org/</vt:lpwstr>
      </vt:variant>
      <vt:variant>
        <vt:lpwstr/>
      </vt:variant>
      <vt:variant>
        <vt:i4>2293774</vt:i4>
      </vt:variant>
      <vt:variant>
        <vt:i4>54</vt:i4>
      </vt:variant>
      <vt:variant>
        <vt:i4>0</vt:i4>
      </vt:variant>
      <vt:variant>
        <vt:i4>5</vt:i4>
      </vt:variant>
      <vt:variant>
        <vt:lpwstr>mailto:info@naja.com</vt:lpwstr>
      </vt:variant>
      <vt:variant>
        <vt:lpwstr/>
      </vt:variant>
      <vt:variant>
        <vt:i4>4259934</vt:i4>
      </vt:variant>
      <vt:variant>
        <vt:i4>51</vt:i4>
      </vt:variant>
      <vt:variant>
        <vt:i4>0</vt:i4>
      </vt:variant>
      <vt:variant>
        <vt:i4>5</vt:i4>
      </vt:variant>
      <vt:variant>
        <vt:lpwstr>http://www.naja.com/</vt:lpwstr>
      </vt:variant>
      <vt:variant>
        <vt:lpwstr/>
      </vt:variant>
      <vt:variant>
        <vt:i4>7798860</vt:i4>
      </vt:variant>
      <vt:variant>
        <vt:i4>48</vt:i4>
      </vt:variant>
      <vt:variant>
        <vt:i4>0</vt:i4>
      </vt:variant>
      <vt:variant>
        <vt:i4>5</vt:i4>
      </vt:variant>
      <vt:variant>
        <vt:lpwstr>mailto:info@nlgja.org</vt:lpwstr>
      </vt:variant>
      <vt:variant>
        <vt:lpwstr/>
      </vt:variant>
      <vt:variant>
        <vt:i4>4915210</vt:i4>
      </vt:variant>
      <vt:variant>
        <vt:i4>45</vt:i4>
      </vt:variant>
      <vt:variant>
        <vt:i4>0</vt:i4>
      </vt:variant>
      <vt:variant>
        <vt:i4>5</vt:i4>
      </vt:variant>
      <vt:variant>
        <vt:lpwstr>http://www.nlgja.org/</vt:lpwstr>
      </vt:variant>
      <vt:variant>
        <vt:lpwstr/>
      </vt:variant>
      <vt:variant>
        <vt:i4>2555931</vt:i4>
      </vt:variant>
      <vt:variant>
        <vt:i4>42</vt:i4>
      </vt:variant>
      <vt:variant>
        <vt:i4>0</vt:i4>
      </vt:variant>
      <vt:variant>
        <vt:i4>5</vt:i4>
      </vt:variant>
      <vt:variant>
        <vt:lpwstr>mailto:nahj@nahj.org</vt:lpwstr>
      </vt:variant>
      <vt:variant>
        <vt:lpwstr/>
      </vt:variant>
      <vt:variant>
        <vt:i4>6160467</vt:i4>
      </vt:variant>
      <vt:variant>
        <vt:i4>39</vt:i4>
      </vt:variant>
      <vt:variant>
        <vt:i4>0</vt:i4>
      </vt:variant>
      <vt:variant>
        <vt:i4>5</vt:i4>
      </vt:variant>
      <vt:variant>
        <vt:lpwstr>http://www.nahj.org/</vt:lpwstr>
      </vt:variant>
      <vt:variant>
        <vt:lpwstr/>
      </vt:variant>
      <vt:variant>
        <vt:i4>2949137</vt:i4>
      </vt:variant>
      <vt:variant>
        <vt:i4>36</vt:i4>
      </vt:variant>
      <vt:variant>
        <vt:i4>0</vt:i4>
      </vt:variant>
      <vt:variant>
        <vt:i4>5</vt:i4>
      </vt:variant>
      <vt:variant>
        <vt:lpwstr>mailto:nabj@nabj.org</vt:lpwstr>
      </vt:variant>
      <vt:variant>
        <vt:lpwstr/>
      </vt:variant>
      <vt:variant>
        <vt:i4>5505107</vt:i4>
      </vt:variant>
      <vt:variant>
        <vt:i4>33</vt:i4>
      </vt:variant>
      <vt:variant>
        <vt:i4>0</vt:i4>
      </vt:variant>
      <vt:variant>
        <vt:i4>5</vt:i4>
      </vt:variant>
      <vt:variant>
        <vt:lpwstr>http://www.nabj.org/</vt:lpwstr>
      </vt:variant>
      <vt:variant>
        <vt:lpwstr/>
      </vt:variant>
      <vt:variant>
        <vt:i4>3407891</vt:i4>
      </vt:variant>
      <vt:variant>
        <vt:i4>30</vt:i4>
      </vt:variant>
      <vt:variant>
        <vt:i4>0</vt:i4>
      </vt:variant>
      <vt:variant>
        <vt:i4>5</vt:i4>
      </vt:variant>
      <vt:variant>
        <vt:lpwstr>mailto:info@iwmf.org</vt:lpwstr>
      </vt:variant>
      <vt:variant>
        <vt:lpwstr/>
      </vt:variant>
      <vt:variant>
        <vt:i4>6029385</vt:i4>
      </vt:variant>
      <vt:variant>
        <vt:i4>27</vt:i4>
      </vt:variant>
      <vt:variant>
        <vt:i4>0</vt:i4>
      </vt:variant>
      <vt:variant>
        <vt:i4>5</vt:i4>
      </vt:variant>
      <vt:variant>
        <vt:lpwstr>http://www.iwmf.org/</vt:lpwstr>
      </vt:variant>
      <vt:variant>
        <vt:lpwstr/>
      </vt:variant>
      <vt:variant>
        <vt:i4>2162767</vt:i4>
      </vt:variant>
      <vt:variant>
        <vt:i4>24</vt:i4>
      </vt:variant>
      <vt:variant>
        <vt:i4>0</vt:i4>
      </vt:variant>
      <vt:variant>
        <vt:i4>5</vt:i4>
      </vt:variant>
      <vt:variant>
        <vt:lpwstr>mailto:phylis.eagle-oldson@corporate.ge.com</vt:lpwstr>
      </vt:variant>
      <vt:variant>
        <vt:lpwstr/>
      </vt:variant>
      <vt:variant>
        <vt:i4>3211387</vt:i4>
      </vt:variant>
      <vt:variant>
        <vt:i4>21</vt:i4>
      </vt:variant>
      <vt:variant>
        <vt:i4>0</vt:i4>
      </vt:variant>
      <vt:variant>
        <vt:i4>5</vt:i4>
      </vt:variant>
      <vt:variant>
        <vt:lpwstr>http://www.emmabowenfoundation.com/</vt:lpwstr>
      </vt:variant>
      <vt:variant>
        <vt:lpwstr/>
      </vt:variant>
      <vt:variant>
        <vt:i4>4456546</vt:i4>
      </vt:variant>
      <vt:variant>
        <vt:i4>18</vt:i4>
      </vt:variant>
      <vt:variant>
        <vt:i4>0</vt:i4>
      </vt:variant>
      <vt:variant>
        <vt:i4>5</vt:i4>
      </vt:variant>
      <vt:variant>
        <vt:lpwstr>mailto:info@womcom.org</vt:lpwstr>
      </vt:variant>
      <vt:variant>
        <vt:lpwstr/>
      </vt:variant>
      <vt:variant>
        <vt:i4>2949177</vt:i4>
      </vt:variant>
      <vt:variant>
        <vt:i4>15</vt:i4>
      </vt:variant>
      <vt:variant>
        <vt:i4>0</vt:i4>
      </vt:variant>
      <vt:variant>
        <vt:i4>5</vt:i4>
      </vt:variant>
      <vt:variant>
        <vt:lpwstr>http://www.womcom.org/</vt:lpwstr>
      </vt:variant>
      <vt:variant>
        <vt:lpwstr/>
      </vt:variant>
      <vt:variant>
        <vt:i4>4063255</vt:i4>
      </vt:variant>
      <vt:variant>
        <vt:i4>12</vt:i4>
      </vt:variant>
      <vt:variant>
        <vt:i4>0</vt:i4>
      </vt:variant>
      <vt:variant>
        <vt:i4>5</vt:i4>
      </vt:variant>
      <vt:variant>
        <vt:lpwstr>mailto:national@aaja.org</vt:lpwstr>
      </vt:variant>
      <vt:variant>
        <vt:lpwstr/>
      </vt:variant>
      <vt:variant>
        <vt:i4>5439576</vt:i4>
      </vt:variant>
      <vt:variant>
        <vt:i4>9</vt:i4>
      </vt:variant>
      <vt:variant>
        <vt:i4>0</vt:i4>
      </vt:variant>
      <vt:variant>
        <vt:i4>5</vt:i4>
      </vt:variant>
      <vt:variant>
        <vt:lpwstr>http://www.aaja.org/</vt:lpwstr>
      </vt:variant>
      <vt:variant>
        <vt:lpwstr/>
      </vt:variant>
      <vt:variant>
        <vt:i4>2490372</vt:i4>
      </vt:variant>
      <vt:variant>
        <vt:i4>6</vt:i4>
      </vt:variant>
      <vt:variant>
        <vt:i4>0</vt:i4>
      </vt:variant>
      <vt:variant>
        <vt:i4>5</vt:i4>
      </vt:variant>
      <vt:variant>
        <vt:lpwstr>mailto:info@awrt.org</vt:lpwstr>
      </vt:variant>
      <vt:variant>
        <vt:lpwstr/>
      </vt:variant>
      <vt:variant>
        <vt:i4>4915291</vt:i4>
      </vt:variant>
      <vt:variant>
        <vt:i4>3</vt:i4>
      </vt:variant>
      <vt:variant>
        <vt:i4>0</vt:i4>
      </vt:variant>
      <vt:variant>
        <vt:i4>5</vt:i4>
      </vt:variant>
      <vt:variant>
        <vt:lpwstr>http://www.awrt.org/</vt:lpwstr>
      </vt:variant>
      <vt:variant>
        <vt:lpwstr/>
      </vt:variant>
      <vt:variant>
        <vt:i4>7929980</vt:i4>
      </vt:variant>
      <vt:variant>
        <vt:i4>0</vt:i4>
      </vt:variant>
      <vt:variant>
        <vt:i4>0</vt:i4>
      </vt:variant>
      <vt:variant>
        <vt:i4>5</vt:i4>
      </vt:variant>
      <vt:variant>
        <vt:lpwstr>http://www.rtnda.org/pages/best-practices/diversity.php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 News Work Force … Television</dc:title>
  <dc:creator>Bob Papper</dc:creator>
  <cp:lastModifiedBy>Robert Papper</cp:lastModifiedBy>
  <cp:revision>2</cp:revision>
  <cp:lastPrinted>2012-03-17T21:11:00Z</cp:lastPrinted>
  <dcterms:created xsi:type="dcterms:W3CDTF">2018-04-12T21:16:00Z</dcterms:created>
  <dcterms:modified xsi:type="dcterms:W3CDTF">2018-04-12T21:16:00Z</dcterms:modified>
</cp:coreProperties>
</file>