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7C0" w:rsidRDefault="008A70F8" w:rsidP="00F94C17">
      <w:pPr>
        <w:rPr>
          <w:b/>
          <w:sz w:val="22"/>
          <w:szCs w:val="22"/>
        </w:rPr>
      </w:pPr>
      <w:bookmarkStart w:id="0" w:name="_GoBack"/>
      <w:bookmarkEnd w:id="0"/>
      <w:r>
        <w:rPr>
          <w:b/>
          <w:noProof/>
          <w:sz w:val="22"/>
          <w:szCs w:val="22"/>
        </w:rPr>
        <w:pict>
          <v:shapetype id="_x0000_t202" coordsize="21600,21600" o:spt="202" path="m,l,21600r21600,l21600,xe">
            <v:stroke joinstyle="miter"/>
            <v:path gradientshapeok="t" o:connecttype="rect"/>
          </v:shapetype>
          <v:shape id="_x0000_s1026" type="#_x0000_t202" style="position:absolute;margin-left:-.45pt;margin-top:-25.5pt;width:409.6pt;height:104.55pt;z-index:251658240;mso-height-percent:200;mso-height-percent:200;mso-width-relative:margin;mso-height-relative:margin">
            <v:textbox style="mso-fit-shape-to-text:t">
              <w:txbxContent>
                <w:p w:rsidR="00AF4805" w:rsidRPr="006A5CCF" w:rsidRDefault="00AF4805" w:rsidP="001317C0">
                  <w:pPr>
                    <w:rPr>
                      <w:sz w:val="22"/>
                      <w:szCs w:val="22"/>
                    </w:rPr>
                  </w:pPr>
                  <w:r w:rsidRPr="006A5CCF">
                    <w:rPr>
                      <w:sz w:val="22"/>
                      <w:szCs w:val="22"/>
                    </w:rPr>
                    <w:t>An introductory note, if you will.  2014 marks my 20th year conducting the</w:t>
                  </w:r>
                </w:p>
                <w:p w:rsidR="00AF4805" w:rsidRDefault="00AF4805" w:rsidP="001317C0">
                  <w:pPr>
                    <w:rPr>
                      <w:sz w:val="22"/>
                      <w:szCs w:val="22"/>
                    </w:rPr>
                  </w:pPr>
                  <w:r w:rsidRPr="006A5CCF">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rsidR="00AF4805" w:rsidRPr="006A5CCF" w:rsidRDefault="00AF4805" w:rsidP="001317C0">
                  <w:pPr>
                    <w:rPr>
                      <w:sz w:val="22"/>
                      <w:szCs w:val="22"/>
                    </w:rPr>
                  </w:pPr>
                  <w:r>
                    <w:rPr>
                      <w:sz w:val="22"/>
                      <w:szCs w:val="22"/>
                    </w:rPr>
                    <w:t>- Bob Papper</w:t>
                  </w:r>
                </w:p>
              </w:txbxContent>
            </v:textbox>
          </v:shape>
        </w:pict>
      </w:r>
    </w:p>
    <w:p w:rsidR="001317C0" w:rsidRDefault="001317C0" w:rsidP="00F94C17">
      <w:pPr>
        <w:rPr>
          <w:b/>
          <w:sz w:val="22"/>
          <w:szCs w:val="22"/>
        </w:rPr>
      </w:pPr>
    </w:p>
    <w:p w:rsidR="001317C0" w:rsidRDefault="001317C0" w:rsidP="00F94C17">
      <w:pPr>
        <w:rPr>
          <w:b/>
          <w:sz w:val="22"/>
          <w:szCs w:val="22"/>
        </w:rPr>
      </w:pPr>
    </w:p>
    <w:p w:rsidR="001317C0" w:rsidRDefault="001317C0" w:rsidP="00F94C17">
      <w:pPr>
        <w:rPr>
          <w:b/>
          <w:sz w:val="22"/>
          <w:szCs w:val="22"/>
        </w:rPr>
      </w:pPr>
    </w:p>
    <w:p w:rsidR="001317C0" w:rsidRDefault="001317C0" w:rsidP="00F94C17">
      <w:pPr>
        <w:rPr>
          <w:b/>
          <w:sz w:val="22"/>
          <w:szCs w:val="22"/>
        </w:rPr>
      </w:pPr>
    </w:p>
    <w:p w:rsidR="001317C0" w:rsidRDefault="001317C0" w:rsidP="00F94C17">
      <w:pPr>
        <w:rPr>
          <w:b/>
          <w:sz w:val="22"/>
          <w:szCs w:val="22"/>
        </w:rPr>
      </w:pPr>
    </w:p>
    <w:p w:rsidR="001317C0" w:rsidRDefault="001317C0" w:rsidP="00F94C17">
      <w:pPr>
        <w:rPr>
          <w:b/>
          <w:sz w:val="22"/>
          <w:szCs w:val="22"/>
        </w:rPr>
      </w:pPr>
    </w:p>
    <w:p w:rsidR="001317C0" w:rsidRDefault="001317C0" w:rsidP="00F94C17">
      <w:pPr>
        <w:rPr>
          <w:b/>
          <w:sz w:val="22"/>
          <w:szCs w:val="22"/>
        </w:rPr>
      </w:pPr>
    </w:p>
    <w:p w:rsidR="00F94C17" w:rsidRDefault="00045205" w:rsidP="00F94C17">
      <w:pPr>
        <w:rPr>
          <w:sz w:val="22"/>
          <w:szCs w:val="22"/>
        </w:rPr>
      </w:pPr>
      <w:r>
        <w:rPr>
          <w:b/>
          <w:sz w:val="22"/>
          <w:szCs w:val="22"/>
        </w:rPr>
        <w:t>What's n</w:t>
      </w:r>
      <w:r w:rsidR="00F52640">
        <w:rPr>
          <w:b/>
          <w:sz w:val="22"/>
          <w:szCs w:val="22"/>
        </w:rPr>
        <w:t xml:space="preserve">ew online </w:t>
      </w:r>
      <w:r w:rsidR="00F05265">
        <w:rPr>
          <w:b/>
          <w:sz w:val="22"/>
          <w:szCs w:val="22"/>
        </w:rPr>
        <w:t xml:space="preserve">in 2014 </w:t>
      </w:r>
      <w:r w:rsidR="00F52640">
        <w:rPr>
          <w:b/>
          <w:sz w:val="22"/>
          <w:szCs w:val="22"/>
        </w:rPr>
        <w:t xml:space="preserve">for </w:t>
      </w:r>
      <w:proofErr w:type="gramStart"/>
      <w:r w:rsidR="00F52640">
        <w:rPr>
          <w:b/>
          <w:sz w:val="22"/>
          <w:szCs w:val="22"/>
        </w:rPr>
        <w:t>TV  and</w:t>
      </w:r>
      <w:proofErr w:type="gramEnd"/>
      <w:r w:rsidR="00F52640">
        <w:rPr>
          <w:b/>
          <w:sz w:val="22"/>
          <w:szCs w:val="22"/>
        </w:rPr>
        <w:t xml:space="preserve"> radio</w:t>
      </w:r>
    </w:p>
    <w:p w:rsidR="00F05265" w:rsidRDefault="00F05265" w:rsidP="00F94C17">
      <w:pPr>
        <w:rPr>
          <w:b/>
          <w:sz w:val="22"/>
          <w:szCs w:val="22"/>
        </w:rPr>
      </w:pPr>
    </w:p>
    <w:p w:rsidR="00AB3ED0" w:rsidRPr="00F05265" w:rsidRDefault="00AB3ED0" w:rsidP="00F94C17">
      <w:pPr>
        <w:rPr>
          <w:b/>
          <w:sz w:val="22"/>
          <w:szCs w:val="22"/>
        </w:rPr>
      </w:pPr>
      <w:proofErr w:type="gramStart"/>
      <w:r w:rsidRPr="00F05265">
        <w:rPr>
          <w:b/>
          <w:sz w:val="22"/>
          <w:szCs w:val="22"/>
        </w:rPr>
        <w:t>by</w:t>
      </w:r>
      <w:proofErr w:type="gramEnd"/>
      <w:r w:rsidRPr="00F05265">
        <w:rPr>
          <w:b/>
          <w:sz w:val="22"/>
          <w:szCs w:val="22"/>
        </w:rPr>
        <w:t xml:space="preserve"> Bob Papper</w:t>
      </w:r>
    </w:p>
    <w:p w:rsidR="00F94C17" w:rsidRDefault="00F94C17" w:rsidP="00F94C17">
      <w:pPr>
        <w:rPr>
          <w:sz w:val="22"/>
          <w:szCs w:val="22"/>
        </w:rPr>
      </w:pPr>
    </w:p>
    <w:p w:rsidR="000826A9" w:rsidRDefault="000826A9" w:rsidP="00F94C17">
      <w:pPr>
        <w:rPr>
          <w:sz w:val="22"/>
          <w:szCs w:val="22"/>
        </w:rPr>
      </w:pPr>
    </w:p>
    <w:p w:rsidR="00021299" w:rsidRDefault="00021299" w:rsidP="000826A9">
      <w:pPr>
        <w:spacing w:line="360" w:lineRule="auto"/>
        <w:rPr>
          <w:sz w:val="22"/>
          <w:szCs w:val="22"/>
        </w:rPr>
      </w:pPr>
    </w:p>
    <w:p w:rsidR="00021299" w:rsidRPr="006009AC" w:rsidRDefault="00BC3762" w:rsidP="00021299">
      <w:pPr>
        <w:pStyle w:val="ListParagraph"/>
        <w:numPr>
          <w:ilvl w:val="0"/>
          <w:numId w:val="2"/>
        </w:numPr>
        <w:spacing w:line="360" w:lineRule="auto"/>
        <w:rPr>
          <w:sz w:val="22"/>
          <w:szCs w:val="22"/>
        </w:rPr>
      </w:pPr>
      <w:r>
        <w:rPr>
          <w:sz w:val="22"/>
          <w:szCs w:val="22"/>
        </w:rPr>
        <w:t>T</w:t>
      </w:r>
      <w:r w:rsidR="006009AC" w:rsidRPr="006009AC">
        <w:rPr>
          <w:sz w:val="22"/>
          <w:szCs w:val="22"/>
        </w:rPr>
        <w:t>he most important new thing online</w:t>
      </w:r>
    </w:p>
    <w:p w:rsidR="00021299" w:rsidRPr="006009AC" w:rsidRDefault="006009AC" w:rsidP="00021299">
      <w:pPr>
        <w:pStyle w:val="ListParagraph"/>
        <w:numPr>
          <w:ilvl w:val="0"/>
          <w:numId w:val="2"/>
        </w:numPr>
        <w:spacing w:line="360" w:lineRule="auto"/>
        <w:rPr>
          <w:sz w:val="22"/>
          <w:szCs w:val="22"/>
        </w:rPr>
      </w:pPr>
      <w:r w:rsidRPr="006009AC">
        <w:rPr>
          <w:sz w:val="22"/>
          <w:szCs w:val="22"/>
        </w:rPr>
        <w:t>TV and radio website</w:t>
      </w:r>
      <w:r w:rsidR="00F05265">
        <w:rPr>
          <w:sz w:val="22"/>
          <w:szCs w:val="22"/>
        </w:rPr>
        <w:t>s diverge on</w:t>
      </w:r>
      <w:r w:rsidRPr="006009AC">
        <w:rPr>
          <w:sz w:val="22"/>
          <w:szCs w:val="22"/>
        </w:rPr>
        <w:t xml:space="preserve"> sales</w:t>
      </w:r>
    </w:p>
    <w:p w:rsidR="00021299" w:rsidRPr="006009AC" w:rsidRDefault="00BC3762" w:rsidP="00021299">
      <w:pPr>
        <w:pStyle w:val="ListParagraph"/>
        <w:numPr>
          <w:ilvl w:val="0"/>
          <w:numId w:val="2"/>
        </w:numPr>
        <w:spacing w:line="360" w:lineRule="auto"/>
        <w:rPr>
          <w:sz w:val="22"/>
          <w:szCs w:val="22"/>
        </w:rPr>
      </w:pPr>
      <w:r>
        <w:rPr>
          <w:sz w:val="22"/>
          <w:szCs w:val="22"/>
        </w:rPr>
        <w:t>N</w:t>
      </w:r>
      <w:r w:rsidR="006009AC" w:rsidRPr="006009AC">
        <w:rPr>
          <w:sz w:val="22"/>
          <w:szCs w:val="22"/>
        </w:rPr>
        <w:t>ew profitability numbers</w:t>
      </w:r>
    </w:p>
    <w:p w:rsidR="00021299" w:rsidRDefault="00021299" w:rsidP="000826A9">
      <w:pPr>
        <w:spacing w:line="360" w:lineRule="auto"/>
        <w:rPr>
          <w:sz w:val="22"/>
          <w:szCs w:val="22"/>
        </w:rPr>
      </w:pPr>
    </w:p>
    <w:p w:rsidR="00F52640" w:rsidRDefault="00F52640" w:rsidP="000826A9">
      <w:pPr>
        <w:spacing w:line="360" w:lineRule="auto"/>
        <w:rPr>
          <w:sz w:val="22"/>
          <w:szCs w:val="22"/>
        </w:rPr>
      </w:pPr>
    </w:p>
    <w:p w:rsidR="00F7026A" w:rsidRDefault="00000EA2" w:rsidP="000826A9">
      <w:pPr>
        <w:spacing w:line="360" w:lineRule="auto"/>
        <w:rPr>
          <w:sz w:val="22"/>
          <w:szCs w:val="22"/>
        </w:rPr>
      </w:pPr>
      <w:r>
        <w:rPr>
          <w:sz w:val="22"/>
          <w:szCs w:val="22"/>
        </w:rPr>
        <w:t xml:space="preserve">As </w:t>
      </w:r>
      <w:r w:rsidR="00F7026A">
        <w:rPr>
          <w:sz w:val="22"/>
          <w:szCs w:val="22"/>
        </w:rPr>
        <w:t xml:space="preserve">web numbers </w:t>
      </w:r>
      <w:r>
        <w:rPr>
          <w:sz w:val="22"/>
          <w:szCs w:val="22"/>
        </w:rPr>
        <w:t xml:space="preserve">have largely stabilized </w:t>
      </w:r>
      <w:r w:rsidR="00F7026A">
        <w:rPr>
          <w:sz w:val="22"/>
          <w:szCs w:val="22"/>
        </w:rPr>
        <w:t xml:space="preserve">in the RTDNA/Hofstra University Annual Survey, </w:t>
      </w:r>
      <w:r>
        <w:rPr>
          <w:sz w:val="22"/>
          <w:szCs w:val="22"/>
        </w:rPr>
        <w:t xml:space="preserve">I've shifted focus more </w:t>
      </w:r>
      <w:r w:rsidR="00F7026A">
        <w:rPr>
          <w:sz w:val="22"/>
          <w:szCs w:val="22"/>
        </w:rPr>
        <w:t xml:space="preserve">to learn what stations </w:t>
      </w:r>
      <w:r>
        <w:rPr>
          <w:sz w:val="22"/>
          <w:szCs w:val="22"/>
        </w:rPr>
        <w:t>are</w:t>
      </w:r>
      <w:r w:rsidR="00F7026A">
        <w:rPr>
          <w:sz w:val="22"/>
          <w:szCs w:val="22"/>
        </w:rPr>
        <w:t xml:space="preserve"> doing that</w:t>
      </w:r>
      <w:r>
        <w:rPr>
          <w:sz w:val="22"/>
          <w:szCs w:val="22"/>
        </w:rPr>
        <w:t>'s</w:t>
      </w:r>
      <w:r w:rsidR="00F7026A">
        <w:rPr>
          <w:sz w:val="22"/>
          <w:szCs w:val="22"/>
        </w:rPr>
        <w:t xml:space="preserve"> new and different.  This past year's survey asked more open-ended questions than ever before.  And I got more answers than ever before, too.</w:t>
      </w:r>
    </w:p>
    <w:p w:rsidR="00F7026A" w:rsidRDefault="00F7026A" w:rsidP="000826A9">
      <w:pPr>
        <w:spacing w:line="360" w:lineRule="auto"/>
        <w:rPr>
          <w:sz w:val="22"/>
          <w:szCs w:val="22"/>
        </w:rPr>
      </w:pPr>
    </w:p>
    <w:p w:rsidR="00545597" w:rsidRPr="00000EA2" w:rsidRDefault="00F7026A" w:rsidP="000826A9">
      <w:pPr>
        <w:spacing w:line="360" w:lineRule="auto"/>
        <w:rPr>
          <w:b/>
          <w:sz w:val="22"/>
          <w:szCs w:val="22"/>
        </w:rPr>
      </w:pPr>
      <w:r w:rsidRPr="00000EA2">
        <w:rPr>
          <w:b/>
          <w:sz w:val="22"/>
          <w:szCs w:val="22"/>
        </w:rPr>
        <w:t>What's the m</w:t>
      </w:r>
      <w:r w:rsidR="00545597" w:rsidRPr="00000EA2">
        <w:rPr>
          <w:b/>
          <w:sz w:val="22"/>
          <w:szCs w:val="22"/>
        </w:rPr>
        <w:t xml:space="preserve">ost important new thing </w:t>
      </w:r>
      <w:r w:rsidRPr="00000EA2">
        <w:rPr>
          <w:b/>
          <w:sz w:val="22"/>
          <w:szCs w:val="22"/>
        </w:rPr>
        <w:t>you're doing online?</w:t>
      </w:r>
    </w:p>
    <w:p w:rsidR="00F7026A" w:rsidRDefault="00F7026A" w:rsidP="000826A9">
      <w:pPr>
        <w:spacing w:line="360" w:lineRule="auto"/>
        <w:rPr>
          <w:sz w:val="22"/>
          <w:szCs w:val="22"/>
        </w:rPr>
      </w:pPr>
    </w:p>
    <w:p w:rsidR="0071017E" w:rsidRDefault="006E36DC" w:rsidP="000826A9">
      <w:pPr>
        <w:spacing w:line="360" w:lineRule="auto"/>
        <w:rPr>
          <w:sz w:val="22"/>
          <w:szCs w:val="22"/>
        </w:rPr>
      </w:pPr>
      <w:r>
        <w:rPr>
          <w:sz w:val="22"/>
          <w:szCs w:val="22"/>
        </w:rPr>
        <w:t xml:space="preserve">I love (and appreciate) that </w:t>
      </w:r>
      <w:r w:rsidR="00DB2BC9">
        <w:rPr>
          <w:sz w:val="22"/>
          <w:szCs w:val="22"/>
        </w:rPr>
        <w:t xml:space="preserve">more than </w:t>
      </w:r>
      <w:r>
        <w:rPr>
          <w:sz w:val="22"/>
          <w:szCs w:val="22"/>
        </w:rPr>
        <w:t xml:space="preserve">200 news directors are answering this question every year.  The trick is to categorize the answers in a way that makes them meaningful for people reading this.  </w:t>
      </w:r>
    </w:p>
    <w:p w:rsidR="006E36DC" w:rsidRDefault="006E36DC" w:rsidP="000826A9">
      <w:pPr>
        <w:spacing w:line="360" w:lineRule="auto"/>
        <w:rPr>
          <w:sz w:val="22"/>
          <w:szCs w:val="22"/>
        </w:rPr>
      </w:pPr>
    </w:p>
    <w:p w:rsidR="006E36DC" w:rsidRDefault="006E36DC" w:rsidP="000826A9">
      <w:pPr>
        <w:spacing w:line="360" w:lineRule="auto"/>
        <w:rPr>
          <w:sz w:val="22"/>
          <w:szCs w:val="22"/>
        </w:rPr>
      </w:pPr>
      <w:r>
        <w:rPr>
          <w:sz w:val="22"/>
          <w:szCs w:val="22"/>
        </w:rPr>
        <w:t>First, the answers this year were quite different from the year before.  Last year, it was all about an increased emphasis on the use of social media, then online content and website redesign.</w:t>
      </w:r>
    </w:p>
    <w:p w:rsidR="006E36DC" w:rsidRDefault="006E36DC" w:rsidP="000826A9">
      <w:pPr>
        <w:spacing w:line="360" w:lineRule="auto"/>
        <w:rPr>
          <w:sz w:val="22"/>
          <w:szCs w:val="22"/>
        </w:rPr>
      </w:pPr>
    </w:p>
    <w:p w:rsidR="006E36DC" w:rsidRDefault="006E36DC" w:rsidP="000826A9">
      <w:pPr>
        <w:spacing w:line="360" w:lineRule="auto"/>
        <w:rPr>
          <w:sz w:val="22"/>
          <w:szCs w:val="22"/>
        </w:rPr>
      </w:pPr>
      <w:r>
        <w:rPr>
          <w:sz w:val="22"/>
          <w:szCs w:val="22"/>
        </w:rPr>
        <w:t>This year, content was king.  By a lot.  The specifics varied from more slide shows, more web-only content, more special features, more detailed content that couldn't fit into the newscast stories, more specialized content.  Just plain more content.</w:t>
      </w:r>
    </w:p>
    <w:p w:rsidR="006E36DC" w:rsidRDefault="006E36DC" w:rsidP="000826A9">
      <w:pPr>
        <w:spacing w:line="360" w:lineRule="auto"/>
        <w:rPr>
          <w:sz w:val="22"/>
          <w:szCs w:val="22"/>
        </w:rPr>
      </w:pPr>
    </w:p>
    <w:p w:rsidR="006E36DC" w:rsidRDefault="006E36DC" w:rsidP="006E36DC">
      <w:pPr>
        <w:spacing w:line="360" w:lineRule="auto"/>
        <w:rPr>
          <w:sz w:val="22"/>
          <w:szCs w:val="22"/>
        </w:rPr>
      </w:pPr>
      <w:r>
        <w:rPr>
          <w:sz w:val="22"/>
          <w:szCs w:val="22"/>
        </w:rPr>
        <w:lastRenderedPageBreak/>
        <w:t>Not</w:t>
      </w:r>
      <w:r w:rsidR="00BF0C60">
        <w:rPr>
          <w:sz w:val="22"/>
          <w:szCs w:val="22"/>
        </w:rPr>
        <w:t>i</w:t>
      </w:r>
      <w:r>
        <w:rPr>
          <w:sz w:val="22"/>
          <w:szCs w:val="22"/>
        </w:rPr>
        <w:t>ceably behind that was a tie between live streaming and some form of reorganization of web/social media strategy, posting, philosophy, execution.  Most of the live streaming involved newscasts, but quite a few news directors noted breaking news, trial coverage, local sports and a variety of other things.</w:t>
      </w:r>
    </w:p>
    <w:p w:rsidR="006E36DC" w:rsidRDefault="006E36DC" w:rsidP="006E36DC">
      <w:pPr>
        <w:spacing w:line="360" w:lineRule="auto"/>
        <w:rPr>
          <w:sz w:val="22"/>
          <w:szCs w:val="22"/>
        </w:rPr>
      </w:pPr>
    </w:p>
    <w:p w:rsidR="006E36DC" w:rsidRDefault="006E36DC" w:rsidP="006E36DC">
      <w:pPr>
        <w:spacing w:line="360" w:lineRule="auto"/>
        <w:rPr>
          <w:sz w:val="22"/>
          <w:szCs w:val="22"/>
        </w:rPr>
      </w:pPr>
      <w:r>
        <w:rPr>
          <w:sz w:val="22"/>
          <w:szCs w:val="22"/>
        </w:rPr>
        <w:t>Well behind that ... another cluster.  Facebook-related emphasis, likes, postings ... mobile offerings</w:t>
      </w:r>
      <w:r w:rsidR="00811B2C">
        <w:rPr>
          <w:sz w:val="22"/>
          <w:szCs w:val="22"/>
        </w:rPr>
        <w:t xml:space="preserve"> and special mobile-related content ... and a variety of interactive elements.  That last item included an emphasis on user-generated content, contests, and just general interaction with the audience.</w:t>
      </w:r>
    </w:p>
    <w:p w:rsidR="00811B2C" w:rsidRDefault="00811B2C" w:rsidP="006E36DC">
      <w:pPr>
        <w:spacing w:line="360" w:lineRule="auto"/>
        <w:rPr>
          <w:sz w:val="22"/>
          <w:szCs w:val="22"/>
        </w:rPr>
      </w:pPr>
    </w:p>
    <w:p w:rsidR="00811B2C" w:rsidRDefault="00BF0C60" w:rsidP="006E36DC">
      <w:pPr>
        <w:spacing w:line="360" w:lineRule="auto"/>
        <w:rPr>
          <w:sz w:val="22"/>
          <w:szCs w:val="22"/>
        </w:rPr>
      </w:pPr>
      <w:r>
        <w:rPr>
          <w:sz w:val="22"/>
          <w:szCs w:val="22"/>
        </w:rPr>
        <w:t>In numbers w</w:t>
      </w:r>
      <w:r w:rsidR="00811B2C">
        <w:rPr>
          <w:sz w:val="22"/>
          <w:szCs w:val="22"/>
        </w:rPr>
        <w:t xml:space="preserve">ell behind last year, </w:t>
      </w:r>
      <w:r>
        <w:rPr>
          <w:sz w:val="22"/>
          <w:szCs w:val="22"/>
        </w:rPr>
        <w:t>it appears</w:t>
      </w:r>
      <w:r w:rsidR="00811B2C">
        <w:rPr>
          <w:sz w:val="22"/>
          <w:szCs w:val="22"/>
        </w:rPr>
        <w:t xml:space="preserve"> that stations that didn't redes</w:t>
      </w:r>
      <w:r>
        <w:rPr>
          <w:sz w:val="22"/>
          <w:szCs w:val="22"/>
        </w:rPr>
        <w:t>i</w:t>
      </w:r>
      <w:r w:rsidR="00811B2C">
        <w:rPr>
          <w:sz w:val="22"/>
          <w:szCs w:val="22"/>
        </w:rPr>
        <w:t>gn their website</w:t>
      </w:r>
      <w:r w:rsidR="006F6432">
        <w:rPr>
          <w:sz w:val="22"/>
          <w:szCs w:val="22"/>
        </w:rPr>
        <w:t>s</w:t>
      </w:r>
      <w:r w:rsidR="00811B2C">
        <w:rPr>
          <w:sz w:val="22"/>
          <w:szCs w:val="22"/>
        </w:rPr>
        <w:t xml:space="preserve"> </w:t>
      </w:r>
      <w:r>
        <w:rPr>
          <w:sz w:val="22"/>
          <w:szCs w:val="22"/>
        </w:rPr>
        <w:t>in 2012</w:t>
      </w:r>
      <w:r w:rsidR="00811B2C">
        <w:rPr>
          <w:sz w:val="22"/>
          <w:szCs w:val="22"/>
        </w:rPr>
        <w:t xml:space="preserve"> did it in 2013.  The number of stations noting that they were focusing on Twitter was much smaller than in years past.  That was followed by a handful of stations that noted that they hired people specifically for online or social media.</w:t>
      </w:r>
    </w:p>
    <w:p w:rsidR="003A7386" w:rsidRDefault="003A7386" w:rsidP="006E36DC">
      <w:pPr>
        <w:spacing w:line="360" w:lineRule="auto"/>
        <w:rPr>
          <w:sz w:val="22"/>
          <w:szCs w:val="22"/>
        </w:rPr>
      </w:pPr>
    </w:p>
    <w:p w:rsidR="003A7386" w:rsidRDefault="003A7386" w:rsidP="006E36DC">
      <w:pPr>
        <w:spacing w:line="360" w:lineRule="auto"/>
        <w:rPr>
          <w:sz w:val="22"/>
          <w:szCs w:val="22"/>
        </w:rPr>
      </w:pPr>
      <w:r>
        <w:rPr>
          <w:sz w:val="22"/>
          <w:szCs w:val="22"/>
        </w:rPr>
        <w:t>All told, almost three-qua</w:t>
      </w:r>
      <w:r w:rsidR="00BF0C60">
        <w:rPr>
          <w:sz w:val="22"/>
          <w:szCs w:val="22"/>
        </w:rPr>
        <w:t>r</w:t>
      </w:r>
      <w:r>
        <w:rPr>
          <w:sz w:val="22"/>
          <w:szCs w:val="22"/>
        </w:rPr>
        <w:t>te</w:t>
      </w:r>
      <w:r w:rsidR="00BF0C60">
        <w:rPr>
          <w:sz w:val="22"/>
          <w:szCs w:val="22"/>
        </w:rPr>
        <w:t>r</w:t>
      </w:r>
      <w:r>
        <w:rPr>
          <w:sz w:val="22"/>
          <w:szCs w:val="22"/>
        </w:rPr>
        <w:t>s of the news directors (73.5%) said they started something important online last year.</w:t>
      </w:r>
    </w:p>
    <w:p w:rsidR="006E36DC" w:rsidRDefault="006E36DC" w:rsidP="000826A9">
      <w:pPr>
        <w:spacing w:line="360" w:lineRule="auto"/>
        <w:rPr>
          <w:sz w:val="22"/>
          <w:szCs w:val="22"/>
        </w:rPr>
      </w:pPr>
    </w:p>
    <w:p w:rsidR="00C87A08" w:rsidRDefault="008A70F8" w:rsidP="000826A9">
      <w:pPr>
        <w:spacing w:line="360" w:lineRule="auto"/>
        <w:rPr>
          <w:sz w:val="22"/>
          <w:szCs w:val="22"/>
        </w:rPr>
      </w:pPr>
      <w:r>
        <w:rPr>
          <w:noProof/>
          <w:sz w:val="22"/>
          <w:szCs w:val="22"/>
          <w:lang w:eastAsia="zh-TW"/>
        </w:rPr>
        <w:pict>
          <v:shape id="_x0000_s1028" type="#_x0000_t202" style="position:absolute;margin-left:52.65pt;margin-top:18.5pt;width:391.2pt;height:269.8pt;z-index:251660288;mso-width-relative:margin;mso-height-relative:margin">
            <v:textbox>
              <w:txbxContent>
                <w:p w:rsidR="00AF4805" w:rsidRDefault="00AF4805">
                  <w:pPr>
                    <w:rPr>
                      <w:sz w:val="20"/>
                      <w:szCs w:val="20"/>
                    </w:rPr>
                  </w:pPr>
                  <w:r w:rsidRPr="00C87A08">
                    <w:rPr>
                      <w:sz w:val="20"/>
                      <w:szCs w:val="20"/>
                    </w:rPr>
                    <w:t>TV news directors ... in their own words:</w:t>
                  </w:r>
                </w:p>
                <w:p w:rsidR="00AF4805" w:rsidRDefault="00AF4805">
                  <w:pPr>
                    <w:rPr>
                      <w:sz w:val="20"/>
                      <w:szCs w:val="20"/>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A change in systems and procedures to put us in a better position to fulfill our brand and images based on extensive local viewer research.</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Adding a ton more video content</w:t>
                  </w:r>
                  <w:r>
                    <w:rPr>
                      <w:rFonts w:eastAsiaTheme="minorHAnsi"/>
                      <w:color w:val="000000"/>
                      <w:sz w:val="18"/>
                      <w:szCs w:val="18"/>
                    </w:rPr>
                    <w:t xml:space="preserve"> ... a</w:t>
                  </w:r>
                  <w:r w:rsidRPr="0099576F">
                    <w:rPr>
                      <w:rFonts w:eastAsiaTheme="minorHAnsi"/>
                      <w:color w:val="000000"/>
                      <w:sz w:val="18"/>
                      <w:szCs w:val="18"/>
                    </w:rPr>
                    <w:t>long with short webcasts when our newscast</w:t>
                  </w:r>
                  <w:r>
                    <w:rPr>
                      <w:rFonts w:eastAsiaTheme="minorHAnsi"/>
                      <w:color w:val="000000"/>
                      <w:sz w:val="18"/>
                      <w:szCs w:val="18"/>
                    </w:rPr>
                    <w:t>s</w:t>
                  </w:r>
                  <w:r w:rsidRPr="0099576F">
                    <w:rPr>
                      <w:rFonts w:eastAsiaTheme="minorHAnsi"/>
                      <w:color w:val="000000"/>
                      <w:sz w:val="18"/>
                      <w:szCs w:val="18"/>
                    </w:rPr>
                    <w:t xml:space="preserve"> are pre</w:t>
                  </w:r>
                  <w:r w:rsidR="00165BE7">
                    <w:rPr>
                      <w:rFonts w:eastAsiaTheme="minorHAnsi"/>
                      <w:color w:val="000000"/>
                      <w:sz w:val="18"/>
                      <w:szCs w:val="18"/>
                    </w:rPr>
                    <w:t>-</w:t>
                  </w:r>
                  <w:r w:rsidRPr="0099576F">
                    <w:rPr>
                      <w:rFonts w:eastAsiaTheme="minorHAnsi"/>
                      <w:color w:val="000000"/>
                      <w:sz w:val="18"/>
                      <w:szCs w:val="18"/>
                    </w:rPr>
                    <w:t>empted by sporting events. And, we added a share</w:t>
                  </w:r>
                  <w:r w:rsidR="00165BE7">
                    <w:rPr>
                      <w:rFonts w:eastAsiaTheme="minorHAnsi"/>
                      <w:color w:val="000000"/>
                      <w:sz w:val="18"/>
                      <w:szCs w:val="18"/>
                    </w:rPr>
                    <w:t>-</w:t>
                  </w:r>
                  <w:r w:rsidRPr="0099576F">
                    <w:rPr>
                      <w:rFonts w:eastAsiaTheme="minorHAnsi"/>
                      <w:color w:val="000000"/>
                      <w:sz w:val="18"/>
                      <w:szCs w:val="18"/>
                    </w:rPr>
                    <w:t>it section for viewers to post pic</w:t>
                  </w:r>
                  <w:r>
                    <w:rPr>
                      <w:rFonts w:eastAsiaTheme="minorHAnsi"/>
                      <w:color w:val="000000"/>
                      <w:sz w:val="18"/>
                      <w:szCs w:val="18"/>
                    </w:rPr>
                    <w:t>ture</w:t>
                  </w:r>
                  <w:r w:rsidRPr="0099576F">
                    <w:rPr>
                      <w:rFonts w:eastAsiaTheme="minorHAnsi"/>
                      <w:color w:val="000000"/>
                      <w:sz w:val="18"/>
                      <w:szCs w:val="18"/>
                    </w:rPr>
                    <w:t>s and video.</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 xml:space="preserve">Analyzing clicks and page views to focus on </w:t>
                  </w:r>
                  <w:r w:rsidR="00165BE7">
                    <w:rPr>
                      <w:rFonts w:eastAsiaTheme="minorHAnsi"/>
                      <w:color w:val="000000"/>
                      <w:sz w:val="18"/>
                      <w:szCs w:val="18"/>
                    </w:rPr>
                    <w:t xml:space="preserve">the </w:t>
                  </w:r>
                  <w:r w:rsidRPr="0099576F">
                    <w:rPr>
                      <w:rFonts w:eastAsiaTheme="minorHAnsi"/>
                      <w:color w:val="000000"/>
                      <w:sz w:val="18"/>
                      <w:szCs w:val="18"/>
                    </w:rPr>
                    <w:t>most popular content for users.</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Creating a series of non</w:t>
                  </w:r>
                  <w:r>
                    <w:rPr>
                      <w:rFonts w:eastAsiaTheme="minorHAnsi"/>
                      <w:color w:val="000000"/>
                      <w:sz w:val="18"/>
                      <w:szCs w:val="18"/>
                    </w:rPr>
                    <w:t>-</w:t>
                  </w:r>
                  <w:r w:rsidRPr="0099576F">
                    <w:rPr>
                      <w:rFonts w:eastAsiaTheme="minorHAnsi"/>
                      <w:color w:val="000000"/>
                      <w:sz w:val="18"/>
                      <w:szCs w:val="18"/>
                    </w:rPr>
                    <w:t>broadcast interstitials for online usage focusing on community (and larger) issues.</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Executed a tactical plan to expand the content of news stories on the website.  As our broadcast stories had to change to avoid repetition, those changes naturally added detail and elements to the web story.</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Going BIG on the big stories -- integrating online and mobile in EVERY cast</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Redesigned website</w:t>
                  </w:r>
                  <w:r>
                    <w:rPr>
                      <w:rFonts w:eastAsiaTheme="minorHAnsi"/>
                      <w:color w:val="000000"/>
                      <w:sz w:val="18"/>
                      <w:szCs w:val="18"/>
                    </w:rPr>
                    <w:t xml:space="preserve">; </w:t>
                  </w:r>
                  <w:r w:rsidRPr="0099576F">
                    <w:rPr>
                      <w:rFonts w:eastAsiaTheme="minorHAnsi"/>
                      <w:color w:val="000000"/>
                      <w:sz w:val="18"/>
                      <w:szCs w:val="18"/>
                    </w:rPr>
                    <w:t>live streamed all newscasts and ability to provide multiple live streams on a daily basis</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Default="00AF4805" w:rsidP="00C87A08">
                  <w:pPr>
                    <w:rPr>
                      <w:rFonts w:eastAsiaTheme="minorHAnsi"/>
                      <w:color w:val="000000"/>
                      <w:sz w:val="18"/>
                      <w:szCs w:val="18"/>
                    </w:rPr>
                  </w:pPr>
                  <w:r>
                    <w:rPr>
                      <w:rFonts w:eastAsiaTheme="minorHAnsi"/>
                      <w:color w:val="000000"/>
                      <w:sz w:val="18"/>
                      <w:szCs w:val="18"/>
                    </w:rPr>
                    <w:t>"</w:t>
                  </w:r>
                  <w:r w:rsidRPr="0099576F">
                    <w:rPr>
                      <w:rFonts w:eastAsiaTheme="minorHAnsi"/>
                      <w:color w:val="000000"/>
                      <w:sz w:val="18"/>
                      <w:szCs w:val="18"/>
                    </w:rPr>
                    <w:t>We have had an increased focus on photo galleries.  They are our biggest driver of page views and unique vis</w:t>
                  </w:r>
                  <w:r>
                    <w:rPr>
                      <w:rFonts w:eastAsiaTheme="minorHAnsi"/>
                      <w:color w:val="000000"/>
                      <w:sz w:val="18"/>
                      <w:szCs w:val="18"/>
                    </w:rPr>
                    <w:t>i</w:t>
                  </w:r>
                  <w:r w:rsidRPr="0099576F">
                    <w:rPr>
                      <w:rFonts w:eastAsiaTheme="minorHAnsi"/>
                      <w:color w:val="000000"/>
                      <w:sz w:val="18"/>
                      <w:szCs w:val="18"/>
                    </w:rPr>
                    <w:t>tors.</w:t>
                  </w:r>
                  <w:r>
                    <w:rPr>
                      <w:rFonts w:eastAsiaTheme="minorHAnsi"/>
                      <w:color w:val="000000"/>
                      <w:sz w:val="18"/>
                      <w:szCs w:val="18"/>
                    </w:rPr>
                    <w:t>"</w:t>
                  </w:r>
                </w:p>
                <w:p w:rsidR="00AF4805" w:rsidRDefault="00AF4805" w:rsidP="00C87A08">
                  <w:pPr>
                    <w:rPr>
                      <w:rFonts w:eastAsiaTheme="minorHAnsi"/>
                      <w:color w:val="000000"/>
                      <w:sz w:val="18"/>
                      <w:szCs w:val="18"/>
                    </w:rPr>
                  </w:pPr>
                </w:p>
                <w:p w:rsidR="00AF4805" w:rsidRPr="00C87A08" w:rsidRDefault="00AF4805">
                  <w:pPr>
                    <w:rPr>
                      <w:sz w:val="20"/>
                      <w:szCs w:val="20"/>
                    </w:rPr>
                  </w:pPr>
                </w:p>
              </w:txbxContent>
            </v:textbox>
          </v:shape>
        </w:pict>
      </w: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C87A08">
      <w:pPr>
        <w:spacing w:line="360" w:lineRule="auto"/>
        <w:rPr>
          <w:sz w:val="22"/>
          <w:szCs w:val="22"/>
        </w:rPr>
      </w:pPr>
      <w:r>
        <w:rPr>
          <w:sz w:val="22"/>
          <w:szCs w:val="22"/>
        </w:rPr>
        <w:lastRenderedPageBreak/>
        <w:t xml:space="preserve">The percentage </w:t>
      </w:r>
      <w:r w:rsidR="00165BE7">
        <w:rPr>
          <w:sz w:val="22"/>
          <w:szCs w:val="22"/>
        </w:rPr>
        <w:t xml:space="preserve">of new elements </w:t>
      </w:r>
      <w:r>
        <w:rPr>
          <w:sz w:val="22"/>
          <w:szCs w:val="22"/>
        </w:rPr>
        <w:t>was a lot lower in radio, where barely a majority (54.8%) said they started something new and important online this past year.  At the top of the list -- and the overwhelming winner -- more and/or better content, especially local.  Nothing else even came close to half as many mentions.  Well back, came a new website or new website design, followed by live streaming.  Then came various aspects of social media: increases in social media presence, an emphasis on Facebook and new or expanded use of Twitter.  Well back from that came more chat/interaction with the audience.</w:t>
      </w:r>
    </w:p>
    <w:p w:rsidR="00C87A08" w:rsidRDefault="00C87A08" w:rsidP="00C87A08">
      <w:pPr>
        <w:spacing w:line="360" w:lineRule="auto"/>
        <w:rPr>
          <w:sz w:val="22"/>
          <w:szCs w:val="22"/>
        </w:rPr>
      </w:pPr>
    </w:p>
    <w:p w:rsidR="00C87A08" w:rsidRDefault="008A70F8" w:rsidP="000826A9">
      <w:pPr>
        <w:spacing w:line="360" w:lineRule="auto"/>
        <w:rPr>
          <w:sz w:val="22"/>
          <w:szCs w:val="22"/>
        </w:rPr>
      </w:pPr>
      <w:r>
        <w:rPr>
          <w:noProof/>
          <w:sz w:val="22"/>
          <w:szCs w:val="22"/>
        </w:rPr>
        <w:pict>
          <v:shape id="_x0000_s1029" type="#_x0000_t202" style="position:absolute;margin-left:54.9pt;margin-top:15.25pt;width:391.2pt;height:148.5pt;z-index:251661312;mso-width-relative:margin;mso-height-relative:margin">
            <v:textbox>
              <w:txbxContent>
                <w:p w:rsidR="00AF4805" w:rsidRDefault="00AF4805" w:rsidP="00AF4805">
                  <w:pPr>
                    <w:rPr>
                      <w:sz w:val="20"/>
                      <w:szCs w:val="20"/>
                    </w:rPr>
                  </w:pPr>
                  <w:r>
                    <w:rPr>
                      <w:sz w:val="20"/>
                      <w:szCs w:val="20"/>
                    </w:rPr>
                    <w:t xml:space="preserve">Radio </w:t>
                  </w:r>
                  <w:r w:rsidRPr="00C87A08">
                    <w:rPr>
                      <w:sz w:val="20"/>
                      <w:szCs w:val="20"/>
                    </w:rPr>
                    <w:t>news directors ... in their own words:</w:t>
                  </w:r>
                </w:p>
                <w:p w:rsidR="00AF4805" w:rsidRDefault="00AF4805" w:rsidP="00AF4805">
                  <w:pPr>
                    <w:rPr>
                      <w:sz w:val="20"/>
                      <w:szCs w:val="20"/>
                    </w:rPr>
                  </w:pPr>
                </w:p>
                <w:p w:rsidR="00AF4805" w:rsidRDefault="00AF4805" w:rsidP="00AF4805">
                  <w:pPr>
                    <w:rPr>
                      <w:rFonts w:eastAsiaTheme="minorHAnsi"/>
                      <w:color w:val="000000"/>
                      <w:sz w:val="18"/>
                      <w:szCs w:val="18"/>
                    </w:rPr>
                  </w:pPr>
                  <w:r>
                    <w:rPr>
                      <w:rFonts w:eastAsiaTheme="minorHAnsi"/>
                      <w:color w:val="000000"/>
                      <w:sz w:val="18"/>
                      <w:szCs w:val="18"/>
                    </w:rPr>
                    <w:t>"</w:t>
                  </w:r>
                  <w:r w:rsidRPr="00967F79">
                    <w:rPr>
                      <w:rFonts w:eastAsiaTheme="minorHAnsi"/>
                      <w:color w:val="000000"/>
                      <w:sz w:val="18"/>
                      <w:szCs w:val="18"/>
                    </w:rPr>
                    <w:t>Added additional content beyond stories, including web-only content</w:t>
                  </w:r>
                  <w:r>
                    <w:rPr>
                      <w:rFonts w:eastAsiaTheme="minorHAnsi"/>
                      <w:color w:val="000000"/>
                      <w:sz w:val="18"/>
                      <w:szCs w:val="18"/>
                    </w:rPr>
                    <w:t>."</w:t>
                  </w:r>
                </w:p>
                <w:p w:rsidR="00AF4805" w:rsidRDefault="00AF4805" w:rsidP="00AF4805">
                  <w:pPr>
                    <w:rPr>
                      <w:rFonts w:eastAsiaTheme="minorHAnsi"/>
                      <w:color w:val="000000"/>
                      <w:sz w:val="18"/>
                      <w:szCs w:val="18"/>
                    </w:rPr>
                  </w:pPr>
                </w:p>
                <w:p w:rsidR="00AF4805" w:rsidRDefault="00AF4805" w:rsidP="00AF4805">
                  <w:pPr>
                    <w:rPr>
                      <w:rFonts w:eastAsiaTheme="minorHAnsi"/>
                      <w:color w:val="000000"/>
                      <w:sz w:val="18"/>
                      <w:szCs w:val="18"/>
                    </w:rPr>
                  </w:pPr>
                  <w:r>
                    <w:rPr>
                      <w:rFonts w:eastAsiaTheme="minorHAnsi"/>
                      <w:color w:val="000000"/>
                      <w:sz w:val="18"/>
                      <w:szCs w:val="18"/>
                    </w:rPr>
                    <w:t>"</w:t>
                  </w:r>
                  <w:r w:rsidRPr="00967F79">
                    <w:rPr>
                      <w:rFonts w:eastAsiaTheme="minorHAnsi"/>
                      <w:color w:val="000000"/>
                      <w:sz w:val="18"/>
                      <w:szCs w:val="18"/>
                    </w:rPr>
                    <w:t>Building out key topic sub-sites (politics, immigration, education, etc.)</w:t>
                  </w:r>
                  <w:r>
                    <w:rPr>
                      <w:rFonts w:eastAsiaTheme="minorHAnsi"/>
                      <w:color w:val="000000"/>
                      <w:sz w:val="18"/>
                      <w:szCs w:val="18"/>
                    </w:rPr>
                    <w:t>."</w:t>
                  </w:r>
                </w:p>
                <w:p w:rsidR="00AF4805" w:rsidRDefault="00AF4805" w:rsidP="00AF4805">
                  <w:pPr>
                    <w:rPr>
                      <w:rFonts w:eastAsiaTheme="minorHAnsi"/>
                      <w:color w:val="000000"/>
                      <w:sz w:val="18"/>
                      <w:szCs w:val="18"/>
                    </w:rPr>
                  </w:pPr>
                </w:p>
                <w:p w:rsidR="00AF4805" w:rsidRDefault="00AF4805" w:rsidP="00AF4805">
                  <w:pPr>
                    <w:rPr>
                      <w:rFonts w:eastAsiaTheme="minorHAnsi"/>
                      <w:color w:val="000000"/>
                      <w:sz w:val="18"/>
                      <w:szCs w:val="18"/>
                    </w:rPr>
                  </w:pPr>
                  <w:r>
                    <w:rPr>
                      <w:rFonts w:eastAsiaTheme="minorHAnsi"/>
                      <w:color w:val="000000"/>
                      <w:sz w:val="18"/>
                      <w:szCs w:val="18"/>
                    </w:rPr>
                    <w:t>"</w:t>
                  </w:r>
                  <w:r w:rsidRPr="00967F79">
                    <w:rPr>
                      <w:rFonts w:eastAsiaTheme="minorHAnsi"/>
                      <w:color w:val="000000"/>
                      <w:sz w:val="18"/>
                      <w:szCs w:val="18"/>
                    </w:rPr>
                    <w:t>Hired 1.5 web producers to produce maps, graphs, etc., to accompany stories and series.</w:t>
                  </w:r>
                  <w:r>
                    <w:rPr>
                      <w:rFonts w:eastAsiaTheme="minorHAnsi"/>
                      <w:color w:val="000000"/>
                      <w:sz w:val="18"/>
                      <w:szCs w:val="18"/>
                    </w:rPr>
                    <w:t>"</w:t>
                  </w:r>
                </w:p>
                <w:p w:rsidR="00AF4805" w:rsidRDefault="00AF4805" w:rsidP="00AF4805">
                  <w:pPr>
                    <w:rPr>
                      <w:rFonts w:eastAsiaTheme="minorHAnsi"/>
                      <w:color w:val="000000"/>
                      <w:sz w:val="18"/>
                      <w:szCs w:val="18"/>
                    </w:rPr>
                  </w:pPr>
                </w:p>
                <w:p w:rsidR="00AF4805" w:rsidRDefault="00AF4805" w:rsidP="00AF4805">
                  <w:pPr>
                    <w:rPr>
                      <w:rFonts w:eastAsiaTheme="minorHAnsi"/>
                      <w:color w:val="000000"/>
                      <w:sz w:val="18"/>
                      <w:szCs w:val="18"/>
                    </w:rPr>
                  </w:pPr>
                  <w:r>
                    <w:rPr>
                      <w:rFonts w:eastAsiaTheme="minorHAnsi"/>
                      <w:color w:val="000000"/>
                      <w:sz w:val="18"/>
                      <w:szCs w:val="18"/>
                    </w:rPr>
                    <w:t>"M</w:t>
                  </w:r>
                  <w:r w:rsidRPr="00967F79">
                    <w:rPr>
                      <w:rFonts w:eastAsiaTheme="minorHAnsi"/>
                      <w:color w:val="000000"/>
                      <w:sz w:val="18"/>
                      <w:szCs w:val="18"/>
                    </w:rPr>
                    <w:t>aking sure all locally produced stories are on web</w:t>
                  </w:r>
                  <w:r>
                    <w:rPr>
                      <w:rFonts w:eastAsiaTheme="minorHAnsi"/>
                      <w:color w:val="000000"/>
                      <w:sz w:val="18"/>
                      <w:szCs w:val="18"/>
                    </w:rPr>
                    <w:t>."</w:t>
                  </w:r>
                </w:p>
                <w:p w:rsidR="00AF4805" w:rsidRDefault="00AF4805" w:rsidP="00AF4805">
                  <w:pPr>
                    <w:rPr>
                      <w:rFonts w:eastAsiaTheme="minorHAnsi"/>
                      <w:color w:val="000000"/>
                      <w:sz w:val="18"/>
                      <w:szCs w:val="18"/>
                    </w:rPr>
                  </w:pPr>
                </w:p>
                <w:p w:rsidR="00AF4805" w:rsidRDefault="00AF4805" w:rsidP="00AF4805">
                  <w:pPr>
                    <w:rPr>
                      <w:rFonts w:eastAsiaTheme="minorHAnsi"/>
                      <w:color w:val="000000"/>
                      <w:sz w:val="18"/>
                      <w:szCs w:val="18"/>
                    </w:rPr>
                  </w:pPr>
                  <w:r>
                    <w:rPr>
                      <w:rFonts w:eastAsiaTheme="minorHAnsi"/>
                      <w:color w:val="000000"/>
                      <w:sz w:val="18"/>
                      <w:szCs w:val="18"/>
                    </w:rPr>
                    <w:t>"</w:t>
                  </w:r>
                  <w:r w:rsidRPr="00967F79">
                    <w:rPr>
                      <w:rFonts w:eastAsiaTheme="minorHAnsi"/>
                      <w:color w:val="000000"/>
                      <w:sz w:val="18"/>
                      <w:szCs w:val="18"/>
                    </w:rPr>
                    <w:t>Positioned news on F</w:t>
                  </w:r>
                  <w:r>
                    <w:rPr>
                      <w:rFonts w:eastAsiaTheme="minorHAnsi"/>
                      <w:color w:val="000000"/>
                      <w:sz w:val="18"/>
                      <w:szCs w:val="18"/>
                    </w:rPr>
                    <w:t>acebook</w:t>
                  </w:r>
                  <w:r w:rsidRPr="00967F79">
                    <w:rPr>
                      <w:rFonts w:eastAsiaTheme="minorHAnsi"/>
                      <w:color w:val="000000"/>
                      <w:sz w:val="18"/>
                      <w:szCs w:val="18"/>
                    </w:rPr>
                    <w:t xml:space="preserve"> and Twitter in a way that allowed people to create conversations around it.</w:t>
                  </w:r>
                  <w:r w:rsidR="007D7CE1">
                    <w:rPr>
                      <w:rFonts w:eastAsiaTheme="minorHAnsi"/>
                      <w:color w:val="000000"/>
                      <w:sz w:val="18"/>
                      <w:szCs w:val="18"/>
                    </w:rPr>
                    <w:t>"</w:t>
                  </w:r>
                </w:p>
                <w:p w:rsidR="00AF4805" w:rsidRDefault="00AF4805" w:rsidP="00AF4805">
                  <w:pPr>
                    <w:rPr>
                      <w:rFonts w:eastAsiaTheme="minorHAnsi"/>
                      <w:color w:val="000000"/>
                      <w:sz w:val="18"/>
                      <w:szCs w:val="18"/>
                    </w:rPr>
                  </w:pPr>
                </w:p>
                <w:p w:rsidR="00AF4805" w:rsidRDefault="00AF4805" w:rsidP="00AF4805"/>
                <w:p w:rsidR="00AF4805" w:rsidRDefault="00AF4805" w:rsidP="00AF4805">
                  <w:pPr>
                    <w:rPr>
                      <w:rFonts w:eastAsiaTheme="minorHAnsi"/>
                      <w:color w:val="000000"/>
                      <w:sz w:val="18"/>
                      <w:szCs w:val="18"/>
                    </w:rPr>
                  </w:pPr>
                </w:p>
                <w:p w:rsidR="00AF4805" w:rsidRPr="00C87A08" w:rsidRDefault="00AF4805" w:rsidP="00AF4805">
                  <w:pPr>
                    <w:rPr>
                      <w:sz w:val="20"/>
                      <w:szCs w:val="20"/>
                    </w:rPr>
                  </w:pPr>
                </w:p>
              </w:txbxContent>
            </v:textbox>
          </v:shape>
        </w:pict>
      </w: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C87A08" w:rsidRDefault="00C87A08" w:rsidP="000826A9">
      <w:pPr>
        <w:spacing w:line="360" w:lineRule="auto"/>
        <w:rPr>
          <w:sz w:val="22"/>
          <w:szCs w:val="22"/>
        </w:rPr>
      </w:pPr>
    </w:p>
    <w:p w:rsidR="00F94C17" w:rsidRPr="00CA3F95" w:rsidRDefault="00F94C17" w:rsidP="00F94C17">
      <w:pPr>
        <w:outlineLvl w:val="0"/>
        <w:rPr>
          <w:sz w:val="22"/>
          <w:szCs w:val="22"/>
        </w:rPr>
      </w:pPr>
      <w:r w:rsidRPr="00CA3F95">
        <w:rPr>
          <w:sz w:val="22"/>
          <w:szCs w:val="22"/>
        </w:rPr>
        <w:t xml:space="preserve">Who </w:t>
      </w:r>
      <w:r w:rsidR="006600D5">
        <w:rPr>
          <w:sz w:val="22"/>
          <w:szCs w:val="22"/>
        </w:rPr>
        <w:t>h</w:t>
      </w:r>
      <w:r w:rsidRPr="00CA3F95">
        <w:rPr>
          <w:sz w:val="22"/>
          <w:szCs w:val="22"/>
        </w:rPr>
        <w:t xml:space="preserve">as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7342E7">
        <w:rPr>
          <w:sz w:val="22"/>
          <w:szCs w:val="22"/>
        </w:rPr>
        <w:t>201</w:t>
      </w:r>
      <w:r w:rsidR="00013906">
        <w:rPr>
          <w:sz w:val="22"/>
          <w:szCs w:val="22"/>
        </w:rPr>
        <w:t>4</w:t>
      </w:r>
      <w:r w:rsidR="007342E7">
        <w:rPr>
          <w:sz w:val="22"/>
          <w:szCs w:val="22"/>
        </w:rPr>
        <w:t xml:space="preserve"> </w:t>
      </w:r>
      <w:r>
        <w:rPr>
          <w:sz w:val="22"/>
          <w:szCs w:val="22"/>
        </w:rPr>
        <w:t xml:space="preserve"> </w:t>
      </w:r>
      <w:r w:rsidRPr="00CA3F95">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983"/>
      </w:tblGrid>
      <w:tr w:rsidR="00F94C17" w:rsidRPr="00CA3F95" w:rsidTr="00D51478">
        <w:tc>
          <w:tcPr>
            <w:tcW w:w="0" w:type="auto"/>
          </w:tcPr>
          <w:p w:rsidR="00F94C17" w:rsidRPr="00CA3F95" w:rsidRDefault="00F94C17" w:rsidP="008C1C02">
            <w:r w:rsidRPr="00CA3F95">
              <w:rPr>
                <w:sz w:val="22"/>
                <w:szCs w:val="22"/>
              </w:rPr>
              <w:t>All TV</w:t>
            </w:r>
          </w:p>
        </w:tc>
        <w:tc>
          <w:tcPr>
            <w:tcW w:w="0" w:type="auto"/>
          </w:tcPr>
          <w:p w:rsidR="00F94C17" w:rsidRPr="00CA3F95" w:rsidRDefault="00013906" w:rsidP="006F6432">
            <w:r>
              <w:rPr>
                <w:sz w:val="22"/>
                <w:szCs w:val="22"/>
              </w:rPr>
              <w:t xml:space="preserve">100% </w:t>
            </w:r>
          </w:p>
        </w:tc>
        <w:tc>
          <w:tcPr>
            <w:tcW w:w="0" w:type="auto"/>
          </w:tcPr>
          <w:p w:rsidR="00F94C17" w:rsidRPr="00CA3F95" w:rsidRDefault="00F94C17" w:rsidP="008C1C02">
            <w:r w:rsidRPr="00CA3F95">
              <w:rPr>
                <w:sz w:val="22"/>
                <w:szCs w:val="22"/>
              </w:rPr>
              <w:t>All Radio</w:t>
            </w:r>
          </w:p>
        </w:tc>
        <w:tc>
          <w:tcPr>
            <w:tcW w:w="983" w:type="dxa"/>
          </w:tcPr>
          <w:p w:rsidR="00F94C17" w:rsidRPr="00CA3F95" w:rsidRDefault="006F6432" w:rsidP="006F6432">
            <w:r>
              <w:rPr>
                <w:sz w:val="22"/>
                <w:szCs w:val="22"/>
              </w:rPr>
              <w:t xml:space="preserve">96.3% </w:t>
            </w:r>
            <w:r w:rsidR="00F94C17">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8C1C02"/>
        </w:tc>
        <w:tc>
          <w:tcPr>
            <w:tcW w:w="0" w:type="auto"/>
          </w:tcPr>
          <w:p w:rsidR="00F94C17" w:rsidRPr="00CA3F95" w:rsidRDefault="00F94C17" w:rsidP="008C1C02">
            <w:r w:rsidRPr="00CA3F95">
              <w:rPr>
                <w:sz w:val="22"/>
                <w:szCs w:val="22"/>
              </w:rPr>
              <w:t>Market Size</w:t>
            </w:r>
          </w:p>
        </w:tc>
        <w:tc>
          <w:tcPr>
            <w:tcW w:w="983" w:type="dxa"/>
          </w:tcPr>
          <w:p w:rsidR="00F94C17" w:rsidRPr="00CA3F95" w:rsidRDefault="00F94C17" w:rsidP="008C1C02"/>
        </w:tc>
      </w:tr>
      <w:tr w:rsidR="00F94C17" w:rsidRPr="00CA3F95" w:rsidTr="00D51478">
        <w:tc>
          <w:tcPr>
            <w:tcW w:w="0" w:type="auto"/>
          </w:tcPr>
          <w:p w:rsidR="00F94C17" w:rsidRPr="00CA3F95" w:rsidRDefault="00F94C17" w:rsidP="008C1C02">
            <w:r w:rsidRPr="00CA3F95">
              <w:rPr>
                <w:sz w:val="22"/>
                <w:szCs w:val="22"/>
              </w:rPr>
              <w:t>1 - 25</w:t>
            </w:r>
          </w:p>
        </w:tc>
        <w:tc>
          <w:tcPr>
            <w:tcW w:w="0" w:type="auto"/>
          </w:tcPr>
          <w:p w:rsidR="00F94C17" w:rsidRPr="00CA3F95" w:rsidRDefault="009369CE" w:rsidP="006F6432">
            <w:r>
              <w:rPr>
                <w:sz w:val="22"/>
                <w:szCs w:val="22"/>
              </w:rPr>
              <w:t>100</w:t>
            </w:r>
            <w:r w:rsidR="00013906">
              <w:rPr>
                <w:sz w:val="22"/>
                <w:szCs w:val="22"/>
              </w:rPr>
              <w:t xml:space="preserve"> </w:t>
            </w:r>
          </w:p>
        </w:tc>
        <w:tc>
          <w:tcPr>
            <w:tcW w:w="0" w:type="auto"/>
          </w:tcPr>
          <w:p w:rsidR="00F94C17" w:rsidRPr="00CA3F95" w:rsidRDefault="00F94C17" w:rsidP="008C1C02">
            <w:r w:rsidRPr="00CA3F95">
              <w:rPr>
                <w:sz w:val="22"/>
                <w:szCs w:val="22"/>
              </w:rPr>
              <w:t>Major</w:t>
            </w:r>
          </w:p>
        </w:tc>
        <w:tc>
          <w:tcPr>
            <w:tcW w:w="983" w:type="dxa"/>
          </w:tcPr>
          <w:p w:rsidR="00F94C17" w:rsidRPr="00CA3F95" w:rsidRDefault="006F6432" w:rsidP="006F6432">
            <w:r>
              <w:rPr>
                <w:sz w:val="22"/>
                <w:szCs w:val="22"/>
              </w:rPr>
              <w:t xml:space="preserve">100 </w:t>
            </w:r>
            <w:r w:rsidR="004D5EF9">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26 - 50</w:t>
            </w:r>
          </w:p>
        </w:tc>
        <w:tc>
          <w:tcPr>
            <w:tcW w:w="0" w:type="auto"/>
          </w:tcPr>
          <w:p w:rsidR="00F94C17" w:rsidRPr="00CA3F95" w:rsidRDefault="00AB3ED0" w:rsidP="006F6432">
            <w:r>
              <w:rPr>
                <w:sz w:val="22"/>
                <w:szCs w:val="22"/>
              </w:rPr>
              <w:t>100</w:t>
            </w:r>
            <w:r w:rsidR="00013906">
              <w:rPr>
                <w:sz w:val="22"/>
                <w:szCs w:val="22"/>
              </w:rPr>
              <w:t xml:space="preserve"> </w:t>
            </w:r>
          </w:p>
        </w:tc>
        <w:tc>
          <w:tcPr>
            <w:tcW w:w="0" w:type="auto"/>
          </w:tcPr>
          <w:p w:rsidR="00F94C17" w:rsidRPr="00CA3F95" w:rsidRDefault="00F94C17" w:rsidP="008C1C02">
            <w:r w:rsidRPr="00CA3F95">
              <w:rPr>
                <w:sz w:val="22"/>
                <w:szCs w:val="22"/>
              </w:rPr>
              <w:t>Large</w:t>
            </w:r>
          </w:p>
        </w:tc>
        <w:tc>
          <w:tcPr>
            <w:tcW w:w="983" w:type="dxa"/>
          </w:tcPr>
          <w:p w:rsidR="00F94C17" w:rsidRPr="00CA3F95" w:rsidRDefault="006F6432" w:rsidP="006F6432">
            <w:r>
              <w:rPr>
                <w:sz w:val="22"/>
                <w:szCs w:val="22"/>
              </w:rPr>
              <w:t xml:space="preserve">100 </w:t>
            </w:r>
            <w:r w:rsidR="00F94C17" w:rsidRPr="00CA3F95">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51 - 100</w:t>
            </w:r>
          </w:p>
        </w:tc>
        <w:tc>
          <w:tcPr>
            <w:tcW w:w="0" w:type="auto"/>
          </w:tcPr>
          <w:p w:rsidR="00F94C17" w:rsidRPr="00CA3F95" w:rsidRDefault="00AB3ED0" w:rsidP="006F6432">
            <w:r>
              <w:rPr>
                <w:sz w:val="22"/>
                <w:szCs w:val="22"/>
              </w:rPr>
              <w:t>100</w:t>
            </w:r>
            <w:r w:rsidR="00F94C17">
              <w:rPr>
                <w:sz w:val="22"/>
                <w:szCs w:val="22"/>
              </w:rPr>
              <w:t xml:space="preserve"> </w:t>
            </w:r>
          </w:p>
        </w:tc>
        <w:tc>
          <w:tcPr>
            <w:tcW w:w="0" w:type="auto"/>
          </w:tcPr>
          <w:p w:rsidR="00F94C17" w:rsidRPr="00CA3F95" w:rsidRDefault="00F94C17" w:rsidP="008C1C02">
            <w:r w:rsidRPr="00CA3F95">
              <w:rPr>
                <w:sz w:val="22"/>
                <w:szCs w:val="22"/>
              </w:rPr>
              <w:t>Medium</w:t>
            </w:r>
          </w:p>
        </w:tc>
        <w:tc>
          <w:tcPr>
            <w:tcW w:w="983" w:type="dxa"/>
          </w:tcPr>
          <w:p w:rsidR="00F94C17" w:rsidRPr="00CA3F95" w:rsidRDefault="006F6432" w:rsidP="006F6432">
            <w:r>
              <w:rPr>
                <w:sz w:val="22"/>
                <w:szCs w:val="22"/>
              </w:rPr>
              <w:t xml:space="preserve">94.7 </w:t>
            </w:r>
            <w:r w:rsidR="00A87798">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101 - 150</w:t>
            </w:r>
          </w:p>
        </w:tc>
        <w:tc>
          <w:tcPr>
            <w:tcW w:w="0" w:type="auto"/>
          </w:tcPr>
          <w:p w:rsidR="00F94C17" w:rsidRPr="00CA3F95" w:rsidRDefault="009369CE" w:rsidP="006F6432">
            <w:r>
              <w:rPr>
                <w:sz w:val="22"/>
                <w:szCs w:val="22"/>
              </w:rPr>
              <w:t>100</w:t>
            </w:r>
            <w:r w:rsidR="00013906">
              <w:rPr>
                <w:sz w:val="22"/>
                <w:szCs w:val="22"/>
              </w:rPr>
              <w:t xml:space="preserve"> </w:t>
            </w:r>
          </w:p>
        </w:tc>
        <w:tc>
          <w:tcPr>
            <w:tcW w:w="0" w:type="auto"/>
          </w:tcPr>
          <w:p w:rsidR="00F94C17" w:rsidRPr="00CA3F95" w:rsidRDefault="00F94C17" w:rsidP="008C1C02">
            <w:r w:rsidRPr="00CA3F95">
              <w:rPr>
                <w:sz w:val="22"/>
                <w:szCs w:val="22"/>
              </w:rPr>
              <w:t>Small</w:t>
            </w:r>
          </w:p>
        </w:tc>
        <w:tc>
          <w:tcPr>
            <w:tcW w:w="983" w:type="dxa"/>
          </w:tcPr>
          <w:p w:rsidR="00F94C17" w:rsidRPr="00CA3F95" w:rsidRDefault="006F6432" w:rsidP="006F6432">
            <w:r>
              <w:rPr>
                <w:sz w:val="22"/>
                <w:szCs w:val="22"/>
              </w:rPr>
              <w:t xml:space="preserve">95.3 </w:t>
            </w:r>
            <w:r w:rsidR="00F94C17">
              <w:rPr>
                <w:sz w:val="22"/>
                <w:szCs w:val="22"/>
              </w:rPr>
              <w:t xml:space="preserve"> </w:t>
            </w:r>
          </w:p>
        </w:tc>
      </w:tr>
      <w:tr w:rsidR="00F94C17" w:rsidRPr="00CA3F95" w:rsidTr="00D51478">
        <w:tc>
          <w:tcPr>
            <w:tcW w:w="0" w:type="auto"/>
          </w:tcPr>
          <w:p w:rsidR="00F94C17" w:rsidRPr="00CA3F95" w:rsidRDefault="00F94C17" w:rsidP="008C1C02">
            <w:r w:rsidRPr="00CA3F95">
              <w:rPr>
                <w:sz w:val="22"/>
                <w:szCs w:val="22"/>
              </w:rPr>
              <w:t>151+</w:t>
            </w:r>
          </w:p>
        </w:tc>
        <w:tc>
          <w:tcPr>
            <w:tcW w:w="0" w:type="auto"/>
          </w:tcPr>
          <w:p w:rsidR="00F94C17" w:rsidRPr="00CA3F95" w:rsidRDefault="00AB3ED0" w:rsidP="006F6432">
            <w:r>
              <w:rPr>
                <w:sz w:val="22"/>
                <w:szCs w:val="22"/>
              </w:rPr>
              <w:t>100</w:t>
            </w:r>
            <w:r w:rsidR="00F94C17">
              <w:rPr>
                <w:sz w:val="22"/>
                <w:szCs w:val="22"/>
              </w:rPr>
              <w:t xml:space="preserve"> </w:t>
            </w:r>
          </w:p>
        </w:tc>
        <w:tc>
          <w:tcPr>
            <w:tcW w:w="0" w:type="auto"/>
          </w:tcPr>
          <w:p w:rsidR="00F94C17" w:rsidRPr="00CA3F95" w:rsidRDefault="00F94C17" w:rsidP="008C1C02"/>
        </w:tc>
        <w:tc>
          <w:tcPr>
            <w:tcW w:w="983" w:type="dxa"/>
          </w:tcPr>
          <w:p w:rsidR="00F94C17" w:rsidRPr="00CA3F95" w:rsidRDefault="00F94C17" w:rsidP="008C1C02"/>
        </w:tc>
      </w:tr>
    </w:tbl>
    <w:p w:rsidR="00F94C17" w:rsidRPr="00CA3F95" w:rsidRDefault="00F94C17" w:rsidP="00F94C17">
      <w:pPr>
        <w:rPr>
          <w:sz w:val="22"/>
          <w:szCs w:val="22"/>
        </w:rPr>
      </w:pPr>
    </w:p>
    <w:p w:rsidR="009369CE" w:rsidRDefault="00F7026A" w:rsidP="00F94C17">
      <w:pPr>
        <w:spacing w:line="360" w:lineRule="auto"/>
        <w:rPr>
          <w:sz w:val="22"/>
          <w:szCs w:val="22"/>
        </w:rPr>
      </w:pPr>
      <w:r>
        <w:rPr>
          <w:sz w:val="22"/>
          <w:szCs w:val="22"/>
        </w:rPr>
        <w:t>I</w:t>
      </w:r>
      <w:r w:rsidR="009369CE">
        <w:rPr>
          <w:sz w:val="22"/>
          <w:szCs w:val="22"/>
        </w:rPr>
        <w:t xml:space="preserve"> didn't find a single TV station (that runs local news) that doesn't have a website.  </w:t>
      </w:r>
      <w:r w:rsidR="00013906">
        <w:rPr>
          <w:sz w:val="22"/>
          <w:szCs w:val="22"/>
        </w:rPr>
        <w:t>Third</w:t>
      </w:r>
      <w:r>
        <w:rPr>
          <w:sz w:val="22"/>
          <w:szCs w:val="22"/>
        </w:rPr>
        <w:t xml:space="preserve"> year in a row for that.</w:t>
      </w:r>
    </w:p>
    <w:p w:rsidR="00251312" w:rsidRDefault="00251312" w:rsidP="00F94C17">
      <w:pPr>
        <w:spacing w:line="360" w:lineRule="auto"/>
        <w:rPr>
          <w:sz w:val="22"/>
          <w:szCs w:val="22"/>
        </w:rPr>
      </w:pPr>
    </w:p>
    <w:p w:rsidR="00251312" w:rsidRDefault="00251312" w:rsidP="00F94C17">
      <w:pPr>
        <w:spacing w:line="360" w:lineRule="auto"/>
        <w:rPr>
          <w:sz w:val="22"/>
          <w:szCs w:val="22"/>
        </w:rPr>
      </w:pPr>
      <w:r>
        <w:rPr>
          <w:sz w:val="22"/>
          <w:szCs w:val="22"/>
        </w:rPr>
        <w:t>Radio still hasn't hit 100%, although it</w:t>
      </w:r>
      <w:r w:rsidR="006F6432">
        <w:rPr>
          <w:sz w:val="22"/>
          <w:szCs w:val="22"/>
        </w:rPr>
        <w:t>'</w:t>
      </w:r>
      <w:r>
        <w:rPr>
          <w:sz w:val="22"/>
          <w:szCs w:val="22"/>
        </w:rPr>
        <w:t>s higher than last year.  Interestingly, there was no pattern to the ra</w:t>
      </w:r>
      <w:r w:rsidR="00FD2FD1">
        <w:rPr>
          <w:sz w:val="22"/>
          <w:szCs w:val="22"/>
        </w:rPr>
        <w:t>n</w:t>
      </w:r>
      <w:r>
        <w:rPr>
          <w:sz w:val="22"/>
          <w:szCs w:val="22"/>
        </w:rPr>
        <w:t>d</w:t>
      </w:r>
      <w:r w:rsidR="00FD2FD1">
        <w:rPr>
          <w:sz w:val="22"/>
          <w:szCs w:val="22"/>
        </w:rPr>
        <w:t>om</w:t>
      </w:r>
      <w:r>
        <w:rPr>
          <w:sz w:val="22"/>
          <w:szCs w:val="22"/>
        </w:rPr>
        <w:t xml:space="preserve"> collection of radio stations without web sites -- other than that they were all in markets of a quarter million people or less.  </w:t>
      </w:r>
    </w:p>
    <w:p w:rsidR="009369CE" w:rsidRDefault="009369CE" w:rsidP="00F94C17">
      <w:pPr>
        <w:spacing w:line="360" w:lineRule="auto"/>
        <w:rPr>
          <w:sz w:val="22"/>
          <w:szCs w:val="22"/>
        </w:rPr>
      </w:pPr>
    </w:p>
    <w:p w:rsidR="007D7CE1" w:rsidRDefault="007D7CE1" w:rsidP="00F94C17">
      <w:pPr>
        <w:outlineLvl w:val="0"/>
        <w:rPr>
          <w:sz w:val="22"/>
          <w:szCs w:val="22"/>
        </w:rPr>
      </w:pPr>
    </w:p>
    <w:p w:rsidR="00F94C17" w:rsidRPr="00CA3F95" w:rsidRDefault="00F94C17" w:rsidP="00F94C17">
      <w:pPr>
        <w:outlineLvl w:val="0"/>
        <w:rPr>
          <w:sz w:val="22"/>
          <w:szCs w:val="22"/>
        </w:rPr>
      </w:pPr>
      <w:r w:rsidRPr="00CA3F95">
        <w:rPr>
          <w:sz w:val="22"/>
          <w:szCs w:val="22"/>
        </w:rPr>
        <w:lastRenderedPageBreak/>
        <w:t xml:space="preserve">How </w:t>
      </w:r>
      <w:r w:rsidR="006600D5">
        <w:rPr>
          <w:sz w:val="22"/>
          <w:szCs w:val="22"/>
        </w:rPr>
        <w:t>m</w:t>
      </w:r>
      <w:r w:rsidRPr="00CA3F95">
        <w:rPr>
          <w:sz w:val="22"/>
          <w:szCs w:val="22"/>
        </w:rPr>
        <w:t xml:space="preserve">any </w:t>
      </w:r>
      <w:r w:rsidR="006600D5">
        <w:rPr>
          <w:sz w:val="22"/>
          <w:szCs w:val="22"/>
        </w:rPr>
        <w:t>w</w:t>
      </w:r>
      <w:r w:rsidRPr="00CA3F95">
        <w:rPr>
          <w:sz w:val="22"/>
          <w:szCs w:val="22"/>
        </w:rPr>
        <w:t xml:space="preserve">eb </w:t>
      </w:r>
      <w:r w:rsidR="006600D5">
        <w:rPr>
          <w:sz w:val="22"/>
          <w:szCs w:val="22"/>
        </w:rPr>
        <w:t>s</w:t>
      </w:r>
      <w:r w:rsidRPr="00CA3F95">
        <w:rPr>
          <w:sz w:val="22"/>
          <w:szCs w:val="22"/>
        </w:rPr>
        <w:t xml:space="preserve">ites </w:t>
      </w:r>
      <w:r w:rsidR="006600D5">
        <w:rPr>
          <w:sz w:val="22"/>
          <w:szCs w:val="22"/>
        </w:rPr>
        <w:t>i</w:t>
      </w:r>
      <w:r w:rsidRPr="00CA3F95">
        <w:rPr>
          <w:sz w:val="22"/>
          <w:szCs w:val="22"/>
        </w:rPr>
        <w:t xml:space="preserve">nclude </w:t>
      </w:r>
      <w:r w:rsidR="006600D5">
        <w:rPr>
          <w:sz w:val="22"/>
          <w:szCs w:val="22"/>
        </w:rPr>
        <w:t>l</w:t>
      </w:r>
      <w:r w:rsidRPr="00CA3F95">
        <w:rPr>
          <w:sz w:val="22"/>
          <w:szCs w:val="22"/>
        </w:rPr>
        <w:t xml:space="preserve">ocal </w:t>
      </w:r>
      <w:r w:rsidR="006600D5">
        <w:rPr>
          <w:sz w:val="22"/>
          <w:szCs w:val="22"/>
        </w:rPr>
        <w:t>n</w:t>
      </w:r>
      <w:r w:rsidRPr="00CA3F95">
        <w:rPr>
          <w:sz w:val="22"/>
          <w:szCs w:val="22"/>
        </w:rPr>
        <w:t xml:space="preserve">ews? </w:t>
      </w:r>
      <w:r w:rsidR="00506F52">
        <w:rPr>
          <w:sz w:val="22"/>
          <w:szCs w:val="22"/>
        </w:rPr>
        <w:t xml:space="preserve"> </w:t>
      </w:r>
      <w:r w:rsidR="007342E7">
        <w:rPr>
          <w:sz w:val="22"/>
          <w:szCs w:val="22"/>
        </w:rPr>
        <w:t>201</w:t>
      </w:r>
      <w:r w:rsidR="00890492">
        <w:rPr>
          <w:sz w:val="22"/>
          <w:szCs w:val="22"/>
        </w:rPr>
        <w:t>4</w:t>
      </w:r>
      <w:r w:rsidR="007342E7">
        <w:rPr>
          <w:sz w:val="22"/>
          <w:szCs w:val="22"/>
        </w:rPr>
        <w:t xml:space="preserve"> </w:t>
      </w: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779"/>
        <w:gridCol w:w="1378"/>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AA3692" w:rsidRDefault="006F6432" w:rsidP="006F6432">
            <w:r>
              <w:rPr>
                <w:sz w:val="22"/>
                <w:szCs w:val="22"/>
              </w:rPr>
              <w:t xml:space="preserve">100% </w:t>
            </w:r>
            <w:r w:rsidR="00F94C17">
              <w:rPr>
                <w:sz w:val="22"/>
                <w:szCs w:val="22"/>
              </w:rPr>
              <w:t xml:space="preserve"> </w:t>
            </w:r>
          </w:p>
        </w:tc>
        <w:tc>
          <w:tcPr>
            <w:tcW w:w="0" w:type="auto"/>
          </w:tcPr>
          <w:p w:rsidR="00F94C17" w:rsidRPr="00CA3F95" w:rsidRDefault="00F94C17" w:rsidP="008C1C02">
            <w:r w:rsidRPr="00CA3F95">
              <w:rPr>
                <w:sz w:val="22"/>
                <w:szCs w:val="22"/>
              </w:rPr>
              <w:t>All Radio</w:t>
            </w:r>
          </w:p>
        </w:tc>
        <w:tc>
          <w:tcPr>
            <w:tcW w:w="0" w:type="auto"/>
          </w:tcPr>
          <w:p w:rsidR="00F94C17" w:rsidRPr="00CA3F95" w:rsidRDefault="006F6432" w:rsidP="006F6432">
            <w:r>
              <w:rPr>
                <w:sz w:val="22"/>
                <w:szCs w:val="22"/>
              </w:rPr>
              <w:t xml:space="preserve">79.7% </w:t>
            </w:r>
            <w:r w:rsidR="005A2702">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 Size</w:t>
            </w:r>
          </w:p>
        </w:tc>
        <w:tc>
          <w:tcPr>
            <w:tcW w:w="0" w:type="auto"/>
          </w:tcPr>
          <w:p w:rsidR="00F94C17" w:rsidRPr="00AA3692" w:rsidRDefault="00F94C17" w:rsidP="008C1C02"/>
        </w:tc>
        <w:tc>
          <w:tcPr>
            <w:tcW w:w="0" w:type="auto"/>
          </w:tcPr>
          <w:p w:rsidR="00F94C17" w:rsidRPr="00CA3F95" w:rsidRDefault="00F94C17" w:rsidP="008C1C02">
            <w:r w:rsidRPr="00CA3F95">
              <w:rPr>
                <w:sz w:val="22"/>
                <w:szCs w:val="22"/>
              </w:rPr>
              <w:t>Market Size</w:t>
            </w:r>
          </w:p>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1 - 25</w:t>
            </w:r>
          </w:p>
        </w:tc>
        <w:tc>
          <w:tcPr>
            <w:tcW w:w="0" w:type="auto"/>
          </w:tcPr>
          <w:p w:rsidR="00F94C17" w:rsidRPr="00AA3692" w:rsidRDefault="00506F52" w:rsidP="006F6432">
            <w:r>
              <w:rPr>
                <w:sz w:val="22"/>
                <w:szCs w:val="22"/>
              </w:rPr>
              <w:t>100</w:t>
            </w:r>
            <w:r w:rsidR="00F94C17" w:rsidRPr="00AA3692">
              <w:rPr>
                <w:sz w:val="22"/>
                <w:szCs w:val="22"/>
              </w:rPr>
              <w:t xml:space="preserve"> </w:t>
            </w:r>
          </w:p>
        </w:tc>
        <w:tc>
          <w:tcPr>
            <w:tcW w:w="0" w:type="auto"/>
          </w:tcPr>
          <w:p w:rsidR="00F94C17" w:rsidRPr="00CA3F95" w:rsidRDefault="00F94C17" w:rsidP="008C1C02">
            <w:r w:rsidRPr="00CA3F95">
              <w:rPr>
                <w:sz w:val="22"/>
                <w:szCs w:val="22"/>
              </w:rPr>
              <w:t>Major</w:t>
            </w:r>
          </w:p>
        </w:tc>
        <w:tc>
          <w:tcPr>
            <w:tcW w:w="0" w:type="auto"/>
          </w:tcPr>
          <w:p w:rsidR="00F94C17" w:rsidRPr="00CA3F95" w:rsidRDefault="00DA63AC" w:rsidP="006F6432">
            <w:r>
              <w:rPr>
                <w:sz w:val="22"/>
                <w:szCs w:val="22"/>
              </w:rPr>
              <w:t xml:space="preserve">66.7 </w:t>
            </w:r>
          </w:p>
        </w:tc>
      </w:tr>
      <w:tr w:rsidR="00F94C17" w:rsidRPr="00CA3F95" w:rsidTr="008C1C02">
        <w:tc>
          <w:tcPr>
            <w:tcW w:w="0" w:type="auto"/>
          </w:tcPr>
          <w:p w:rsidR="00F94C17" w:rsidRPr="00CA3F95" w:rsidRDefault="00F94C17" w:rsidP="008C1C02">
            <w:r w:rsidRPr="00CA3F95">
              <w:rPr>
                <w:sz w:val="22"/>
                <w:szCs w:val="22"/>
              </w:rPr>
              <w:t>26 - 50</w:t>
            </w:r>
          </w:p>
        </w:tc>
        <w:tc>
          <w:tcPr>
            <w:tcW w:w="0" w:type="auto"/>
          </w:tcPr>
          <w:p w:rsidR="00F94C17" w:rsidRPr="00AA3692" w:rsidRDefault="00506F52" w:rsidP="006F6432">
            <w:r>
              <w:rPr>
                <w:sz w:val="22"/>
                <w:szCs w:val="22"/>
              </w:rPr>
              <w:t>100</w:t>
            </w:r>
            <w:r w:rsidR="00F94C17">
              <w:rPr>
                <w:sz w:val="22"/>
                <w:szCs w:val="22"/>
              </w:rPr>
              <w:t xml:space="preserve"> </w:t>
            </w:r>
          </w:p>
        </w:tc>
        <w:tc>
          <w:tcPr>
            <w:tcW w:w="0" w:type="auto"/>
          </w:tcPr>
          <w:p w:rsidR="00F94C17" w:rsidRPr="00CA3F95" w:rsidRDefault="00F94C17" w:rsidP="008C1C02">
            <w:r w:rsidRPr="00CA3F95">
              <w:rPr>
                <w:sz w:val="22"/>
                <w:szCs w:val="22"/>
              </w:rPr>
              <w:t>Large</w:t>
            </w:r>
          </w:p>
        </w:tc>
        <w:tc>
          <w:tcPr>
            <w:tcW w:w="0" w:type="auto"/>
          </w:tcPr>
          <w:p w:rsidR="00F94C17" w:rsidRPr="00CA3F95" w:rsidRDefault="00DA63AC" w:rsidP="006F6432">
            <w:r>
              <w:rPr>
                <w:sz w:val="22"/>
                <w:szCs w:val="22"/>
              </w:rPr>
              <w:t xml:space="preserve">84.6 </w:t>
            </w:r>
          </w:p>
        </w:tc>
      </w:tr>
      <w:tr w:rsidR="00F94C17" w:rsidRPr="00CA3F95" w:rsidTr="008C1C02">
        <w:tc>
          <w:tcPr>
            <w:tcW w:w="0" w:type="auto"/>
          </w:tcPr>
          <w:p w:rsidR="00F94C17" w:rsidRPr="00CA3F95" w:rsidRDefault="00F94C17" w:rsidP="008C1C02">
            <w:r w:rsidRPr="00CA3F95">
              <w:rPr>
                <w:sz w:val="22"/>
                <w:szCs w:val="22"/>
              </w:rPr>
              <w:t>51 - 100</w:t>
            </w:r>
          </w:p>
        </w:tc>
        <w:tc>
          <w:tcPr>
            <w:tcW w:w="0" w:type="auto"/>
          </w:tcPr>
          <w:p w:rsidR="00F94C17" w:rsidRPr="00AA3692" w:rsidRDefault="00506F52" w:rsidP="006F6432">
            <w:r>
              <w:rPr>
                <w:sz w:val="22"/>
                <w:szCs w:val="22"/>
              </w:rPr>
              <w:t>100</w:t>
            </w:r>
            <w:r w:rsidR="00F94C17" w:rsidRPr="00AA3692">
              <w:rPr>
                <w:sz w:val="22"/>
                <w:szCs w:val="22"/>
              </w:rPr>
              <w:t xml:space="preserve"> </w:t>
            </w:r>
          </w:p>
        </w:tc>
        <w:tc>
          <w:tcPr>
            <w:tcW w:w="0" w:type="auto"/>
          </w:tcPr>
          <w:p w:rsidR="00F94C17" w:rsidRPr="00CA3F95" w:rsidRDefault="00F94C17" w:rsidP="008C1C02">
            <w:r w:rsidRPr="00CA3F95">
              <w:rPr>
                <w:sz w:val="22"/>
                <w:szCs w:val="22"/>
              </w:rPr>
              <w:t>Medium</w:t>
            </w:r>
          </w:p>
        </w:tc>
        <w:tc>
          <w:tcPr>
            <w:tcW w:w="0" w:type="auto"/>
          </w:tcPr>
          <w:p w:rsidR="00F94C17" w:rsidRPr="00CA3F95" w:rsidRDefault="00DA63AC" w:rsidP="006F6432">
            <w:r>
              <w:rPr>
                <w:sz w:val="22"/>
                <w:szCs w:val="22"/>
              </w:rPr>
              <w:t>86.8</w:t>
            </w:r>
          </w:p>
        </w:tc>
      </w:tr>
      <w:tr w:rsidR="00F94C17" w:rsidRPr="00CA3F95" w:rsidTr="008C1C02">
        <w:tc>
          <w:tcPr>
            <w:tcW w:w="0" w:type="auto"/>
          </w:tcPr>
          <w:p w:rsidR="00F94C17" w:rsidRPr="00CA3F95" w:rsidRDefault="00F94C17" w:rsidP="008C1C02">
            <w:r w:rsidRPr="00CA3F95">
              <w:rPr>
                <w:sz w:val="22"/>
                <w:szCs w:val="22"/>
              </w:rPr>
              <w:t>101 - 150</w:t>
            </w:r>
          </w:p>
        </w:tc>
        <w:tc>
          <w:tcPr>
            <w:tcW w:w="0" w:type="auto"/>
          </w:tcPr>
          <w:p w:rsidR="00F94C17" w:rsidRPr="00AA3692" w:rsidRDefault="00F94C17" w:rsidP="006F6432">
            <w:r>
              <w:rPr>
                <w:sz w:val="22"/>
                <w:szCs w:val="22"/>
              </w:rPr>
              <w:t>100</w:t>
            </w:r>
            <w:r w:rsidR="00890492">
              <w:rPr>
                <w:sz w:val="22"/>
                <w:szCs w:val="22"/>
              </w:rPr>
              <w:t xml:space="preserve"> </w:t>
            </w:r>
          </w:p>
        </w:tc>
        <w:tc>
          <w:tcPr>
            <w:tcW w:w="0" w:type="auto"/>
          </w:tcPr>
          <w:p w:rsidR="00F94C17" w:rsidRPr="00CA3F95" w:rsidRDefault="00F94C17" w:rsidP="008C1C02">
            <w:r w:rsidRPr="00CA3F95">
              <w:rPr>
                <w:sz w:val="22"/>
                <w:szCs w:val="22"/>
              </w:rPr>
              <w:t>Small</w:t>
            </w:r>
          </w:p>
        </w:tc>
        <w:tc>
          <w:tcPr>
            <w:tcW w:w="0" w:type="auto"/>
          </w:tcPr>
          <w:p w:rsidR="00F94C17" w:rsidRPr="00CA3F95" w:rsidRDefault="006F6432" w:rsidP="006F6432">
            <w:r>
              <w:rPr>
                <w:sz w:val="22"/>
                <w:szCs w:val="22"/>
              </w:rPr>
              <w:t xml:space="preserve">74.6 </w:t>
            </w:r>
            <w:r w:rsidR="00E96032">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151+</w:t>
            </w:r>
          </w:p>
        </w:tc>
        <w:tc>
          <w:tcPr>
            <w:tcW w:w="0" w:type="auto"/>
          </w:tcPr>
          <w:p w:rsidR="00F94C17" w:rsidRPr="00AA3692" w:rsidRDefault="00506F52" w:rsidP="006F6432">
            <w:r>
              <w:rPr>
                <w:sz w:val="22"/>
                <w:szCs w:val="22"/>
              </w:rPr>
              <w:t>100</w:t>
            </w:r>
            <w:r w:rsidR="00F94C17" w:rsidRPr="00AA3692">
              <w:rPr>
                <w:sz w:val="22"/>
                <w:szCs w:val="22"/>
              </w:rPr>
              <w:t xml:space="preserve"> </w:t>
            </w:r>
          </w:p>
        </w:tc>
        <w:tc>
          <w:tcPr>
            <w:tcW w:w="0" w:type="auto"/>
          </w:tcPr>
          <w:p w:rsidR="00F94C17" w:rsidRPr="00CA3F95" w:rsidRDefault="00F94C17" w:rsidP="008C1C02"/>
        </w:tc>
        <w:tc>
          <w:tcPr>
            <w:tcW w:w="0" w:type="auto"/>
          </w:tcPr>
          <w:p w:rsidR="00F94C17" w:rsidRPr="00CA3F95" w:rsidRDefault="00F94C17" w:rsidP="008C1C02"/>
        </w:tc>
      </w:tr>
    </w:tbl>
    <w:p w:rsidR="00F94C17" w:rsidRPr="00CA3F95" w:rsidRDefault="00F94C17" w:rsidP="00F94C17">
      <w:pPr>
        <w:rPr>
          <w:sz w:val="22"/>
          <w:szCs w:val="22"/>
        </w:rPr>
      </w:pPr>
    </w:p>
    <w:p w:rsidR="00E67992" w:rsidRDefault="00E67992" w:rsidP="00F94C17">
      <w:pPr>
        <w:spacing w:line="360" w:lineRule="auto"/>
        <w:ind w:right="-720"/>
        <w:rPr>
          <w:sz w:val="22"/>
          <w:szCs w:val="22"/>
        </w:rPr>
      </w:pPr>
      <w:r>
        <w:rPr>
          <w:sz w:val="22"/>
          <w:szCs w:val="22"/>
        </w:rPr>
        <w:t>In TV</w:t>
      </w:r>
      <w:proofErr w:type="gramStart"/>
      <w:r>
        <w:rPr>
          <w:sz w:val="22"/>
          <w:szCs w:val="22"/>
        </w:rPr>
        <w:t xml:space="preserve">,  </w:t>
      </w:r>
      <w:r w:rsidR="0003245E">
        <w:rPr>
          <w:sz w:val="22"/>
          <w:szCs w:val="22"/>
        </w:rPr>
        <w:t>every</w:t>
      </w:r>
      <w:proofErr w:type="gramEnd"/>
      <w:r>
        <w:rPr>
          <w:sz w:val="22"/>
          <w:szCs w:val="22"/>
        </w:rPr>
        <w:t xml:space="preserve"> website include</w:t>
      </w:r>
      <w:r w:rsidR="0003245E">
        <w:rPr>
          <w:sz w:val="22"/>
          <w:szCs w:val="22"/>
        </w:rPr>
        <w:t>s</w:t>
      </w:r>
      <w:r>
        <w:rPr>
          <w:sz w:val="22"/>
          <w:szCs w:val="22"/>
        </w:rPr>
        <w:t xml:space="preserve"> local news.  That's </w:t>
      </w:r>
      <w:r w:rsidR="0028625D">
        <w:rPr>
          <w:sz w:val="22"/>
          <w:szCs w:val="22"/>
        </w:rPr>
        <w:t>been true for</w:t>
      </w:r>
      <w:r>
        <w:rPr>
          <w:sz w:val="22"/>
          <w:szCs w:val="22"/>
        </w:rPr>
        <w:t xml:space="preserve"> </w:t>
      </w:r>
      <w:r w:rsidR="005A2702">
        <w:rPr>
          <w:sz w:val="22"/>
          <w:szCs w:val="22"/>
        </w:rPr>
        <w:t xml:space="preserve">the last </w:t>
      </w:r>
      <w:r w:rsidR="00890492">
        <w:rPr>
          <w:sz w:val="22"/>
          <w:szCs w:val="22"/>
        </w:rPr>
        <w:t>four</w:t>
      </w:r>
      <w:r w:rsidR="005A2702">
        <w:rPr>
          <w:sz w:val="22"/>
          <w:szCs w:val="22"/>
        </w:rPr>
        <w:t xml:space="preserve"> years.  Radio numbers are largely unchanged from a year ago.</w:t>
      </w:r>
      <w:r w:rsidR="00DA63AC">
        <w:rPr>
          <w:sz w:val="22"/>
          <w:szCs w:val="22"/>
        </w:rPr>
        <w:t xml:space="preserve">  Again, there was no pattern to the radio, although all stations that were part of groups of 6 or more stations in one market </w:t>
      </w:r>
      <w:r w:rsidR="006F6432">
        <w:rPr>
          <w:sz w:val="22"/>
          <w:szCs w:val="22"/>
        </w:rPr>
        <w:t xml:space="preserve">-- </w:t>
      </w:r>
      <w:r w:rsidR="00DA63AC">
        <w:rPr>
          <w:sz w:val="22"/>
          <w:szCs w:val="22"/>
        </w:rPr>
        <w:t xml:space="preserve">or had 10 or more news employees </w:t>
      </w:r>
      <w:r w:rsidR="006F6432">
        <w:rPr>
          <w:sz w:val="22"/>
          <w:szCs w:val="22"/>
        </w:rPr>
        <w:t xml:space="preserve">-- </w:t>
      </w:r>
      <w:r w:rsidR="00DA63AC">
        <w:rPr>
          <w:sz w:val="22"/>
          <w:szCs w:val="22"/>
        </w:rPr>
        <w:t>put local news online.</w:t>
      </w:r>
    </w:p>
    <w:p w:rsidR="00E67992" w:rsidRDefault="00E67992" w:rsidP="00F94C17">
      <w:pPr>
        <w:spacing w:line="360" w:lineRule="auto"/>
        <w:ind w:right="-720"/>
        <w:rPr>
          <w:sz w:val="22"/>
          <w:szCs w:val="22"/>
        </w:rPr>
      </w:pPr>
    </w:p>
    <w:p w:rsidR="00F94C17" w:rsidRPr="00CA3F95" w:rsidRDefault="00F94C17" w:rsidP="00F94C17">
      <w:pPr>
        <w:outlineLvl w:val="0"/>
        <w:rPr>
          <w:sz w:val="22"/>
          <w:szCs w:val="22"/>
        </w:rPr>
      </w:pPr>
      <w:r w:rsidRPr="00CA3F95">
        <w:rPr>
          <w:sz w:val="22"/>
          <w:szCs w:val="22"/>
        </w:rPr>
        <w:t xml:space="preserve">Elements of </w:t>
      </w:r>
      <w:r w:rsidR="00067E5F">
        <w:rPr>
          <w:sz w:val="22"/>
          <w:szCs w:val="22"/>
        </w:rPr>
        <w:t>l</w:t>
      </w:r>
      <w:r w:rsidRPr="00CA3F95">
        <w:rPr>
          <w:sz w:val="22"/>
          <w:szCs w:val="22"/>
        </w:rPr>
        <w:t xml:space="preserve">ocal </w:t>
      </w:r>
      <w:r w:rsidR="00067E5F">
        <w:rPr>
          <w:sz w:val="22"/>
          <w:szCs w:val="22"/>
        </w:rPr>
        <w:t>n</w:t>
      </w:r>
      <w:r w:rsidRPr="00CA3F95">
        <w:rPr>
          <w:sz w:val="22"/>
          <w:szCs w:val="22"/>
        </w:rPr>
        <w:t xml:space="preserve">ews </w:t>
      </w:r>
      <w:r w:rsidR="00067E5F">
        <w:rPr>
          <w:sz w:val="22"/>
          <w:szCs w:val="22"/>
        </w:rPr>
        <w:t>w</w:t>
      </w:r>
      <w:r w:rsidRPr="00CA3F95">
        <w:rPr>
          <w:sz w:val="22"/>
          <w:szCs w:val="22"/>
        </w:rPr>
        <w:t xml:space="preserve">eb </w:t>
      </w:r>
      <w:r w:rsidR="00067E5F">
        <w:rPr>
          <w:sz w:val="22"/>
          <w:szCs w:val="22"/>
        </w:rPr>
        <w:t>s</w:t>
      </w:r>
      <w:r w:rsidRPr="00CA3F95">
        <w:rPr>
          <w:sz w:val="22"/>
          <w:szCs w:val="22"/>
        </w:rPr>
        <w:t xml:space="preserve">ites </w:t>
      </w:r>
      <w:r w:rsidR="00067E5F">
        <w:rPr>
          <w:sz w:val="22"/>
          <w:szCs w:val="22"/>
        </w:rPr>
        <w:t xml:space="preserve">- </w:t>
      </w:r>
      <w:r w:rsidR="007342E7">
        <w:rPr>
          <w:sz w:val="22"/>
          <w:szCs w:val="22"/>
        </w:rPr>
        <w:t>201</w:t>
      </w:r>
      <w:r w:rsidR="00D32B37">
        <w:rPr>
          <w:sz w:val="22"/>
          <w:szCs w:val="22"/>
        </w:rPr>
        <w:t>4</w:t>
      </w:r>
      <w:r w:rsidR="007342E7">
        <w:rPr>
          <w:sz w:val="22"/>
          <w:szCs w:val="22"/>
        </w:rPr>
        <w:t xml:space="preserve"> </w:t>
      </w:r>
      <w:r>
        <w:rPr>
          <w:sz w:val="22"/>
          <w:szCs w:val="22"/>
        </w:rPr>
        <w:t xml:space="preserve"> </w:t>
      </w:r>
    </w:p>
    <w:tbl>
      <w:tblPr>
        <w:tblW w:w="123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720"/>
        <w:gridCol w:w="720"/>
        <w:gridCol w:w="810"/>
        <w:gridCol w:w="810"/>
        <w:gridCol w:w="810"/>
        <w:gridCol w:w="900"/>
        <w:gridCol w:w="810"/>
        <w:gridCol w:w="810"/>
        <w:gridCol w:w="900"/>
        <w:gridCol w:w="720"/>
        <w:gridCol w:w="810"/>
        <w:gridCol w:w="630"/>
      </w:tblGrid>
      <w:tr w:rsidR="00C50898" w:rsidRPr="00317DA9" w:rsidTr="006F6432">
        <w:tc>
          <w:tcPr>
            <w:tcW w:w="720" w:type="dxa"/>
          </w:tcPr>
          <w:p w:rsidR="00C50898" w:rsidRPr="00317DA9" w:rsidRDefault="00C50898" w:rsidP="008C1C02">
            <w:pPr>
              <w:rPr>
                <w:sz w:val="16"/>
                <w:szCs w:val="16"/>
              </w:rPr>
            </w:pPr>
            <w:r w:rsidRPr="00317DA9">
              <w:rPr>
                <w:sz w:val="16"/>
                <w:szCs w:val="16"/>
              </w:rPr>
              <w:t>TV</w:t>
            </w:r>
          </w:p>
        </w:tc>
        <w:tc>
          <w:tcPr>
            <w:tcW w:w="720" w:type="dxa"/>
          </w:tcPr>
          <w:p w:rsidR="00C50898" w:rsidRPr="00317DA9" w:rsidRDefault="00C50898" w:rsidP="00751646">
            <w:pPr>
              <w:rPr>
                <w:sz w:val="16"/>
                <w:szCs w:val="16"/>
              </w:rPr>
            </w:pPr>
            <w:proofErr w:type="spellStart"/>
            <w:r w:rsidRPr="00317DA9">
              <w:rPr>
                <w:sz w:val="16"/>
                <w:szCs w:val="16"/>
              </w:rPr>
              <w:t>Nws</w:t>
            </w:r>
            <w:proofErr w:type="spellEnd"/>
            <w:r w:rsidRPr="00317DA9">
              <w:rPr>
                <w:sz w:val="16"/>
                <w:szCs w:val="16"/>
              </w:rPr>
              <w:t xml:space="preserve"> Vid</w:t>
            </w:r>
          </w:p>
        </w:tc>
        <w:tc>
          <w:tcPr>
            <w:tcW w:w="720" w:type="dxa"/>
          </w:tcPr>
          <w:p w:rsidR="00C50898" w:rsidRPr="00317DA9" w:rsidRDefault="00C50898" w:rsidP="00751646">
            <w:pPr>
              <w:rPr>
                <w:sz w:val="16"/>
                <w:szCs w:val="16"/>
              </w:rPr>
            </w:pPr>
            <w:r w:rsidRPr="00317DA9">
              <w:rPr>
                <w:sz w:val="16"/>
                <w:szCs w:val="16"/>
              </w:rPr>
              <w:t xml:space="preserve">Still </w:t>
            </w:r>
            <w:r>
              <w:rPr>
                <w:sz w:val="16"/>
                <w:szCs w:val="16"/>
              </w:rPr>
              <w:t>P</w:t>
            </w:r>
            <w:r w:rsidRPr="00317DA9">
              <w:rPr>
                <w:sz w:val="16"/>
                <w:szCs w:val="16"/>
              </w:rPr>
              <w:t>ics</w:t>
            </w:r>
          </w:p>
        </w:tc>
        <w:tc>
          <w:tcPr>
            <w:tcW w:w="720" w:type="dxa"/>
          </w:tcPr>
          <w:p w:rsidR="00C50898" w:rsidRPr="00317DA9" w:rsidRDefault="00C50898" w:rsidP="008C1C02">
            <w:pPr>
              <w:rPr>
                <w:sz w:val="16"/>
                <w:szCs w:val="16"/>
              </w:rPr>
            </w:pPr>
            <w:r w:rsidRPr="00317DA9">
              <w:rPr>
                <w:sz w:val="16"/>
                <w:szCs w:val="16"/>
              </w:rPr>
              <w:t>Text</w:t>
            </w:r>
          </w:p>
        </w:tc>
        <w:tc>
          <w:tcPr>
            <w:tcW w:w="720" w:type="dxa"/>
          </w:tcPr>
          <w:p w:rsidR="00C50898" w:rsidRPr="00317DA9" w:rsidRDefault="00C50898" w:rsidP="00751646">
            <w:pPr>
              <w:tabs>
                <w:tab w:val="left" w:pos="1195"/>
              </w:tabs>
              <w:rPr>
                <w:sz w:val="16"/>
                <w:szCs w:val="16"/>
              </w:rPr>
            </w:pPr>
            <w:r>
              <w:rPr>
                <w:sz w:val="16"/>
                <w:szCs w:val="16"/>
              </w:rPr>
              <w:t>Event cal</w:t>
            </w:r>
          </w:p>
        </w:tc>
        <w:tc>
          <w:tcPr>
            <w:tcW w:w="720" w:type="dxa"/>
          </w:tcPr>
          <w:p w:rsidR="00C50898" w:rsidRPr="00317DA9" w:rsidRDefault="00C50898" w:rsidP="008C1C02">
            <w:pPr>
              <w:rPr>
                <w:sz w:val="16"/>
                <w:szCs w:val="16"/>
              </w:rPr>
            </w:pPr>
            <w:r w:rsidRPr="00317DA9">
              <w:rPr>
                <w:sz w:val="16"/>
                <w:szCs w:val="16"/>
              </w:rPr>
              <w:t>Audio</w:t>
            </w:r>
          </w:p>
        </w:tc>
        <w:tc>
          <w:tcPr>
            <w:tcW w:w="810" w:type="dxa"/>
          </w:tcPr>
          <w:p w:rsidR="00C50898" w:rsidRPr="00317DA9" w:rsidRDefault="00C50898" w:rsidP="00751646">
            <w:pPr>
              <w:tabs>
                <w:tab w:val="left" w:pos="1195"/>
              </w:tabs>
              <w:rPr>
                <w:sz w:val="16"/>
                <w:szCs w:val="16"/>
              </w:rPr>
            </w:pPr>
            <w:r w:rsidRPr="00317DA9">
              <w:rPr>
                <w:sz w:val="16"/>
                <w:szCs w:val="16"/>
              </w:rPr>
              <w:t xml:space="preserve">Mobile related </w:t>
            </w:r>
          </w:p>
        </w:tc>
        <w:tc>
          <w:tcPr>
            <w:tcW w:w="810" w:type="dxa"/>
          </w:tcPr>
          <w:p w:rsidR="00C50898" w:rsidRPr="00317DA9" w:rsidRDefault="00C50898" w:rsidP="00751646">
            <w:pPr>
              <w:tabs>
                <w:tab w:val="left" w:pos="1195"/>
              </w:tabs>
              <w:rPr>
                <w:sz w:val="16"/>
                <w:szCs w:val="16"/>
              </w:rPr>
            </w:pPr>
            <w:r>
              <w:rPr>
                <w:sz w:val="16"/>
                <w:szCs w:val="16"/>
              </w:rPr>
              <w:t xml:space="preserve">User </w:t>
            </w:r>
            <w:proofErr w:type="spellStart"/>
            <w:r>
              <w:rPr>
                <w:sz w:val="16"/>
                <w:szCs w:val="16"/>
              </w:rPr>
              <w:t>gnrtd</w:t>
            </w:r>
            <w:proofErr w:type="spellEnd"/>
          </w:p>
        </w:tc>
        <w:tc>
          <w:tcPr>
            <w:tcW w:w="810" w:type="dxa"/>
          </w:tcPr>
          <w:p w:rsidR="00C50898" w:rsidRPr="00317DA9" w:rsidRDefault="00C50898" w:rsidP="00751646">
            <w:pPr>
              <w:rPr>
                <w:sz w:val="16"/>
                <w:szCs w:val="16"/>
              </w:rPr>
            </w:pPr>
            <w:r w:rsidRPr="00317DA9">
              <w:rPr>
                <w:sz w:val="16"/>
                <w:szCs w:val="16"/>
              </w:rPr>
              <w:t>Live Cam</w:t>
            </w:r>
          </w:p>
        </w:tc>
        <w:tc>
          <w:tcPr>
            <w:tcW w:w="900" w:type="dxa"/>
          </w:tcPr>
          <w:p w:rsidR="00C50898" w:rsidRPr="00317DA9" w:rsidRDefault="00C50898" w:rsidP="00751646">
            <w:pPr>
              <w:rPr>
                <w:sz w:val="16"/>
                <w:szCs w:val="16"/>
              </w:rPr>
            </w:pPr>
            <w:r w:rsidRPr="00317DA9">
              <w:rPr>
                <w:sz w:val="16"/>
                <w:szCs w:val="16"/>
              </w:rPr>
              <w:t xml:space="preserve">Live </w:t>
            </w:r>
            <w:proofErr w:type="spellStart"/>
            <w:r w:rsidRPr="00317DA9">
              <w:rPr>
                <w:sz w:val="16"/>
                <w:szCs w:val="16"/>
              </w:rPr>
              <w:t>Nwscsts</w:t>
            </w:r>
            <w:proofErr w:type="spellEnd"/>
          </w:p>
        </w:tc>
        <w:tc>
          <w:tcPr>
            <w:tcW w:w="810" w:type="dxa"/>
          </w:tcPr>
          <w:p w:rsidR="00C50898" w:rsidRPr="00317DA9" w:rsidRDefault="00C50898" w:rsidP="00751646">
            <w:pPr>
              <w:rPr>
                <w:sz w:val="16"/>
                <w:szCs w:val="16"/>
              </w:rPr>
            </w:pPr>
            <w:r w:rsidRPr="00317DA9">
              <w:rPr>
                <w:sz w:val="16"/>
                <w:szCs w:val="16"/>
              </w:rPr>
              <w:t>Blogs</w:t>
            </w:r>
          </w:p>
        </w:tc>
        <w:tc>
          <w:tcPr>
            <w:tcW w:w="810" w:type="dxa"/>
          </w:tcPr>
          <w:p w:rsidR="00C50898" w:rsidRPr="00317DA9" w:rsidRDefault="00C50898" w:rsidP="008C1C02">
            <w:pPr>
              <w:rPr>
                <w:sz w:val="16"/>
                <w:szCs w:val="16"/>
              </w:rPr>
            </w:pPr>
            <w:proofErr w:type="spellStart"/>
            <w:r w:rsidRPr="00317DA9">
              <w:rPr>
                <w:sz w:val="16"/>
                <w:szCs w:val="16"/>
              </w:rPr>
              <w:t>Strmng</w:t>
            </w:r>
            <w:proofErr w:type="spellEnd"/>
            <w:r w:rsidRPr="00317DA9">
              <w:rPr>
                <w:sz w:val="16"/>
                <w:szCs w:val="16"/>
              </w:rPr>
              <w:t xml:space="preserve"> Audio</w:t>
            </w:r>
          </w:p>
        </w:tc>
        <w:tc>
          <w:tcPr>
            <w:tcW w:w="900" w:type="dxa"/>
          </w:tcPr>
          <w:p w:rsidR="00C50898" w:rsidRPr="00317DA9" w:rsidRDefault="00C50898" w:rsidP="008C1C02">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720" w:type="dxa"/>
          </w:tcPr>
          <w:p w:rsidR="00C50898" w:rsidRPr="00317DA9" w:rsidRDefault="00C50898" w:rsidP="008C1C02">
            <w:pPr>
              <w:rPr>
                <w:sz w:val="16"/>
                <w:szCs w:val="16"/>
              </w:rPr>
            </w:pPr>
            <w:proofErr w:type="spellStart"/>
            <w:r w:rsidRPr="00317DA9">
              <w:rPr>
                <w:sz w:val="16"/>
                <w:szCs w:val="16"/>
              </w:rPr>
              <w:t>Pdcsts</w:t>
            </w:r>
            <w:proofErr w:type="spellEnd"/>
          </w:p>
        </w:tc>
        <w:tc>
          <w:tcPr>
            <w:tcW w:w="810" w:type="dxa"/>
          </w:tcPr>
          <w:p w:rsidR="00C50898" w:rsidRPr="00317DA9" w:rsidRDefault="00C50898" w:rsidP="00DD5402">
            <w:pPr>
              <w:tabs>
                <w:tab w:val="left" w:pos="1195"/>
              </w:tabs>
              <w:rPr>
                <w:sz w:val="16"/>
                <w:szCs w:val="16"/>
              </w:rPr>
            </w:pPr>
            <w:r>
              <w:rPr>
                <w:sz w:val="16"/>
                <w:szCs w:val="16"/>
              </w:rPr>
              <w:t xml:space="preserve">User </w:t>
            </w:r>
            <w:proofErr w:type="spellStart"/>
            <w:r>
              <w:rPr>
                <w:sz w:val="16"/>
                <w:szCs w:val="16"/>
              </w:rPr>
              <w:t>a</w:t>
            </w:r>
            <w:r w:rsidRPr="00317DA9">
              <w:rPr>
                <w:sz w:val="16"/>
                <w:szCs w:val="16"/>
              </w:rPr>
              <w:t>ssmbl</w:t>
            </w:r>
            <w:proofErr w:type="spellEnd"/>
          </w:p>
        </w:tc>
        <w:tc>
          <w:tcPr>
            <w:tcW w:w="630" w:type="dxa"/>
          </w:tcPr>
          <w:p w:rsidR="00C50898" w:rsidRPr="00317DA9" w:rsidRDefault="00C50898" w:rsidP="008C1C02">
            <w:pPr>
              <w:tabs>
                <w:tab w:val="left" w:pos="1195"/>
              </w:tabs>
              <w:rPr>
                <w:sz w:val="16"/>
                <w:szCs w:val="16"/>
              </w:rPr>
            </w:pPr>
            <w:r w:rsidRPr="00317DA9">
              <w:rPr>
                <w:sz w:val="16"/>
                <w:szCs w:val="16"/>
              </w:rPr>
              <w:t>Other</w:t>
            </w:r>
          </w:p>
        </w:tc>
      </w:tr>
      <w:tr w:rsidR="00C50898" w:rsidRPr="00317DA9" w:rsidTr="006F6432">
        <w:tc>
          <w:tcPr>
            <w:tcW w:w="720" w:type="dxa"/>
          </w:tcPr>
          <w:p w:rsidR="00C50898" w:rsidRPr="00317DA9" w:rsidRDefault="00C50898" w:rsidP="008C1C02">
            <w:pPr>
              <w:rPr>
                <w:sz w:val="16"/>
                <w:szCs w:val="16"/>
              </w:rPr>
            </w:pPr>
            <w:r w:rsidRPr="00317DA9">
              <w:rPr>
                <w:sz w:val="16"/>
                <w:szCs w:val="16"/>
              </w:rPr>
              <w:t>All TV:</w:t>
            </w:r>
          </w:p>
        </w:tc>
        <w:tc>
          <w:tcPr>
            <w:tcW w:w="720" w:type="dxa"/>
          </w:tcPr>
          <w:p w:rsidR="00C50898" w:rsidRPr="00317DA9" w:rsidRDefault="006F6432" w:rsidP="006F6432">
            <w:pPr>
              <w:rPr>
                <w:sz w:val="16"/>
                <w:szCs w:val="16"/>
              </w:rPr>
            </w:pPr>
            <w:r>
              <w:rPr>
                <w:sz w:val="16"/>
                <w:szCs w:val="16"/>
              </w:rPr>
              <w:t xml:space="preserve">98.6%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94.7%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89.7%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72.6%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53.7%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60.9%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59.4%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58.4%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54.1%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38.4%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32.7% </w:t>
            </w:r>
            <w:r w:rsidR="00C50898">
              <w:rPr>
                <w:sz w:val="16"/>
                <w:szCs w:val="16"/>
              </w:rPr>
              <w:t xml:space="preserve"> </w:t>
            </w:r>
          </w:p>
        </w:tc>
        <w:tc>
          <w:tcPr>
            <w:tcW w:w="900" w:type="dxa"/>
          </w:tcPr>
          <w:p w:rsidR="00C50898" w:rsidRPr="00317DA9" w:rsidRDefault="006F6432" w:rsidP="006F6432">
            <w:pPr>
              <w:rPr>
                <w:sz w:val="16"/>
                <w:szCs w:val="16"/>
              </w:rPr>
            </w:pPr>
            <w:r>
              <w:rPr>
                <w:sz w:val="16"/>
                <w:szCs w:val="16"/>
              </w:rPr>
              <w:t xml:space="preserve">28.5%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6.4%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1.8% </w:t>
            </w:r>
            <w:r w:rsidR="00C50898" w:rsidRPr="00317DA9">
              <w:rPr>
                <w:sz w:val="16"/>
                <w:szCs w:val="16"/>
              </w:rPr>
              <w:t xml:space="preserve"> </w:t>
            </w:r>
          </w:p>
        </w:tc>
        <w:tc>
          <w:tcPr>
            <w:tcW w:w="630" w:type="dxa"/>
          </w:tcPr>
          <w:p w:rsidR="00C50898" w:rsidRPr="00317DA9" w:rsidRDefault="006F6432" w:rsidP="006F6432">
            <w:pPr>
              <w:rPr>
                <w:sz w:val="16"/>
                <w:szCs w:val="16"/>
              </w:rPr>
            </w:pPr>
            <w:r>
              <w:rPr>
                <w:sz w:val="16"/>
                <w:szCs w:val="16"/>
              </w:rPr>
              <w:t xml:space="preserve">1.1% </w:t>
            </w:r>
            <w:r w:rsidR="00C50898" w:rsidRPr="00317DA9">
              <w:rPr>
                <w:sz w:val="16"/>
                <w:szCs w:val="16"/>
              </w:rPr>
              <w:t xml:space="preserve"> </w:t>
            </w:r>
          </w:p>
        </w:tc>
      </w:tr>
      <w:tr w:rsidR="00C50898" w:rsidRPr="00317DA9" w:rsidTr="006F6432">
        <w:tc>
          <w:tcPr>
            <w:tcW w:w="720" w:type="dxa"/>
          </w:tcPr>
          <w:p w:rsidR="00C50898" w:rsidRPr="00317DA9" w:rsidRDefault="00C50898" w:rsidP="008C1C02">
            <w:pPr>
              <w:rPr>
                <w:sz w:val="16"/>
                <w:szCs w:val="16"/>
              </w:rPr>
            </w:pPr>
            <w:proofErr w:type="spellStart"/>
            <w:r w:rsidRPr="00317DA9">
              <w:rPr>
                <w:sz w:val="16"/>
                <w:szCs w:val="16"/>
              </w:rPr>
              <w:t>Mrkts</w:t>
            </w:r>
            <w:proofErr w:type="spellEnd"/>
            <w:r w:rsidRPr="00317DA9">
              <w:rPr>
                <w:sz w:val="16"/>
                <w:szCs w:val="16"/>
              </w:rPr>
              <w:t xml:space="preserve"> 1 - 25</w:t>
            </w:r>
          </w:p>
        </w:tc>
        <w:tc>
          <w:tcPr>
            <w:tcW w:w="720" w:type="dxa"/>
          </w:tcPr>
          <w:p w:rsidR="00C50898" w:rsidRPr="00317DA9" w:rsidRDefault="006F6432" w:rsidP="006F6432">
            <w:pPr>
              <w:rPr>
                <w:sz w:val="16"/>
                <w:szCs w:val="16"/>
              </w:rPr>
            </w:pPr>
            <w:r>
              <w:rPr>
                <w:sz w:val="16"/>
                <w:szCs w:val="16"/>
              </w:rPr>
              <w:t xml:space="preserve">95.9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85.7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73.5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53.1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57.1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51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51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61.2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63.3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32.7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40.8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22.4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14.3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2 </w:t>
            </w:r>
            <w:r w:rsidR="00C50898" w:rsidRPr="00317DA9">
              <w:rPr>
                <w:sz w:val="16"/>
                <w:szCs w:val="16"/>
              </w:rPr>
              <w:t xml:space="preserve"> </w:t>
            </w:r>
          </w:p>
        </w:tc>
        <w:tc>
          <w:tcPr>
            <w:tcW w:w="630" w:type="dxa"/>
          </w:tcPr>
          <w:p w:rsidR="00C50898" w:rsidRPr="00317DA9" w:rsidRDefault="00C50898" w:rsidP="007342E7">
            <w:pPr>
              <w:rPr>
                <w:sz w:val="16"/>
                <w:szCs w:val="16"/>
              </w:rPr>
            </w:pPr>
            <w:r>
              <w:rPr>
                <w:sz w:val="16"/>
                <w:szCs w:val="16"/>
              </w:rPr>
              <w:t xml:space="preserve">2 </w:t>
            </w:r>
          </w:p>
        </w:tc>
      </w:tr>
      <w:tr w:rsidR="00C50898" w:rsidRPr="00317DA9" w:rsidTr="006F6432">
        <w:tc>
          <w:tcPr>
            <w:tcW w:w="720" w:type="dxa"/>
          </w:tcPr>
          <w:p w:rsidR="00C50898" w:rsidRPr="00317DA9" w:rsidRDefault="00C50898" w:rsidP="008C1C02">
            <w:pPr>
              <w:rPr>
                <w:sz w:val="16"/>
                <w:szCs w:val="16"/>
              </w:rPr>
            </w:pPr>
            <w:proofErr w:type="spellStart"/>
            <w:r w:rsidRPr="00317DA9">
              <w:rPr>
                <w:sz w:val="16"/>
                <w:szCs w:val="16"/>
              </w:rPr>
              <w:t>Mrkts</w:t>
            </w:r>
            <w:proofErr w:type="spellEnd"/>
            <w:r w:rsidRPr="00317DA9">
              <w:rPr>
                <w:sz w:val="16"/>
                <w:szCs w:val="16"/>
              </w:rPr>
              <w:t xml:space="preserve"> 26 - 50</w:t>
            </w:r>
          </w:p>
        </w:tc>
        <w:tc>
          <w:tcPr>
            <w:tcW w:w="720" w:type="dxa"/>
          </w:tcPr>
          <w:p w:rsidR="00C50898" w:rsidRPr="00317DA9" w:rsidRDefault="006F6432" w:rsidP="006F6432">
            <w:pPr>
              <w:rPr>
                <w:sz w:val="16"/>
                <w:szCs w:val="16"/>
              </w:rPr>
            </w:pPr>
            <w:r>
              <w:rPr>
                <w:sz w:val="16"/>
                <w:szCs w:val="16"/>
              </w:rPr>
              <w:t xml:space="preserve">100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91.2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91.2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79.4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52.9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70.6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79.4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76.5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73.5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52.9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44.1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29.4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11.8 </w:t>
            </w:r>
            <w:r w:rsidR="00C50898" w:rsidRPr="00317DA9">
              <w:rPr>
                <w:sz w:val="16"/>
                <w:szCs w:val="16"/>
              </w:rPr>
              <w:t xml:space="preserve"> </w:t>
            </w:r>
          </w:p>
        </w:tc>
        <w:tc>
          <w:tcPr>
            <w:tcW w:w="810" w:type="dxa"/>
          </w:tcPr>
          <w:p w:rsidR="00C50898" w:rsidRPr="00317DA9" w:rsidRDefault="006F6432" w:rsidP="007342E7">
            <w:pPr>
              <w:rPr>
                <w:sz w:val="16"/>
                <w:szCs w:val="16"/>
              </w:rPr>
            </w:pPr>
            <w:r>
              <w:rPr>
                <w:sz w:val="16"/>
                <w:szCs w:val="16"/>
              </w:rPr>
              <w:t xml:space="preserve">0 </w:t>
            </w:r>
            <w:r w:rsidR="00C50898" w:rsidRPr="00317DA9">
              <w:rPr>
                <w:sz w:val="16"/>
                <w:szCs w:val="16"/>
              </w:rPr>
              <w:t xml:space="preserve"> </w:t>
            </w:r>
          </w:p>
        </w:tc>
        <w:tc>
          <w:tcPr>
            <w:tcW w:w="630" w:type="dxa"/>
          </w:tcPr>
          <w:p w:rsidR="00C50898" w:rsidRPr="00317DA9" w:rsidRDefault="006F6432" w:rsidP="006F6432">
            <w:pPr>
              <w:rPr>
                <w:sz w:val="16"/>
                <w:szCs w:val="16"/>
              </w:rPr>
            </w:pPr>
            <w:r>
              <w:rPr>
                <w:sz w:val="16"/>
                <w:szCs w:val="16"/>
              </w:rPr>
              <w:t xml:space="preserve">0 </w:t>
            </w:r>
            <w:r w:rsidR="00C50898" w:rsidRPr="00317DA9">
              <w:rPr>
                <w:sz w:val="16"/>
                <w:szCs w:val="16"/>
              </w:rPr>
              <w:t xml:space="preserve"> </w:t>
            </w:r>
          </w:p>
        </w:tc>
      </w:tr>
      <w:tr w:rsidR="00C50898" w:rsidRPr="00317DA9" w:rsidTr="006F6432">
        <w:tc>
          <w:tcPr>
            <w:tcW w:w="720" w:type="dxa"/>
          </w:tcPr>
          <w:p w:rsidR="00C50898" w:rsidRPr="00317DA9" w:rsidRDefault="00C50898" w:rsidP="008C1C02">
            <w:pPr>
              <w:rPr>
                <w:sz w:val="16"/>
                <w:szCs w:val="16"/>
              </w:rPr>
            </w:pPr>
            <w:proofErr w:type="spellStart"/>
            <w:r w:rsidRPr="00317DA9">
              <w:rPr>
                <w:sz w:val="16"/>
                <w:szCs w:val="16"/>
              </w:rPr>
              <w:t>Mrkts</w:t>
            </w:r>
            <w:proofErr w:type="spellEnd"/>
            <w:r w:rsidRPr="00317DA9">
              <w:rPr>
                <w:sz w:val="16"/>
                <w:szCs w:val="16"/>
              </w:rPr>
              <w:t xml:space="preserve"> 51 - 100</w:t>
            </w:r>
          </w:p>
        </w:tc>
        <w:tc>
          <w:tcPr>
            <w:tcW w:w="720" w:type="dxa"/>
          </w:tcPr>
          <w:p w:rsidR="00C50898" w:rsidRPr="00317DA9" w:rsidRDefault="006F6432" w:rsidP="006F6432">
            <w:pPr>
              <w:rPr>
                <w:sz w:val="16"/>
                <w:szCs w:val="16"/>
              </w:rPr>
            </w:pPr>
            <w:r>
              <w:rPr>
                <w:sz w:val="16"/>
                <w:szCs w:val="16"/>
              </w:rPr>
              <w:t xml:space="preserve">100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97.5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93.8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78.8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50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67.5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66.2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65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62.5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51.2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36.2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27.5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5 </w:t>
            </w:r>
            <w:r w:rsidR="00C50898" w:rsidRPr="00317DA9">
              <w:rPr>
                <w:sz w:val="16"/>
                <w:szCs w:val="16"/>
              </w:rPr>
              <w:t xml:space="preserve"> </w:t>
            </w:r>
          </w:p>
        </w:tc>
        <w:tc>
          <w:tcPr>
            <w:tcW w:w="810" w:type="dxa"/>
          </w:tcPr>
          <w:p w:rsidR="00C50898" w:rsidRPr="00317DA9" w:rsidRDefault="00C50898" w:rsidP="006F6432">
            <w:pPr>
              <w:rPr>
                <w:sz w:val="16"/>
                <w:szCs w:val="16"/>
              </w:rPr>
            </w:pPr>
            <w:r>
              <w:rPr>
                <w:sz w:val="16"/>
                <w:szCs w:val="16"/>
              </w:rPr>
              <w:t xml:space="preserve">2.5 </w:t>
            </w:r>
          </w:p>
        </w:tc>
        <w:tc>
          <w:tcPr>
            <w:tcW w:w="630" w:type="dxa"/>
          </w:tcPr>
          <w:p w:rsidR="00C50898" w:rsidRPr="00317DA9" w:rsidRDefault="00C50898" w:rsidP="006F6432">
            <w:pPr>
              <w:rPr>
                <w:sz w:val="16"/>
                <w:szCs w:val="16"/>
              </w:rPr>
            </w:pPr>
            <w:r>
              <w:rPr>
                <w:sz w:val="16"/>
                <w:szCs w:val="16"/>
              </w:rPr>
              <w:t xml:space="preserve">0 </w:t>
            </w:r>
          </w:p>
        </w:tc>
      </w:tr>
      <w:tr w:rsidR="00C50898" w:rsidRPr="00317DA9" w:rsidTr="006F6432">
        <w:tc>
          <w:tcPr>
            <w:tcW w:w="720" w:type="dxa"/>
          </w:tcPr>
          <w:p w:rsidR="00C50898" w:rsidRPr="00317DA9" w:rsidRDefault="00C50898" w:rsidP="008C1C02">
            <w:pPr>
              <w:rPr>
                <w:sz w:val="16"/>
                <w:szCs w:val="16"/>
              </w:rPr>
            </w:pPr>
            <w:proofErr w:type="spellStart"/>
            <w:r w:rsidRPr="00317DA9">
              <w:rPr>
                <w:sz w:val="16"/>
                <w:szCs w:val="16"/>
              </w:rPr>
              <w:t>Mrkts</w:t>
            </w:r>
            <w:proofErr w:type="spellEnd"/>
            <w:r w:rsidRPr="00317DA9">
              <w:rPr>
                <w:sz w:val="16"/>
                <w:szCs w:val="16"/>
              </w:rPr>
              <w:t xml:space="preserve"> 101 - 150</w:t>
            </w:r>
          </w:p>
        </w:tc>
        <w:tc>
          <w:tcPr>
            <w:tcW w:w="720" w:type="dxa"/>
          </w:tcPr>
          <w:p w:rsidR="00C50898" w:rsidRPr="00317DA9" w:rsidRDefault="006F6432" w:rsidP="006F6432">
            <w:pPr>
              <w:rPr>
                <w:sz w:val="16"/>
                <w:szCs w:val="16"/>
              </w:rPr>
            </w:pPr>
            <w:r>
              <w:rPr>
                <w:sz w:val="16"/>
                <w:szCs w:val="16"/>
              </w:rPr>
              <w:t xml:space="preserve">98.6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98.6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97.3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71.6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56.8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58.1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56.8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52.7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40.5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24.3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23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29.7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2.7 </w:t>
            </w:r>
            <w:r w:rsidR="00C50898" w:rsidRPr="00317DA9">
              <w:rPr>
                <w:sz w:val="16"/>
                <w:szCs w:val="16"/>
              </w:rPr>
              <w:t xml:space="preserve"> </w:t>
            </w:r>
          </w:p>
        </w:tc>
        <w:tc>
          <w:tcPr>
            <w:tcW w:w="810" w:type="dxa"/>
          </w:tcPr>
          <w:p w:rsidR="00C50898" w:rsidRPr="00317DA9" w:rsidRDefault="00C50898" w:rsidP="006F6432">
            <w:pPr>
              <w:rPr>
                <w:sz w:val="16"/>
                <w:szCs w:val="16"/>
              </w:rPr>
            </w:pPr>
            <w:r>
              <w:rPr>
                <w:sz w:val="16"/>
                <w:szCs w:val="16"/>
              </w:rPr>
              <w:t xml:space="preserve">1.4 </w:t>
            </w:r>
          </w:p>
        </w:tc>
        <w:tc>
          <w:tcPr>
            <w:tcW w:w="630" w:type="dxa"/>
          </w:tcPr>
          <w:p w:rsidR="00C50898" w:rsidRPr="00317DA9" w:rsidRDefault="00C50898" w:rsidP="006F6432">
            <w:pPr>
              <w:rPr>
                <w:sz w:val="16"/>
                <w:szCs w:val="16"/>
              </w:rPr>
            </w:pPr>
            <w:r>
              <w:rPr>
                <w:sz w:val="16"/>
                <w:szCs w:val="16"/>
              </w:rPr>
              <w:t>2.7</w:t>
            </w:r>
          </w:p>
        </w:tc>
      </w:tr>
      <w:tr w:rsidR="00C50898" w:rsidRPr="00317DA9" w:rsidTr="006F6432">
        <w:trPr>
          <w:trHeight w:val="350"/>
        </w:trPr>
        <w:tc>
          <w:tcPr>
            <w:tcW w:w="720" w:type="dxa"/>
          </w:tcPr>
          <w:p w:rsidR="00C50898" w:rsidRPr="00317DA9" w:rsidRDefault="00C50898" w:rsidP="008C1C02">
            <w:pPr>
              <w:rPr>
                <w:sz w:val="16"/>
                <w:szCs w:val="16"/>
              </w:rPr>
            </w:pPr>
            <w:proofErr w:type="spellStart"/>
            <w:r w:rsidRPr="00317DA9">
              <w:rPr>
                <w:sz w:val="16"/>
                <w:szCs w:val="16"/>
              </w:rPr>
              <w:t>Mrkts</w:t>
            </w:r>
            <w:proofErr w:type="spellEnd"/>
            <w:r w:rsidRPr="00317DA9">
              <w:rPr>
                <w:sz w:val="16"/>
                <w:szCs w:val="16"/>
              </w:rPr>
              <w:t xml:space="preserve"> 151+</w:t>
            </w:r>
          </w:p>
        </w:tc>
        <w:tc>
          <w:tcPr>
            <w:tcW w:w="720" w:type="dxa"/>
          </w:tcPr>
          <w:p w:rsidR="00C50898" w:rsidRPr="00317DA9" w:rsidRDefault="006F6432" w:rsidP="006F6432">
            <w:pPr>
              <w:rPr>
                <w:sz w:val="16"/>
                <w:szCs w:val="16"/>
              </w:rPr>
            </w:pPr>
            <w:r>
              <w:rPr>
                <w:sz w:val="16"/>
                <w:szCs w:val="16"/>
              </w:rPr>
              <w:t xml:space="preserve">97.7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95.5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86.4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79.5 </w:t>
            </w:r>
            <w:r w:rsidR="00C50898">
              <w:rPr>
                <w:sz w:val="16"/>
                <w:szCs w:val="16"/>
              </w:rPr>
              <w:t xml:space="preserve"> </w:t>
            </w:r>
          </w:p>
        </w:tc>
        <w:tc>
          <w:tcPr>
            <w:tcW w:w="720" w:type="dxa"/>
          </w:tcPr>
          <w:p w:rsidR="00C50898" w:rsidRPr="00317DA9" w:rsidRDefault="006F6432" w:rsidP="006F6432">
            <w:pPr>
              <w:rPr>
                <w:sz w:val="16"/>
                <w:szCs w:val="16"/>
              </w:rPr>
            </w:pPr>
            <w:r>
              <w:rPr>
                <w:sz w:val="16"/>
                <w:szCs w:val="16"/>
              </w:rPr>
              <w:t xml:space="preserve">52.3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56.8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45.5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38.6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36.4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34.1 </w:t>
            </w:r>
            <w:r w:rsidR="00C50898" w:rsidRPr="00317DA9">
              <w:rPr>
                <w:sz w:val="16"/>
                <w:szCs w:val="16"/>
              </w:rPr>
              <w:t xml:space="preserve"> </w:t>
            </w:r>
          </w:p>
        </w:tc>
        <w:tc>
          <w:tcPr>
            <w:tcW w:w="810" w:type="dxa"/>
          </w:tcPr>
          <w:p w:rsidR="00C50898" w:rsidRPr="00317DA9" w:rsidRDefault="006F6432" w:rsidP="006F6432">
            <w:pPr>
              <w:rPr>
                <w:sz w:val="16"/>
                <w:szCs w:val="16"/>
              </w:rPr>
            </w:pPr>
            <w:r>
              <w:rPr>
                <w:sz w:val="16"/>
                <w:szCs w:val="16"/>
              </w:rPr>
              <w:t xml:space="preserve">25 </w:t>
            </w:r>
            <w:r w:rsidR="00C50898" w:rsidRPr="00317DA9">
              <w:rPr>
                <w:sz w:val="16"/>
                <w:szCs w:val="16"/>
              </w:rPr>
              <w:t xml:space="preserve"> </w:t>
            </w:r>
          </w:p>
        </w:tc>
        <w:tc>
          <w:tcPr>
            <w:tcW w:w="900" w:type="dxa"/>
          </w:tcPr>
          <w:p w:rsidR="00C50898" w:rsidRPr="00317DA9" w:rsidRDefault="006F6432" w:rsidP="006F6432">
            <w:pPr>
              <w:rPr>
                <w:sz w:val="16"/>
                <w:szCs w:val="16"/>
              </w:rPr>
            </w:pPr>
            <w:r>
              <w:rPr>
                <w:sz w:val="16"/>
                <w:szCs w:val="16"/>
              </w:rPr>
              <w:t xml:space="preserve">34.1 </w:t>
            </w:r>
            <w:r w:rsidR="00C50898" w:rsidRPr="00317DA9">
              <w:rPr>
                <w:sz w:val="16"/>
                <w:szCs w:val="16"/>
              </w:rPr>
              <w:t xml:space="preserve"> </w:t>
            </w:r>
          </w:p>
        </w:tc>
        <w:tc>
          <w:tcPr>
            <w:tcW w:w="720" w:type="dxa"/>
          </w:tcPr>
          <w:p w:rsidR="00C50898" w:rsidRPr="00317DA9" w:rsidRDefault="006F6432" w:rsidP="006F6432">
            <w:pPr>
              <w:rPr>
                <w:sz w:val="16"/>
                <w:szCs w:val="16"/>
              </w:rPr>
            </w:pPr>
            <w:r>
              <w:rPr>
                <w:sz w:val="16"/>
                <w:szCs w:val="16"/>
              </w:rPr>
              <w:t xml:space="preserve">2.3 </w:t>
            </w:r>
            <w:r w:rsidR="00C50898">
              <w:rPr>
                <w:sz w:val="16"/>
                <w:szCs w:val="16"/>
              </w:rPr>
              <w:t xml:space="preserve"> </w:t>
            </w:r>
          </w:p>
        </w:tc>
        <w:tc>
          <w:tcPr>
            <w:tcW w:w="810" w:type="dxa"/>
          </w:tcPr>
          <w:p w:rsidR="00C50898" w:rsidRPr="00317DA9" w:rsidRDefault="006F6432" w:rsidP="006F6432">
            <w:pPr>
              <w:rPr>
                <w:sz w:val="16"/>
                <w:szCs w:val="16"/>
              </w:rPr>
            </w:pPr>
            <w:r>
              <w:rPr>
                <w:sz w:val="16"/>
                <w:szCs w:val="16"/>
              </w:rPr>
              <w:t xml:space="preserve">2.3 </w:t>
            </w:r>
            <w:r w:rsidR="00C50898">
              <w:rPr>
                <w:sz w:val="16"/>
                <w:szCs w:val="16"/>
              </w:rPr>
              <w:t xml:space="preserve"> </w:t>
            </w:r>
          </w:p>
        </w:tc>
        <w:tc>
          <w:tcPr>
            <w:tcW w:w="630" w:type="dxa"/>
          </w:tcPr>
          <w:p w:rsidR="00C50898" w:rsidRPr="00317DA9" w:rsidRDefault="00C50898" w:rsidP="006F6432">
            <w:pPr>
              <w:rPr>
                <w:sz w:val="16"/>
                <w:szCs w:val="16"/>
              </w:rPr>
            </w:pPr>
            <w:r>
              <w:rPr>
                <w:sz w:val="16"/>
                <w:szCs w:val="16"/>
              </w:rPr>
              <w:t xml:space="preserve">0 </w:t>
            </w:r>
          </w:p>
        </w:tc>
      </w:tr>
    </w:tbl>
    <w:p w:rsidR="00F94C17" w:rsidRPr="00317DA9" w:rsidRDefault="00F94C17" w:rsidP="00F94C17">
      <w:pPr>
        <w:rPr>
          <w:sz w:val="16"/>
          <w:szCs w:val="16"/>
        </w:rPr>
      </w:pPr>
    </w:p>
    <w:p w:rsidR="00F94C17" w:rsidRPr="00317DA9" w:rsidRDefault="00F94C17" w:rsidP="00F94C17">
      <w:pPr>
        <w:rPr>
          <w:sz w:val="16"/>
          <w:szCs w:val="16"/>
        </w:rPr>
      </w:pPr>
    </w:p>
    <w:tbl>
      <w:tblPr>
        <w:tblW w:w="123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720"/>
        <w:gridCol w:w="810"/>
        <w:gridCol w:w="720"/>
        <w:gridCol w:w="720"/>
        <w:gridCol w:w="810"/>
        <w:gridCol w:w="900"/>
        <w:gridCol w:w="810"/>
        <w:gridCol w:w="900"/>
        <w:gridCol w:w="720"/>
        <w:gridCol w:w="900"/>
        <w:gridCol w:w="720"/>
        <w:gridCol w:w="810"/>
        <w:gridCol w:w="630"/>
      </w:tblGrid>
      <w:tr w:rsidR="008A6B40" w:rsidRPr="00317DA9" w:rsidTr="006F6432">
        <w:tc>
          <w:tcPr>
            <w:tcW w:w="720" w:type="dxa"/>
          </w:tcPr>
          <w:p w:rsidR="008A6B40" w:rsidRPr="00317DA9" w:rsidRDefault="008A6B40" w:rsidP="008C1C02">
            <w:pPr>
              <w:rPr>
                <w:sz w:val="16"/>
                <w:szCs w:val="16"/>
              </w:rPr>
            </w:pPr>
            <w:r w:rsidRPr="00317DA9">
              <w:rPr>
                <w:sz w:val="16"/>
                <w:szCs w:val="16"/>
              </w:rPr>
              <w:t>Radio</w:t>
            </w:r>
          </w:p>
        </w:tc>
        <w:tc>
          <w:tcPr>
            <w:tcW w:w="720" w:type="dxa"/>
          </w:tcPr>
          <w:p w:rsidR="008A6B40" w:rsidRPr="00317DA9" w:rsidRDefault="008A6B40" w:rsidP="008C1C02">
            <w:pPr>
              <w:rPr>
                <w:sz w:val="16"/>
                <w:szCs w:val="16"/>
              </w:rPr>
            </w:pPr>
            <w:r w:rsidRPr="00317DA9">
              <w:rPr>
                <w:sz w:val="16"/>
                <w:szCs w:val="16"/>
              </w:rPr>
              <w:t>Text</w:t>
            </w:r>
          </w:p>
        </w:tc>
        <w:tc>
          <w:tcPr>
            <w:tcW w:w="720" w:type="dxa"/>
          </w:tcPr>
          <w:p w:rsidR="008A6B40" w:rsidRPr="00317DA9" w:rsidRDefault="008A6B40" w:rsidP="008C1C02">
            <w:pPr>
              <w:rPr>
                <w:sz w:val="16"/>
                <w:szCs w:val="16"/>
              </w:rPr>
            </w:pPr>
            <w:r w:rsidRPr="00317DA9">
              <w:rPr>
                <w:sz w:val="16"/>
                <w:szCs w:val="16"/>
              </w:rPr>
              <w:t>Still Pics</w:t>
            </w:r>
          </w:p>
        </w:tc>
        <w:tc>
          <w:tcPr>
            <w:tcW w:w="720" w:type="dxa"/>
          </w:tcPr>
          <w:p w:rsidR="008A6B40" w:rsidRPr="00317DA9" w:rsidRDefault="008A6B40" w:rsidP="008C1C02">
            <w:pPr>
              <w:rPr>
                <w:sz w:val="16"/>
                <w:szCs w:val="16"/>
              </w:rPr>
            </w:pPr>
            <w:r w:rsidRPr="00317DA9">
              <w:rPr>
                <w:sz w:val="16"/>
                <w:szCs w:val="16"/>
              </w:rPr>
              <w:t>Audio</w:t>
            </w:r>
          </w:p>
        </w:tc>
        <w:tc>
          <w:tcPr>
            <w:tcW w:w="810" w:type="dxa"/>
          </w:tcPr>
          <w:p w:rsidR="008A6B40" w:rsidRPr="00317DA9" w:rsidRDefault="008A6B40" w:rsidP="008C1C02">
            <w:pPr>
              <w:rPr>
                <w:sz w:val="16"/>
                <w:szCs w:val="16"/>
              </w:rPr>
            </w:pPr>
            <w:proofErr w:type="spellStart"/>
            <w:r w:rsidRPr="00317DA9">
              <w:rPr>
                <w:sz w:val="16"/>
                <w:szCs w:val="16"/>
              </w:rPr>
              <w:t>Strmng</w:t>
            </w:r>
            <w:proofErr w:type="spellEnd"/>
            <w:r w:rsidRPr="00317DA9">
              <w:rPr>
                <w:sz w:val="16"/>
                <w:szCs w:val="16"/>
              </w:rPr>
              <w:t xml:space="preserve"> Audio</w:t>
            </w:r>
          </w:p>
        </w:tc>
        <w:tc>
          <w:tcPr>
            <w:tcW w:w="720" w:type="dxa"/>
          </w:tcPr>
          <w:p w:rsidR="008A6B40" w:rsidRPr="00317DA9" w:rsidRDefault="008A6B40" w:rsidP="00DB2BC9">
            <w:pPr>
              <w:tabs>
                <w:tab w:val="left" w:pos="1195"/>
              </w:tabs>
              <w:rPr>
                <w:sz w:val="16"/>
                <w:szCs w:val="16"/>
              </w:rPr>
            </w:pPr>
            <w:r>
              <w:rPr>
                <w:sz w:val="16"/>
                <w:szCs w:val="16"/>
              </w:rPr>
              <w:t>Event cal</w:t>
            </w:r>
          </w:p>
        </w:tc>
        <w:tc>
          <w:tcPr>
            <w:tcW w:w="720" w:type="dxa"/>
          </w:tcPr>
          <w:p w:rsidR="008A6B40" w:rsidRPr="00317DA9" w:rsidRDefault="008A6B40" w:rsidP="00DB2BC9">
            <w:pPr>
              <w:rPr>
                <w:sz w:val="16"/>
                <w:szCs w:val="16"/>
              </w:rPr>
            </w:pPr>
            <w:proofErr w:type="spellStart"/>
            <w:r w:rsidRPr="00317DA9">
              <w:rPr>
                <w:sz w:val="16"/>
                <w:szCs w:val="16"/>
              </w:rPr>
              <w:t>Pdcsts</w:t>
            </w:r>
            <w:proofErr w:type="spellEnd"/>
          </w:p>
        </w:tc>
        <w:tc>
          <w:tcPr>
            <w:tcW w:w="810" w:type="dxa"/>
          </w:tcPr>
          <w:p w:rsidR="008A6B40" w:rsidRPr="00317DA9" w:rsidRDefault="008A6B40" w:rsidP="00DB2BC9">
            <w:pPr>
              <w:rPr>
                <w:sz w:val="16"/>
                <w:szCs w:val="16"/>
              </w:rPr>
            </w:pPr>
            <w:proofErr w:type="spellStart"/>
            <w:r w:rsidRPr="00317DA9">
              <w:rPr>
                <w:sz w:val="16"/>
                <w:szCs w:val="16"/>
              </w:rPr>
              <w:t>Nws</w:t>
            </w:r>
            <w:proofErr w:type="spellEnd"/>
            <w:r w:rsidRPr="00317DA9">
              <w:rPr>
                <w:sz w:val="16"/>
                <w:szCs w:val="16"/>
              </w:rPr>
              <w:t xml:space="preserve"> Vid</w:t>
            </w:r>
          </w:p>
        </w:tc>
        <w:tc>
          <w:tcPr>
            <w:tcW w:w="900" w:type="dxa"/>
          </w:tcPr>
          <w:p w:rsidR="008A6B40" w:rsidRPr="00317DA9" w:rsidRDefault="008A6B40" w:rsidP="00DB2BC9">
            <w:pPr>
              <w:rPr>
                <w:sz w:val="16"/>
                <w:szCs w:val="16"/>
              </w:rPr>
            </w:pPr>
            <w:proofErr w:type="spellStart"/>
            <w:r w:rsidRPr="00317DA9">
              <w:rPr>
                <w:sz w:val="16"/>
                <w:szCs w:val="16"/>
              </w:rPr>
              <w:t>Rcrded</w:t>
            </w:r>
            <w:proofErr w:type="spellEnd"/>
            <w:r w:rsidRPr="00317DA9">
              <w:rPr>
                <w:sz w:val="16"/>
                <w:szCs w:val="16"/>
              </w:rPr>
              <w:t xml:space="preserve"> </w:t>
            </w:r>
            <w:proofErr w:type="spellStart"/>
            <w:r w:rsidRPr="00317DA9">
              <w:rPr>
                <w:sz w:val="16"/>
                <w:szCs w:val="16"/>
              </w:rPr>
              <w:t>Nwscsts</w:t>
            </w:r>
            <w:proofErr w:type="spellEnd"/>
          </w:p>
        </w:tc>
        <w:tc>
          <w:tcPr>
            <w:tcW w:w="810" w:type="dxa"/>
          </w:tcPr>
          <w:p w:rsidR="008A6B40" w:rsidRPr="00317DA9" w:rsidRDefault="008A6B40" w:rsidP="00DB2BC9">
            <w:pPr>
              <w:rPr>
                <w:sz w:val="16"/>
                <w:szCs w:val="16"/>
              </w:rPr>
            </w:pPr>
            <w:r w:rsidRPr="00317DA9">
              <w:rPr>
                <w:sz w:val="16"/>
                <w:szCs w:val="16"/>
              </w:rPr>
              <w:t>Blogs</w:t>
            </w:r>
          </w:p>
        </w:tc>
        <w:tc>
          <w:tcPr>
            <w:tcW w:w="900" w:type="dxa"/>
          </w:tcPr>
          <w:p w:rsidR="008A6B40" w:rsidRPr="00317DA9" w:rsidRDefault="008A6B40" w:rsidP="00DB2BC9">
            <w:pPr>
              <w:rPr>
                <w:sz w:val="16"/>
                <w:szCs w:val="16"/>
              </w:rPr>
            </w:pPr>
            <w:r w:rsidRPr="00317DA9">
              <w:rPr>
                <w:sz w:val="16"/>
                <w:szCs w:val="16"/>
              </w:rPr>
              <w:t xml:space="preserve">Live </w:t>
            </w:r>
            <w:proofErr w:type="spellStart"/>
            <w:r w:rsidRPr="00317DA9">
              <w:rPr>
                <w:sz w:val="16"/>
                <w:szCs w:val="16"/>
              </w:rPr>
              <w:t>Nwscsts</w:t>
            </w:r>
            <w:proofErr w:type="spellEnd"/>
          </w:p>
        </w:tc>
        <w:tc>
          <w:tcPr>
            <w:tcW w:w="720" w:type="dxa"/>
          </w:tcPr>
          <w:p w:rsidR="008A6B40" w:rsidRPr="00317DA9" w:rsidRDefault="008A6B40" w:rsidP="00DB2BC9">
            <w:pPr>
              <w:tabs>
                <w:tab w:val="left" w:pos="1195"/>
              </w:tabs>
              <w:rPr>
                <w:sz w:val="16"/>
                <w:szCs w:val="16"/>
              </w:rPr>
            </w:pPr>
            <w:r w:rsidRPr="00317DA9">
              <w:rPr>
                <w:sz w:val="16"/>
                <w:szCs w:val="16"/>
              </w:rPr>
              <w:t>Mobile related</w:t>
            </w:r>
          </w:p>
        </w:tc>
        <w:tc>
          <w:tcPr>
            <w:tcW w:w="900" w:type="dxa"/>
          </w:tcPr>
          <w:p w:rsidR="008A6B40" w:rsidRPr="00317DA9" w:rsidRDefault="008A6B40" w:rsidP="00DB2BC9">
            <w:pPr>
              <w:tabs>
                <w:tab w:val="left" w:pos="1195"/>
              </w:tabs>
              <w:rPr>
                <w:sz w:val="16"/>
                <w:szCs w:val="16"/>
              </w:rPr>
            </w:pPr>
            <w:r>
              <w:rPr>
                <w:sz w:val="16"/>
                <w:szCs w:val="16"/>
              </w:rPr>
              <w:t xml:space="preserve">User </w:t>
            </w:r>
            <w:proofErr w:type="spellStart"/>
            <w:r>
              <w:rPr>
                <w:sz w:val="16"/>
                <w:szCs w:val="16"/>
              </w:rPr>
              <w:t>gnrtd</w:t>
            </w:r>
            <w:proofErr w:type="spellEnd"/>
          </w:p>
        </w:tc>
        <w:tc>
          <w:tcPr>
            <w:tcW w:w="720" w:type="dxa"/>
          </w:tcPr>
          <w:p w:rsidR="008A6B40" w:rsidRPr="00317DA9" w:rsidRDefault="008A6B40" w:rsidP="008C1C02">
            <w:pPr>
              <w:rPr>
                <w:sz w:val="16"/>
                <w:szCs w:val="16"/>
              </w:rPr>
            </w:pPr>
            <w:r w:rsidRPr="00317DA9">
              <w:rPr>
                <w:sz w:val="16"/>
                <w:szCs w:val="16"/>
              </w:rPr>
              <w:t>Live Cam</w:t>
            </w:r>
          </w:p>
        </w:tc>
        <w:tc>
          <w:tcPr>
            <w:tcW w:w="810" w:type="dxa"/>
          </w:tcPr>
          <w:p w:rsidR="008A6B40" w:rsidRPr="00317DA9" w:rsidRDefault="008A6B40" w:rsidP="008C1C02">
            <w:pPr>
              <w:tabs>
                <w:tab w:val="left" w:pos="1195"/>
              </w:tabs>
              <w:rPr>
                <w:sz w:val="16"/>
                <w:szCs w:val="16"/>
              </w:rPr>
            </w:pPr>
            <w:r w:rsidRPr="00317DA9">
              <w:rPr>
                <w:sz w:val="16"/>
                <w:szCs w:val="16"/>
              </w:rPr>
              <w:t xml:space="preserve">User </w:t>
            </w:r>
            <w:proofErr w:type="spellStart"/>
            <w:r w:rsidRPr="00317DA9">
              <w:rPr>
                <w:sz w:val="16"/>
                <w:szCs w:val="16"/>
              </w:rPr>
              <w:t>Assmbl</w:t>
            </w:r>
            <w:proofErr w:type="spellEnd"/>
            <w:r w:rsidRPr="00317DA9">
              <w:rPr>
                <w:sz w:val="16"/>
                <w:szCs w:val="16"/>
              </w:rPr>
              <w:t xml:space="preserve"> </w:t>
            </w:r>
          </w:p>
        </w:tc>
        <w:tc>
          <w:tcPr>
            <w:tcW w:w="630" w:type="dxa"/>
          </w:tcPr>
          <w:p w:rsidR="008A6B40" w:rsidRPr="00317DA9" w:rsidRDefault="008A6B40" w:rsidP="008C1C02">
            <w:pPr>
              <w:tabs>
                <w:tab w:val="left" w:pos="1195"/>
              </w:tabs>
              <w:rPr>
                <w:sz w:val="16"/>
                <w:szCs w:val="16"/>
              </w:rPr>
            </w:pPr>
            <w:r w:rsidRPr="00317DA9">
              <w:rPr>
                <w:sz w:val="16"/>
                <w:szCs w:val="16"/>
              </w:rPr>
              <w:t>Other</w:t>
            </w:r>
          </w:p>
        </w:tc>
      </w:tr>
      <w:tr w:rsidR="008A6B40" w:rsidRPr="00317DA9" w:rsidTr="006F6432">
        <w:tc>
          <w:tcPr>
            <w:tcW w:w="720" w:type="dxa"/>
          </w:tcPr>
          <w:p w:rsidR="008A6B40" w:rsidRPr="00317DA9" w:rsidRDefault="008A6B40" w:rsidP="008C1C02">
            <w:pPr>
              <w:rPr>
                <w:sz w:val="16"/>
                <w:szCs w:val="16"/>
              </w:rPr>
            </w:pPr>
            <w:r w:rsidRPr="00317DA9">
              <w:rPr>
                <w:sz w:val="16"/>
                <w:szCs w:val="16"/>
              </w:rPr>
              <w:t>All Radio:</w:t>
            </w:r>
          </w:p>
        </w:tc>
        <w:tc>
          <w:tcPr>
            <w:tcW w:w="720" w:type="dxa"/>
          </w:tcPr>
          <w:p w:rsidR="008A6B40" w:rsidRPr="00317DA9" w:rsidRDefault="006F6432" w:rsidP="006F6432">
            <w:pPr>
              <w:rPr>
                <w:sz w:val="16"/>
                <w:szCs w:val="16"/>
              </w:rPr>
            </w:pPr>
            <w:r>
              <w:rPr>
                <w:sz w:val="16"/>
                <w:szCs w:val="16"/>
              </w:rPr>
              <w:t xml:space="preserve">85.1%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73.6%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70.2%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62.8%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42.1% </w:t>
            </w:r>
            <w:r w:rsidR="008A6B40">
              <w:rPr>
                <w:sz w:val="16"/>
                <w:szCs w:val="16"/>
              </w:rPr>
              <w:t xml:space="preserve"> </w:t>
            </w:r>
          </w:p>
        </w:tc>
        <w:tc>
          <w:tcPr>
            <w:tcW w:w="720" w:type="dxa"/>
          </w:tcPr>
          <w:p w:rsidR="008A6B40" w:rsidRPr="00317DA9" w:rsidRDefault="008A6B40" w:rsidP="006F6432">
            <w:pPr>
              <w:rPr>
                <w:sz w:val="16"/>
                <w:szCs w:val="16"/>
              </w:rPr>
            </w:pPr>
            <w:r>
              <w:rPr>
                <w:sz w:val="16"/>
                <w:szCs w:val="16"/>
              </w:rPr>
              <w:t xml:space="preserve">30.6% </w:t>
            </w:r>
          </w:p>
        </w:tc>
        <w:tc>
          <w:tcPr>
            <w:tcW w:w="810" w:type="dxa"/>
          </w:tcPr>
          <w:p w:rsidR="008A6B40" w:rsidRPr="00317DA9" w:rsidRDefault="006F6432" w:rsidP="006F6432">
            <w:pPr>
              <w:rPr>
                <w:sz w:val="16"/>
                <w:szCs w:val="16"/>
              </w:rPr>
            </w:pPr>
            <w:r>
              <w:rPr>
                <w:sz w:val="16"/>
                <w:szCs w:val="16"/>
              </w:rPr>
              <w:t xml:space="preserve">27.3%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24.8%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19.8%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13.2%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13.2%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6.6%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1.7% </w:t>
            </w:r>
            <w:r w:rsidR="008A6B40">
              <w:rPr>
                <w:sz w:val="16"/>
                <w:szCs w:val="16"/>
              </w:rPr>
              <w:t xml:space="preserve"> </w:t>
            </w:r>
          </w:p>
        </w:tc>
        <w:tc>
          <w:tcPr>
            <w:tcW w:w="810" w:type="dxa"/>
          </w:tcPr>
          <w:p w:rsidR="008A6B40" w:rsidRPr="00317DA9" w:rsidRDefault="008A6B40" w:rsidP="00A966E7">
            <w:pPr>
              <w:rPr>
                <w:sz w:val="16"/>
                <w:szCs w:val="16"/>
              </w:rPr>
            </w:pPr>
            <w:r>
              <w:rPr>
                <w:sz w:val="16"/>
                <w:szCs w:val="16"/>
              </w:rPr>
              <w:t xml:space="preserve">0 </w:t>
            </w:r>
          </w:p>
        </w:tc>
        <w:tc>
          <w:tcPr>
            <w:tcW w:w="630" w:type="dxa"/>
          </w:tcPr>
          <w:p w:rsidR="008A6B40" w:rsidRPr="00317DA9" w:rsidRDefault="006F6432" w:rsidP="006F6432">
            <w:pPr>
              <w:rPr>
                <w:sz w:val="16"/>
                <w:szCs w:val="16"/>
              </w:rPr>
            </w:pPr>
            <w:r>
              <w:rPr>
                <w:sz w:val="16"/>
                <w:szCs w:val="16"/>
              </w:rPr>
              <w:t xml:space="preserve">4.1% </w:t>
            </w:r>
            <w:r w:rsidR="008A6B40" w:rsidRPr="00317DA9">
              <w:rPr>
                <w:sz w:val="16"/>
                <w:szCs w:val="16"/>
              </w:rPr>
              <w:t xml:space="preserve"> </w:t>
            </w:r>
          </w:p>
        </w:tc>
      </w:tr>
      <w:tr w:rsidR="008A6B40" w:rsidRPr="00317DA9" w:rsidTr="006F6432">
        <w:tc>
          <w:tcPr>
            <w:tcW w:w="720" w:type="dxa"/>
          </w:tcPr>
          <w:p w:rsidR="008A6B40" w:rsidRPr="00317DA9" w:rsidRDefault="008A6B40" w:rsidP="008C1C02">
            <w:pPr>
              <w:rPr>
                <w:sz w:val="16"/>
                <w:szCs w:val="16"/>
              </w:rPr>
            </w:pPr>
            <w:r w:rsidRPr="00317DA9">
              <w:rPr>
                <w:sz w:val="16"/>
                <w:szCs w:val="16"/>
              </w:rPr>
              <w:t>Major Market</w:t>
            </w:r>
          </w:p>
        </w:tc>
        <w:tc>
          <w:tcPr>
            <w:tcW w:w="720" w:type="dxa"/>
          </w:tcPr>
          <w:p w:rsidR="008A6B40" w:rsidRPr="00317DA9" w:rsidRDefault="006F6432" w:rsidP="006F6432">
            <w:pPr>
              <w:rPr>
                <w:sz w:val="16"/>
                <w:szCs w:val="16"/>
              </w:rPr>
            </w:pPr>
            <w:r>
              <w:rPr>
                <w:sz w:val="16"/>
                <w:szCs w:val="16"/>
              </w:rPr>
              <w:t xml:space="preserve">100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100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100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70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30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70 </w:t>
            </w:r>
            <w:r w:rsidR="008A6B40">
              <w:rPr>
                <w:sz w:val="16"/>
                <w:szCs w:val="16"/>
              </w:rPr>
              <w:t xml:space="preserve"> </w:t>
            </w:r>
          </w:p>
        </w:tc>
        <w:tc>
          <w:tcPr>
            <w:tcW w:w="810" w:type="dxa"/>
          </w:tcPr>
          <w:p w:rsidR="008A6B40" w:rsidRPr="00317DA9" w:rsidRDefault="006F6432" w:rsidP="006F6432">
            <w:pPr>
              <w:rPr>
                <w:sz w:val="16"/>
                <w:szCs w:val="16"/>
              </w:rPr>
            </w:pPr>
            <w:r>
              <w:rPr>
                <w:sz w:val="16"/>
                <w:szCs w:val="16"/>
              </w:rPr>
              <w:t xml:space="preserve">60 </w:t>
            </w:r>
            <w:r w:rsidR="008A6B40" w:rsidRPr="00317DA9">
              <w:rPr>
                <w:sz w:val="16"/>
                <w:szCs w:val="16"/>
              </w:rPr>
              <w:t xml:space="preserve"> </w:t>
            </w:r>
          </w:p>
        </w:tc>
        <w:tc>
          <w:tcPr>
            <w:tcW w:w="900" w:type="dxa"/>
          </w:tcPr>
          <w:p w:rsidR="008A6B40" w:rsidRPr="00317DA9" w:rsidRDefault="008A6B40" w:rsidP="006F6432">
            <w:pPr>
              <w:rPr>
                <w:sz w:val="16"/>
                <w:szCs w:val="16"/>
              </w:rPr>
            </w:pPr>
            <w:r>
              <w:rPr>
                <w:sz w:val="16"/>
                <w:szCs w:val="16"/>
              </w:rPr>
              <w:t xml:space="preserve">20 </w:t>
            </w:r>
          </w:p>
        </w:tc>
        <w:tc>
          <w:tcPr>
            <w:tcW w:w="810" w:type="dxa"/>
          </w:tcPr>
          <w:p w:rsidR="008A6B40" w:rsidRPr="00317DA9" w:rsidRDefault="006F6432" w:rsidP="006F6432">
            <w:pPr>
              <w:rPr>
                <w:sz w:val="16"/>
                <w:szCs w:val="16"/>
              </w:rPr>
            </w:pPr>
            <w:r>
              <w:rPr>
                <w:sz w:val="16"/>
                <w:szCs w:val="16"/>
              </w:rPr>
              <w:t xml:space="preserve">40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30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10 </w:t>
            </w:r>
            <w:r w:rsidR="008A6B40">
              <w:rPr>
                <w:sz w:val="16"/>
                <w:szCs w:val="16"/>
              </w:rPr>
              <w:t xml:space="preserve"> </w:t>
            </w:r>
          </w:p>
        </w:tc>
        <w:tc>
          <w:tcPr>
            <w:tcW w:w="900" w:type="dxa"/>
          </w:tcPr>
          <w:p w:rsidR="008A6B40" w:rsidRPr="00317DA9" w:rsidRDefault="008A6B40" w:rsidP="006F6432">
            <w:pPr>
              <w:rPr>
                <w:sz w:val="16"/>
                <w:szCs w:val="16"/>
              </w:rPr>
            </w:pPr>
            <w:r>
              <w:rPr>
                <w:sz w:val="16"/>
                <w:szCs w:val="16"/>
              </w:rPr>
              <w:t>10</w:t>
            </w:r>
          </w:p>
        </w:tc>
        <w:tc>
          <w:tcPr>
            <w:tcW w:w="720" w:type="dxa"/>
          </w:tcPr>
          <w:p w:rsidR="008A6B40" w:rsidRPr="00317DA9" w:rsidRDefault="006F6432" w:rsidP="006F6432">
            <w:pPr>
              <w:rPr>
                <w:sz w:val="16"/>
                <w:szCs w:val="16"/>
              </w:rPr>
            </w:pPr>
            <w:r>
              <w:rPr>
                <w:sz w:val="16"/>
                <w:szCs w:val="16"/>
              </w:rPr>
              <w:t xml:space="preserve">0 </w:t>
            </w:r>
            <w:r w:rsidR="008A6B40" w:rsidRPr="00317DA9">
              <w:rPr>
                <w:sz w:val="16"/>
                <w:szCs w:val="16"/>
              </w:rPr>
              <w:t xml:space="preserve"> </w:t>
            </w:r>
          </w:p>
        </w:tc>
        <w:tc>
          <w:tcPr>
            <w:tcW w:w="810" w:type="dxa"/>
          </w:tcPr>
          <w:p w:rsidR="008A6B40" w:rsidRPr="00317DA9" w:rsidRDefault="008A6B40" w:rsidP="006F6432">
            <w:pPr>
              <w:rPr>
                <w:sz w:val="16"/>
                <w:szCs w:val="16"/>
              </w:rPr>
            </w:pPr>
            <w:r>
              <w:rPr>
                <w:sz w:val="16"/>
                <w:szCs w:val="16"/>
              </w:rPr>
              <w:t xml:space="preserve">0 </w:t>
            </w:r>
          </w:p>
        </w:tc>
        <w:tc>
          <w:tcPr>
            <w:tcW w:w="630" w:type="dxa"/>
          </w:tcPr>
          <w:p w:rsidR="008A6B40" w:rsidRPr="00317DA9" w:rsidRDefault="006F6432" w:rsidP="00A966E7">
            <w:pPr>
              <w:rPr>
                <w:sz w:val="16"/>
                <w:szCs w:val="16"/>
              </w:rPr>
            </w:pPr>
            <w:r>
              <w:rPr>
                <w:sz w:val="16"/>
                <w:szCs w:val="16"/>
              </w:rPr>
              <w:t xml:space="preserve">0 </w:t>
            </w:r>
            <w:r w:rsidR="008A6B40" w:rsidRPr="00317DA9">
              <w:rPr>
                <w:sz w:val="16"/>
                <w:szCs w:val="16"/>
              </w:rPr>
              <w:t xml:space="preserve"> </w:t>
            </w:r>
          </w:p>
        </w:tc>
      </w:tr>
      <w:tr w:rsidR="008A6B40" w:rsidRPr="00317DA9" w:rsidTr="006F6432">
        <w:trPr>
          <w:trHeight w:val="458"/>
        </w:trPr>
        <w:tc>
          <w:tcPr>
            <w:tcW w:w="720" w:type="dxa"/>
          </w:tcPr>
          <w:p w:rsidR="008A6B40" w:rsidRPr="00317DA9" w:rsidRDefault="008A6B40" w:rsidP="008C1C02">
            <w:pPr>
              <w:rPr>
                <w:sz w:val="16"/>
                <w:szCs w:val="16"/>
              </w:rPr>
            </w:pPr>
            <w:r w:rsidRPr="00317DA9">
              <w:rPr>
                <w:sz w:val="16"/>
                <w:szCs w:val="16"/>
              </w:rPr>
              <w:t>Large Market</w:t>
            </w:r>
          </w:p>
        </w:tc>
        <w:tc>
          <w:tcPr>
            <w:tcW w:w="720" w:type="dxa"/>
          </w:tcPr>
          <w:p w:rsidR="008A6B40" w:rsidRPr="00317DA9" w:rsidRDefault="006F6432" w:rsidP="006F6432">
            <w:pPr>
              <w:rPr>
                <w:sz w:val="16"/>
                <w:szCs w:val="16"/>
              </w:rPr>
            </w:pPr>
            <w:r>
              <w:rPr>
                <w:sz w:val="16"/>
                <w:szCs w:val="16"/>
              </w:rPr>
              <w:t xml:space="preserve">90.5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90.5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81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66.7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57.1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33.3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28.6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19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14.3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14.3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28.6 </w:t>
            </w:r>
            <w:r w:rsidR="008A6B40">
              <w:rPr>
                <w:sz w:val="16"/>
                <w:szCs w:val="16"/>
              </w:rPr>
              <w:t xml:space="preserve"> </w:t>
            </w:r>
          </w:p>
        </w:tc>
        <w:tc>
          <w:tcPr>
            <w:tcW w:w="900" w:type="dxa"/>
          </w:tcPr>
          <w:p w:rsidR="008A6B40" w:rsidRPr="00317DA9" w:rsidRDefault="006F6432" w:rsidP="00DB2BC9">
            <w:pPr>
              <w:rPr>
                <w:sz w:val="16"/>
                <w:szCs w:val="16"/>
              </w:rPr>
            </w:pPr>
            <w:r>
              <w:rPr>
                <w:sz w:val="16"/>
                <w:szCs w:val="16"/>
              </w:rPr>
              <w:t xml:space="preserve">9.5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0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0 </w:t>
            </w:r>
            <w:r w:rsidR="008A6B40">
              <w:rPr>
                <w:sz w:val="16"/>
                <w:szCs w:val="16"/>
              </w:rPr>
              <w:t xml:space="preserve"> </w:t>
            </w:r>
          </w:p>
        </w:tc>
        <w:tc>
          <w:tcPr>
            <w:tcW w:w="630" w:type="dxa"/>
          </w:tcPr>
          <w:p w:rsidR="008A6B40" w:rsidRPr="00317DA9" w:rsidRDefault="006F6432" w:rsidP="006F6432">
            <w:pPr>
              <w:rPr>
                <w:sz w:val="16"/>
                <w:szCs w:val="16"/>
              </w:rPr>
            </w:pPr>
            <w:r>
              <w:rPr>
                <w:sz w:val="16"/>
                <w:szCs w:val="16"/>
              </w:rPr>
              <w:t xml:space="preserve">0 </w:t>
            </w:r>
            <w:r w:rsidR="008A6B40" w:rsidRPr="00317DA9">
              <w:rPr>
                <w:sz w:val="16"/>
                <w:szCs w:val="16"/>
              </w:rPr>
              <w:t xml:space="preserve"> </w:t>
            </w:r>
          </w:p>
        </w:tc>
      </w:tr>
      <w:tr w:rsidR="008A6B40" w:rsidRPr="00317DA9" w:rsidTr="006F6432">
        <w:tc>
          <w:tcPr>
            <w:tcW w:w="720" w:type="dxa"/>
          </w:tcPr>
          <w:p w:rsidR="008A6B40" w:rsidRPr="00317DA9" w:rsidRDefault="008A6B40" w:rsidP="008C1C02">
            <w:pPr>
              <w:rPr>
                <w:sz w:val="16"/>
                <w:szCs w:val="16"/>
              </w:rPr>
            </w:pPr>
            <w:r w:rsidRPr="00317DA9">
              <w:rPr>
                <w:sz w:val="16"/>
                <w:szCs w:val="16"/>
              </w:rPr>
              <w:t>Medium Market</w:t>
            </w:r>
          </w:p>
        </w:tc>
        <w:tc>
          <w:tcPr>
            <w:tcW w:w="720" w:type="dxa"/>
          </w:tcPr>
          <w:p w:rsidR="008A6B40" w:rsidRPr="00317DA9" w:rsidRDefault="006F6432" w:rsidP="006F6432">
            <w:pPr>
              <w:rPr>
                <w:sz w:val="16"/>
                <w:szCs w:val="16"/>
              </w:rPr>
            </w:pPr>
            <w:r>
              <w:rPr>
                <w:sz w:val="16"/>
                <w:szCs w:val="16"/>
              </w:rPr>
              <w:t xml:space="preserve">80.4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73.9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65.2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69.6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47.8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32.6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30.4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28.3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23.9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13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17.4 </w:t>
            </w:r>
            <w:r w:rsidR="008A6B40">
              <w:rPr>
                <w:sz w:val="16"/>
                <w:szCs w:val="16"/>
              </w:rPr>
              <w:t xml:space="preserve"> </w:t>
            </w:r>
          </w:p>
        </w:tc>
        <w:tc>
          <w:tcPr>
            <w:tcW w:w="900" w:type="dxa"/>
          </w:tcPr>
          <w:p w:rsidR="008A6B40" w:rsidRPr="00317DA9" w:rsidRDefault="008A6B40" w:rsidP="006F6432">
            <w:pPr>
              <w:rPr>
                <w:sz w:val="16"/>
                <w:szCs w:val="16"/>
              </w:rPr>
            </w:pPr>
            <w:r>
              <w:rPr>
                <w:sz w:val="16"/>
                <w:szCs w:val="16"/>
              </w:rPr>
              <w:t xml:space="preserve">4.3 </w:t>
            </w:r>
          </w:p>
        </w:tc>
        <w:tc>
          <w:tcPr>
            <w:tcW w:w="720" w:type="dxa"/>
          </w:tcPr>
          <w:p w:rsidR="008A6B40" w:rsidRPr="00317DA9" w:rsidRDefault="008A6B40" w:rsidP="006F6432">
            <w:pPr>
              <w:rPr>
                <w:sz w:val="16"/>
                <w:szCs w:val="16"/>
              </w:rPr>
            </w:pPr>
            <w:r>
              <w:rPr>
                <w:sz w:val="16"/>
                <w:szCs w:val="16"/>
              </w:rPr>
              <w:t xml:space="preserve">0 </w:t>
            </w:r>
          </w:p>
        </w:tc>
        <w:tc>
          <w:tcPr>
            <w:tcW w:w="810" w:type="dxa"/>
          </w:tcPr>
          <w:p w:rsidR="008A6B40" w:rsidRPr="00317DA9" w:rsidRDefault="008A6B40" w:rsidP="006F6432">
            <w:pPr>
              <w:rPr>
                <w:sz w:val="16"/>
                <w:szCs w:val="16"/>
              </w:rPr>
            </w:pPr>
            <w:r>
              <w:rPr>
                <w:sz w:val="16"/>
                <w:szCs w:val="16"/>
              </w:rPr>
              <w:t xml:space="preserve">0 </w:t>
            </w:r>
            <w:r w:rsidRPr="00317DA9">
              <w:rPr>
                <w:sz w:val="16"/>
                <w:szCs w:val="16"/>
              </w:rPr>
              <w:t xml:space="preserve"> </w:t>
            </w:r>
          </w:p>
        </w:tc>
        <w:tc>
          <w:tcPr>
            <w:tcW w:w="630" w:type="dxa"/>
          </w:tcPr>
          <w:p w:rsidR="008A6B40" w:rsidRPr="00317DA9" w:rsidRDefault="006F6432" w:rsidP="006F6432">
            <w:pPr>
              <w:rPr>
                <w:sz w:val="16"/>
                <w:szCs w:val="16"/>
              </w:rPr>
            </w:pPr>
            <w:r>
              <w:rPr>
                <w:sz w:val="16"/>
                <w:szCs w:val="16"/>
              </w:rPr>
              <w:t xml:space="preserve">4.3 </w:t>
            </w:r>
            <w:r w:rsidR="008A6B40" w:rsidRPr="00317DA9">
              <w:rPr>
                <w:sz w:val="16"/>
                <w:szCs w:val="16"/>
              </w:rPr>
              <w:t xml:space="preserve"> </w:t>
            </w:r>
          </w:p>
        </w:tc>
      </w:tr>
      <w:tr w:rsidR="008A6B40" w:rsidRPr="00317DA9" w:rsidTr="006F6432">
        <w:tc>
          <w:tcPr>
            <w:tcW w:w="720" w:type="dxa"/>
          </w:tcPr>
          <w:p w:rsidR="008A6B40" w:rsidRPr="00317DA9" w:rsidRDefault="008A6B40" w:rsidP="008C1C02">
            <w:pPr>
              <w:rPr>
                <w:sz w:val="16"/>
                <w:szCs w:val="16"/>
              </w:rPr>
            </w:pPr>
            <w:r w:rsidRPr="00317DA9">
              <w:rPr>
                <w:sz w:val="16"/>
                <w:szCs w:val="16"/>
              </w:rPr>
              <w:t>Small Market</w:t>
            </w:r>
          </w:p>
        </w:tc>
        <w:tc>
          <w:tcPr>
            <w:tcW w:w="720" w:type="dxa"/>
          </w:tcPr>
          <w:p w:rsidR="008A6B40" w:rsidRPr="00317DA9" w:rsidRDefault="006F6432" w:rsidP="006F6432">
            <w:pPr>
              <w:rPr>
                <w:sz w:val="16"/>
                <w:szCs w:val="16"/>
              </w:rPr>
            </w:pPr>
            <w:r>
              <w:rPr>
                <w:sz w:val="16"/>
                <w:szCs w:val="16"/>
              </w:rPr>
              <w:t xml:space="preserve">84.1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59.1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63.6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52.3 </w:t>
            </w:r>
            <w:r w:rsidR="008A6B40" w:rsidRPr="00317DA9">
              <w:rPr>
                <w:sz w:val="16"/>
                <w:szCs w:val="16"/>
              </w:rPr>
              <w:t xml:space="preserve"> </w:t>
            </w:r>
          </w:p>
        </w:tc>
        <w:tc>
          <w:tcPr>
            <w:tcW w:w="720" w:type="dxa"/>
          </w:tcPr>
          <w:p w:rsidR="008A6B40" w:rsidRPr="00317DA9" w:rsidRDefault="006F6432" w:rsidP="006F6432">
            <w:pPr>
              <w:rPr>
                <w:sz w:val="16"/>
                <w:szCs w:val="16"/>
              </w:rPr>
            </w:pPr>
            <w:r>
              <w:rPr>
                <w:sz w:val="16"/>
                <w:szCs w:val="16"/>
              </w:rPr>
              <w:t xml:space="preserve">31.8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18.2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15.9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25 </w:t>
            </w:r>
            <w:r w:rsidR="008A6B40" w:rsidRPr="00317DA9">
              <w:rPr>
                <w:sz w:val="16"/>
                <w:szCs w:val="16"/>
              </w:rPr>
              <w:t xml:space="preserve"> </w:t>
            </w:r>
          </w:p>
        </w:tc>
        <w:tc>
          <w:tcPr>
            <w:tcW w:w="810" w:type="dxa"/>
          </w:tcPr>
          <w:p w:rsidR="008A6B40" w:rsidRPr="00317DA9" w:rsidRDefault="006F6432" w:rsidP="006F6432">
            <w:pPr>
              <w:rPr>
                <w:sz w:val="16"/>
                <w:szCs w:val="16"/>
              </w:rPr>
            </w:pPr>
            <w:r>
              <w:rPr>
                <w:sz w:val="16"/>
                <w:szCs w:val="16"/>
              </w:rPr>
              <w:t xml:space="preserve">13.6 </w:t>
            </w:r>
            <w:r w:rsidR="008A6B40" w:rsidRPr="00317DA9">
              <w:rPr>
                <w:sz w:val="16"/>
                <w:szCs w:val="16"/>
              </w:rPr>
              <w:t xml:space="preserve"> </w:t>
            </w:r>
          </w:p>
        </w:tc>
        <w:tc>
          <w:tcPr>
            <w:tcW w:w="900" w:type="dxa"/>
          </w:tcPr>
          <w:p w:rsidR="008A6B40" w:rsidRPr="00317DA9" w:rsidRDefault="006F6432" w:rsidP="006F6432">
            <w:pPr>
              <w:rPr>
                <w:sz w:val="16"/>
                <w:szCs w:val="16"/>
              </w:rPr>
            </w:pPr>
            <w:r>
              <w:rPr>
                <w:sz w:val="16"/>
                <w:szCs w:val="16"/>
              </w:rPr>
              <w:t xml:space="preserve">9.1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2.3 </w:t>
            </w:r>
            <w:r w:rsidR="008A6B40">
              <w:rPr>
                <w:sz w:val="16"/>
                <w:szCs w:val="16"/>
              </w:rPr>
              <w:t xml:space="preserve"> </w:t>
            </w:r>
          </w:p>
        </w:tc>
        <w:tc>
          <w:tcPr>
            <w:tcW w:w="900" w:type="dxa"/>
          </w:tcPr>
          <w:p w:rsidR="008A6B40" w:rsidRPr="00317DA9" w:rsidRDefault="006F6432" w:rsidP="006F6432">
            <w:pPr>
              <w:rPr>
                <w:sz w:val="16"/>
                <w:szCs w:val="16"/>
              </w:rPr>
            </w:pPr>
            <w:r>
              <w:rPr>
                <w:sz w:val="16"/>
                <w:szCs w:val="16"/>
              </w:rPr>
              <w:t xml:space="preserve">6.8 </w:t>
            </w:r>
            <w:r w:rsidR="008A6B40">
              <w:rPr>
                <w:sz w:val="16"/>
                <w:szCs w:val="16"/>
              </w:rPr>
              <w:t xml:space="preserve"> </w:t>
            </w:r>
          </w:p>
        </w:tc>
        <w:tc>
          <w:tcPr>
            <w:tcW w:w="720" w:type="dxa"/>
          </w:tcPr>
          <w:p w:rsidR="008A6B40" w:rsidRPr="00317DA9" w:rsidRDefault="006F6432" w:rsidP="006F6432">
            <w:pPr>
              <w:rPr>
                <w:sz w:val="16"/>
                <w:szCs w:val="16"/>
              </w:rPr>
            </w:pPr>
            <w:r>
              <w:rPr>
                <w:sz w:val="16"/>
                <w:szCs w:val="16"/>
              </w:rPr>
              <w:t xml:space="preserve">4.5 </w:t>
            </w:r>
            <w:r w:rsidR="008A6B40">
              <w:rPr>
                <w:sz w:val="16"/>
                <w:szCs w:val="16"/>
              </w:rPr>
              <w:t xml:space="preserve"> </w:t>
            </w:r>
          </w:p>
        </w:tc>
        <w:tc>
          <w:tcPr>
            <w:tcW w:w="810" w:type="dxa"/>
          </w:tcPr>
          <w:p w:rsidR="008A6B40" w:rsidRPr="00317DA9" w:rsidRDefault="008A6B40" w:rsidP="006F6432">
            <w:pPr>
              <w:rPr>
                <w:sz w:val="16"/>
                <w:szCs w:val="16"/>
              </w:rPr>
            </w:pPr>
            <w:r>
              <w:rPr>
                <w:sz w:val="16"/>
                <w:szCs w:val="16"/>
              </w:rPr>
              <w:t xml:space="preserve">0 </w:t>
            </w:r>
            <w:r w:rsidRPr="00317DA9">
              <w:rPr>
                <w:sz w:val="16"/>
                <w:szCs w:val="16"/>
              </w:rPr>
              <w:t xml:space="preserve"> </w:t>
            </w:r>
          </w:p>
        </w:tc>
        <w:tc>
          <w:tcPr>
            <w:tcW w:w="630" w:type="dxa"/>
          </w:tcPr>
          <w:p w:rsidR="008A6B40" w:rsidRPr="00317DA9" w:rsidRDefault="006F6432" w:rsidP="006F6432">
            <w:pPr>
              <w:rPr>
                <w:sz w:val="16"/>
                <w:szCs w:val="16"/>
              </w:rPr>
            </w:pPr>
            <w:r>
              <w:rPr>
                <w:sz w:val="16"/>
                <w:szCs w:val="16"/>
              </w:rPr>
              <w:t xml:space="preserve">6.8 </w:t>
            </w:r>
            <w:r w:rsidR="008A6B40">
              <w:rPr>
                <w:sz w:val="16"/>
                <w:szCs w:val="16"/>
              </w:rPr>
              <w:t xml:space="preserve">  </w:t>
            </w:r>
          </w:p>
        </w:tc>
      </w:tr>
    </w:tbl>
    <w:p w:rsidR="00F94C17" w:rsidRPr="00CA3F95" w:rsidRDefault="00F94C17" w:rsidP="00F94C17">
      <w:pPr>
        <w:rPr>
          <w:sz w:val="22"/>
          <w:szCs w:val="22"/>
        </w:rPr>
      </w:pPr>
    </w:p>
    <w:p w:rsidR="0061650B" w:rsidRDefault="0061650B">
      <w:pPr>
        <w:rPr>
          <w:sz w:val="22"/>
          <w:szCs w:val="22"/>
        </w:rPr>
      </w:pPr>
    </w:p>
    <w:p w:rsidR="00D32B37" w:rsidRDefault="00D32B37" w:rsidP="00D1625C">
      <w:pPr>
        <w:spacing w:line="360" w:lineRule="auto"/>
        <w:rPr>
          <w:sz w:val="22"/>
          <w:szCs w:val="22"/>
        </w:rPr>
      </w:pPr>
      <w:r>
        <w:rPr>
          <w:sz w:val="22"/>
          <w:szCs w:val="22"/>
        </w:rPr>
        <w:t>In TV, there are only three meaningful changes from a year ago.  Live newscasts rose by almost 10 points.  Blogs fell by about 8 points</w:t>
      </w:r>
      <w:r w:rsidR="002E78B0">
        <w:rPr>
          <w:sz w:val="22"/>
          <w:szCs w:val="22"/>
        </w:rPr>
        <w:t xml:space="preserve">; </w:t>
      </w:r>
      <w:r>
        <w:rPr>
          <w:sz w:val="22"/>
          <w:szCs w:val="22"/>
        </w:rPr>
        <w:t xml:space="preserve">and podcasts fell by about 3.  Blogs have been steadily dropping </w:t>
      </w:r>
      <w:r w:rsidR="00161456">
        <w:rPr>
          <w:sz w:val="22"/>
          <w:szCs w:val="22"/>
        </w:rPr>
        <w:t xml:space="preserve">in TV </w:t>
      </w:r>
      <w:r>
        <w:rPr>
          <w:sz w:val="22"/>
          <w:szCs w:val="22"/>
        </w:rPr>
        <w:t>for the last several years.</w:t>
      </w:r>
    </w:p>
    <w:p w:rsidR="00D32B37" w:rsidRDefault="00D32B37" w:rsidP="00D1625C">
      <w:pPr>
        <w:spacing w:line="360" w:lineRule="auto"/>
        <w:rPr>
          <w:sz w:val="22"/>
          <w:szCs w:val="22"/>
        </w:rPr>
      </w:pPr>
    </w:p>
    <w:p w:rsidR="008D727D" w:rsidRDefault="008D727D" w:rsidP="00D1625C">
      <w:pPr>
        <w:spacing w:line="360" w:lineRule="auto"/>
        <w:rPr>
          <w:sz w:val="22"/>
          <w:szCs w:val="22"/>
        </w:rPr>
      </w:pPr>
      <w:r>
        <w:rPr>
          <w:sz w:val="22"/>
          <w:szCs w:val="22"/>
        </w:rPr>
        <w:lastRenderedPageBreak/>
        <w:t>There were more changes in radio websites than in TV.  There were modest gains in still pictures, audio, streaming audio and user-generated content.  There were drops in live cameras, blogs, and podcasts.  The rest all held steady.</w:t>
      </w:r>
    </w:p>
    <w:p w:rsidR="008D727D" w:rsidRDefault="008D727D" w:rsidP="00D1625C">
      <w:pPr>
        <w:spacing w:line="360" w:lineRule="auto"/>
        <w:rPr>
          <w:sz w:val="22"/>
          <w:szCs w:val="22"/>
        </w:rPr>
      </w:pPr>
    </w:p>
    <w:p w:rsidR="00916BEF" w:rsidRDefault="00916BEF" w:rsidP="00F94C17">
      <w:pPr>
        <w:spacing w:line="360" w:lineRule="auto"/>
        <w:rPr>
          <w:sz w:val="22"/>
          <w:szCs w:val="22"/>
        </w:rPr>
      </w:pPr>
      <w:r>
        <w:rPr>
          <w:sz w:val="22"/>
          <w:szCs w:val="22"/>
        </w:rPr>
        <w:t>"Other" is extremely small this year</w:t>
      </w:r>
      <w:r w:rsidR="00D1625C">
        <w:rPr>
          <w:sz w:val="22"/>
          <w:szCs w:val="22"/>
        </w:rPr>
        <w:t xml:space="preserve"> in </w:t>
      </w:r>
      <w:r w:rsidR="003213C7">
        <w:rPr>
          <w:sz w:val="22"/>
          <w:szCs w:val="22"/>
        </w:rPr>
        <w:t xml:space="preserve">both </w:t>
      </w:r>
      <w:r w:rsidR="00D1625C">
        <w:rPr>
          <w:sz w:val="22"/>
          <w:szCs w:val="22"/>
        </w:rPr>
        <w:t>TV</w:t>
      </w:r>
      <w:r w:rsidR="003213C7">
        <w:rPr>
          <w:sz w:val="22"/>
          <w:szCs w:val="22"/>
        </w:rPr>
        <w:t xml:space="preserve"> and radio</w:t>
      </w:r>
      <w:r>
        <w:rPr>
          <w:sz w:val="22"/>
          <w:szCs w:val="22"/>
        </w:rPr>
        <w:t xml:space="preserve">, and most of what stations listed as other </w:t>
      </w:r>
      <w:r w:rsidR="006A3A37">
        <w:rPr>
          <w:sz w:val="22"/>
          <w:szCs w:val="22"/>
        </w:rPr>
        <w:t xml:space="preserve">(like streaming newscasts and streaming video) really go under other headings.  </w:t>
      </w:r>
    </w:p>
    <w:p w:rsidR="00916BEF" w:rsidRDefault="00916BEF" w:rsidP="00F94C17">
      <w:pPr>
        <w:spacing w:line="360" w:lineRule="auto"/>
        <w:rPr>
          <w:sz w:val="22"/>
          <w:szCs w:val="22"/>
        </w:rPr>
      </w:pPr>
    </w:p>
    <w:p w:rsidR="00D466CD" w:rsidRDefault="00D466CD" w:rsidP="00F94C17">
      <w:pPr>
        <w:spacing w:line="360" w:lineRule="auto"/>
        <w:rPr>
          <w:b/>
          <w:sz w:val="22"/>
          <w:szCs w:val="22"/>
        </w:rPr>
      </w:pPr>
      <w:r>
        <w:rPr>
          <w:b/>
          <w:sz w:val="22"/>
          <w:szCs w:val="22"/>
        </w:rPr>
        <w:t>Selling stuff on the web</w:t>
      </w:r>
    </w:p>
    <w:p w:rsidR="00D466CD" w:rsidRPr="006A3A37" w:rsidRDefault="00D466CD" w:rsidP="00F94C17">
      <w:pPr>
        <w:spacing w:line="360" w:lineRule="auto"/>
        <w:rPr>
          <w:sz w:val="22"/>
          <w:szCs w:val="22"/>
        </w:rPr>
      </w:pPr>
    </w:p>
    <w:p w:rsidR="00A32FF7" w:rsidRDefault="00A32FF7" w:rsidP="00F94C17">
      <w:pPr>
        <w:spacing w:line="360" w:lineRule="auto"/>
        <w:rPr>
          <w:sz w:val="22"/>
          <w:szCs w:val="22"/>
        </w:rPr>
      </w:pPr>
      <w:r>
        <w:rPr>
          <w:sz w:val="22"/>
          <w:szCs w:val="22"/>
        </w:rPr>
        <w:t xml:space="preserve">Fewer and fewer </w:t>
      </w:r>
      <w:r w:rsidR="0074266D">
        <w:rPr>
          <w:sz w:val="22"/>
          <w:szCs w:val="22"/>
        </w:rPr>
        <w:t xml:space="preserve">TV </w:t>
      </w:r>
      <w:r>
        <w:rPr>
          <w:sz w:val="22"/>
          <w:szCs w:val="22"/>
        </w:rPr>
        <w:t>stations are selling stuff on station websites</w:t>
      </w:r>
      <w:r w:rsidR="00892A21">
        <w:rPr>
          <w:sz w:val="22"/>
          <w:szCs w:val="22"/>
        </w:rPr>
        <w:t xml:space="preserve">, </w:t>
      </w:r>
      <w:r>
        <w:rPr>
          <w:sz w:val="22"/>
          <w:szCs w:val="22"/>
        </w:rPr>
        <w:t>24.8%</w:t>
      </w:r>
      <w:r w:rsidR="00892A21">
        <w:rPr>
          <w:sz w:val="22"/>
          <w:szCs w:val="22"/>
        </w:rPr>
        <w:t xml:space="preserve">, </w:t>
      </w:r>
      <w:r>
        <w:rPr>
          <w:sz w:val="22"/>
          <w:szCs w:val="22"/>
        </w:rPr>
        <w:t>down from 27.6% last year and 31% the year before.  That cutback</w:t>
      </w:r>
      <w:r w:rsidR="0074266D">
        <w:rPr>
          <w:sz w:val="22"/>
          <w:szCs w:val="22"/>
        </w:rPr>
        <w:t>s are</w:t>
      </w:r>
      <w:r>
        <w:rPr>
          <w:sz w:val="22"/>
          <w:szCs w:val="22"/>
        </w:rPr>
        <w:t xml:space="preserve"> all across the board, although CBS affiliates and stations in the Northeast are a little more likely to sell stuff online than others.  </w:t>
      </w:r>
    </w:p>
    <w:p w:rsidR="00BB67A2" w:rsidRDefault="00BB67A2" w:rsidP="00F94C17">
      <w:pPr>
        <w:spacing w:line="360" w:lineRule="auto"/>
        <w:rPr>
          <w:sz w:val="22"/>
          <w:szCs w:val="22"/>
        </w:rPr>
      </w:pPr>
    </w:p>
    <w:p w:rsidR="00BB67A2" w:rsidRDefault="00BB67A2" w:rsidP="00F94C17">
      <w:pPr>
        <w:spacing w:line="360" w:lineRule="auto"/>
        <w:rPr>
          <w:sz w:val="22"/>
          <w:szCs w:val="22"/>
        </w:rPr>
      </w:pPr>
      <w:r>
        <w:rPr>
          <w:sz w:val="22"/>
          <w:szCs w:val="22"/>
        </w:rPr>
        <w:t xml:space="preserve">I suspect that we've been seeing a decline here because there's been more </w:t>
      </w:r>
      <w:r w:rsidR="007D0A7B">
        <w:rPr>
          <w:sz w:val="22"/>
          <w:szCs w:val="22"/>
        </w:rPr>
        <w:t xml:space="preserve">TV </w:t>
      </w:r>
      <w:r>
        <w:rPr>
          <w:sz w:val="22"/>
          <w:szCs w:val="22"/>
        </w:rPr>
        <w:t>money recently in retransmission revenue -- without any meaningful additional investment in producing that revenue -- rather than investing resources into generating smaller dollars on the web.  Look for that to change in a few years after the retransmission pot of gold starts to stabilize.</w:t>
      </w:r>
    </w:p>
    <w:p w:rsidR="00A32FF7" w:rsidRDefault="00A32FF7" w:rsidP="00F94C17">
      <w:pPr>
        <w:spacing w:line="360" w:lineRule="auto"/>
        <w:rPr>
          <w:sz w:val="22"/>
          <w:szCs w:val="22"/>
        </w:rPr>
      </w:pPr>
    </w:p>
    <w:p w:rsidR="00D232A9" w:rsidRDefault="00D232A9" w:rsidP="00F94C17">
      <w:pPr>
        <w:spacing w:line="360" w:lineRule="auto"/>
        <w:rPr>
          <w:sz w:val="22"/>
          <w:szCs w:val="22"/>
        </w:rPr>
      </w:pPr>
      <w:r>
        <w:rPr>
          <w:sz w:val="22"/>
          <w:szCs w:val="22"/>
        </w:rPr>
        <w:t>In contrast to TV, the percentage of</w:t>
      </w:r>
      <w:r w:rsidR="00EE14D3">
        <w:rPr>
          <w:sz w:val="22"/>
          <w:szCs w:val="22"/>
        </w:rPr>
        <w:t xml:space="preserve"> radio</w:t>
      </w:r>
      <w:r>
        <w:rPr>
          <w:sz w:val="22"/>
          <w:szCs w:val="22"/>
        </w:rPr>
        <w:t xml:space="preserve"> stations that sell stuff on the web rose this year.  Up from last year's 20.7% to this year's 24.5%.  And in contrast to years past, non-commercial stations were even more likely to sell stuff online (32.6%) than commercial stations (21.2%)</w:t>
      </w:r>
      <w:r w:rsidR="00EE14D3">
        <w:rPr>
          <w:sz w:val="22"/>
          <w:szCs w:val="22"/>
        </w:rPr>
        <w:t>, although those sales included memberships</w:t>
      </w:r>
      <w:r>
        <w:rPr>
          <w:sz w:val="22"/>
          <w:szCs w:val="22"/>
        </w:rPr>
        <w:t>.  Stations in the biggest markets were the most likely to sell stuff; otherwise, there were no other patterns.</w:t>
      </w:r>
    </w:p>
    <w:p w:rsidR="00A01057" w:rsidRDefault="00A01057" w:rsidP="00F94C17">
      <w:pPr>
        <w:spacing w:line="360" w:lineRule="auto"/>
        <w:rPr>
          <w:sz w:val="22"/>
          <w:szCs w:val="22"/>
        </w:rPr>
      </w:pPr>
    </w:p>
    <w:p w:rsidR="00175A2E" w:rsidRDefault="00175A2E" w:rsidP="00F94C17">
      <w:pPr>
        <w:spacing w:line="360" w:lineRule="auto"/>
        <w:rPr>
          <w:sz w:val="22"/>
          <w:szCs w:val="22"/>
        </w:rPr>
      </w:pPr>
      <w:r>
        <w:rPr>
          <w:sz w:val="22"/>
          <w:szCs w:val="22"/>
        </w:rPr>
        <w:t>As far as what radio stations are selling, top on the list was an online store or local products and services.  Then came station or network branded stuff.  Then ads, public radio memberships and then auctions and sponsor</w:t>
      </w:r>
      <w:r w:rsidR="00EE14D3">
        <w:rPr>
          <w:sz w:val="22"/>
          <w:szCs w:val="22"/>
        </w:rPr>
        <w:t>s</w:t>
      </w:r>
      <w:r>
        <w:rPr>
          <w:sz w:val="22"/>
          <w:szCs w:val="22"/>
        </w:rPr>
        <w:t>hips.</w:t>
      </w:r>
    </w:p>
    <w:p w:rsidR="00A01057" w:rsidRDefault="00A01057" w:rsidP="00F94C17">
      <w:pPr>
        <w:spacing w:line="360" w:lineRule="auto"/>
        <w:rPr>
          <w:sz w:val="22"/>
          <w:szCs w:val="22"/>
        </w:rPr>
      </w:pPr>
    </w:p>
    <w:p w:rsidR="00802578" w:rsidRPr="00193E63" w:rsidRDefault="00802578" w:rsidP="005400F0">
      <w:pPr>
        <w:spacing w:line="360" w:lineRule="auto"/>
        <w:rPr>
          <w:b/>
          <w:sz w:val="22"/>
          <w:szCs w:val="22"/>
        </w:rPr>
      </w:pPr>
      <w:r w:rsidRPr="00193E63">
        <w:rPr>
          <w:b/>
          <w:sz w:val="22"/>
          <w:szCs w:val="22"/>
        </w:rPr>
        <w:t xml:space="preserve">Is the station involved in any local Groupon/Social Living type offerings?  </w:t>
      </w:r>
    </w:p>
    <w:p w:rsidR="00802578" w:rsidRPr="003E59E8" w:rsidRDefault="00802578" w:rsidP="005400F0">
      <w:pPr>
        <w:spacing w:line="360" w:lineRule="auto"/>
        <w:rPr>
          <w:sz w:val="22"/>
          <w:szCs w:val="22"/>
        </w:rPr>
      </w:pPr>
    </w:p>
    <w:p w:rsidR="009B5DFB" w:rsidRDefault="009B5DFB" w:rsidP="005400F0">
      <w:pPr>
        <w:spacing w:line="360" w:lineRule="auto"/>
        <w:rPr>
          <w:sz w:val="22"/>
          <w:szCs w:val="22"/>
        </w:rPr>
      </w:pPr>
      <w:r w:rsidRPr="003E59E8">
        <w:rPr>
          <w:sz w:val="22"/>
          <w:szCs w:val="22"/>
        </w:rPr>
        <w:lastRenderedPageBreak/>
        <w:t xml:space="preserve">Typically, </w:t>
      </w:r>
      <w:r>
        <w:rPr>
          <w:sz w:val="22"/>
          <w:szCs w:val="22"/>
        </w:rPr>
        <w:t xml:space="preserve">these usually involve half-price offers with the proceeds commonly split between the station and the retailer, but the deals can vary quite a bit.  In TV, participation in these offerings plunged from 44.5% two years ago to 31.5% last year to 23.3% this year.  </w:t>
      </w:r>
    </w:p>
    <w:p w:rsidR="009B5DFB" w:rsidRDefault="009B5DFB" w:rsidP="005400F0">
      <w:pPr>
        <w:spacing w:line="360" w:lineRule="auto"/>
        <w:rPr>
          <w:sz w:val="22"/>
          <w:szCs w:val="22"/>
        </w:rPr>
      </w:pPr>
    </w:p>
    <w:p w:rsidR="00D04413" w:rsidRDefault="00D04413" w:rsidP="005400F0">
      <w:pPr>
        <w:spacing w:line="360" w:lineRule="auto"/>
        <w:rPr>
          <w:sz w:val="22"/>
          <w:szCs w:val="22"/>
        </w:rPr>
      </w:pPr>
      <w:r>
        <w:rPr>
          <w:sz w:val="22"/>
          <w:szCs w:val="22"/>
        </w:rPr>
        <w:t>Only 12% of radio stations said they were involved in any local Groupon/Social Living type offerings.  That</w:t>
      </w:r>
      <w:r w:rsidR="00D631A5">
        <w:rPr>
          <w:sz w:val="22"/>
          <w:szCs w:val="22"/>
        </w:rPr>
        <w:t xml:space="preserve">'s </w:t>
      </w:r>
      <w:r>
        <w:rPr>
          <w:sz w:val="22"/>
          <w:szCs w:val="22"/>
        </w:rPr>
        <w:t>up slightly from last year's 8.2% but down from 15% two years ago.</w:t>
      </w:r>
    </w:p>
    <w:p w:rsidR="00D04413" w:rsidRDefault="00D04413" w:rsidP="005400F0">
      <w:pPr>
        <w:spacing w:line="360" w:lineRule="auto"/>
        <w:rPr>
          <w:sz w:val="22"/>
          <w:szCs w:val="22"/>
        </w:rPr>
      </w:pPr>
    </w:p>
    <w:p w:rsidR="00A43E70" w:rsidRPr="00A43E70" w:rsidRDefault="00A43E70" w:rsidP="00F94C17">
      <w:pPr>
        <w:spacing w:line="360" w:lineRule="auto"/>
        <w:rPr>
          <w:b/>
          <w:sz w:val="22"/>
          <w:szCs w:val="22"/>
        </w:rPr>
      </w:pPr>
      <w:r>
        <w:rPr>
          <w:b/>
          <w:sz w:val="22"/>
          <w:szCs w:val="22"/>
        </w:rPr>
        <w:t>Paywalls</w:t>
      </w:r>
    </w:p>
    <w:p w:rsidR="00A43E70" w:rsidRDefault="00A43E70" w:rsidP="00F94C17">
      <w:pPr>
        <w:spacing w:line="360" w:lineRule="auto"/>
        <w:rPr>
          <w:sz w:val="22"/>
          <w:szCs w:val="22"/>
        </w:rPr>
      </w:pPr>
    </w:p>
    <w:p w:rsidR="009E6E59" w:rsidRDefault="009E6E59" w:rsidP="00F94C17">
      <w:pPr>
        <w:spacing w:line="360" w:lineRule="auto"/>
        <w:rPr>
          <w:sz w:val="22"/>
          <w:szCs w:val="22"/>
        </w:rPr>
      </w:pPr>
      <w:r>
        <w:rPr>
          <w:sz w:val="22"/>
          <w:szCs w:val="22"/>
        </w:rPr>
        <w:t>Three TV stations reported having paywalls this year.  That's a 50% increase from the two that had paywal</w:t>
      </w:r>
      <w:r w:rsidR="00F07EE1">
        <w:rPr>
          <w:sz w:val="22"/>
          <w:szCs w:val="22"/>
        </w:rPr>
        <w:t>ls</w:t>
      </w:r>
      <w:r>
        <w:rPr>
          <w:sz w:val="22"/>
          <w:szCs w:val="22"/>
        </w:rPr>
        <w:t xml:space="preserve"> </w:t>
      </w:r>
      <w:r w:rsidR="002D67D0">
        <w:rPr>
          <w:sz w:val="22"/>
          <w:szCs w:val="22"/>
        </w:rPr>
        <w:t>a year ago</w:t>
      </w:r>
      <w:r>
        <w:rPr>
          <w:sz w:val="22"/>
          <w:szCs w:val="22"/>
        </w:rPr>
        <w:t>, but it still doesn't look like a trend.  All three were outside the top 50 markets.</w:t>
      </w:r>
      <w:r w:rsidR="000F129A">
        <w:rPr>
          <w:sz w:val="22"/>
          <w:szCs w:val="22"/>
        </w:rPr>
        <w:t xml:space="preserve">  </w:t>
      </w:r>
      <w:r w:rsidR="00B076B3">
        <w:rPr>
          <w:sz w:val="22"/>
          <w:szCs w:val="22"/>
        </w:rPr>
        <w:t xml:space="preserve">For those stations without paywalls, I asked if they were considering it.  Just over 4% said yes.  That's slightly lower than last year's 5% -- which was the same as the year before.  Clearly that consideration didn't materialize.  The few considering paywalls were scattered across all groups, peaking with ABC affiliates at just over 7%.    </w:t>
      </w:r>
    </w:p>
    <w:p w:rsidR="00F07EE1" w:rsidRDefault="00F07EE1" w:rsidP="00D65EA8">
      <w:pPr>
        <w:spacing w:line="360" w:lineRule="auto"/>
        <w:rPr>
          <w:sz w:val="22"/>
          <w:szCs w:val="22"/>
        </w:rPr>
      </w:pPr>
    </w:p>
    <w:p w:rsidR="00D65EA8" w:rsidRDefault="00D65EA8" w:rsidP="00D65EA8">
      <w:pPr>
        <w:spacing w:line="360" w:lineRule="auto"/>
        <w:rPr>
          <w:sz w:val="22"/>
          <w:szCs w:val="22"/>
        </w:rPr>
      </w:pPr>
      <w:r>
        <w:rPr>
          <w:sz w:val="22"/>
          <w:szCs w:val="22"/>
        </w:rPr>
        <w:t>Radio was the same as last year, with 97.1%</w:t>
      </w:r>
      <w:r w:rsidR="00F07EE1">
        <w:rPr>
          <w:sz w:val="22"/>
          <w:szCs w:val="22"/>
        </w:rPr>
        <w:t xml:space="preserve"> </w:t>
      </w:r>
      <w:r>
        <w:rPr>
          <w:sz w:val="22"/>
          <w:szCs w:val="22"/>
        </w:rPr>
        <w:t xml:space="preserve">reporting no paywall (versus 96.4% a year ago).  Of those without paywalls, 97.6% said they are not considering one.  That's also about the same as a year ago (96.8%).  </w:t>
      </w:r>
    </w:p>
    <w:p w:rsidR="009E6E59" w:rsidRDefault="009E6E59" w:rsidP="00F94C17">
      <w:pPr>
        <w:spacing w:line="360" w:lineRule="auto"/>
        <w:rPr>
          <w:sz w:val="22"/>
          <w:szCs w:val="22"/>
        </w:rPr>
      </w:pPr>
    </w:p>
    <w:p w:rsidR="00F94C17" w:rsidRPr="00DB1638" w:rsidRDefault="00F94C17" w:rsidP="00655B94">
      <w:pPr>
        <w:spacing w:line="360" w:lineRule="auto"/>
        <w:rPr>
          <w:b/>
          <w:sz w:val="22"/>
          <w:szCs w:val="22"/>
        </w:rPr>
      </w:pPr>
      <w:r w:rsidRPr="00DB1638">
        <w:rPr>
          <w:b/>
          <w:sz w:val="22"/>
          <w:szCs w:val="22"/>
        </w:rPr>
        <w:t xml:space="preserve">Percentage of web content that's only on the web - </w:t>
      </w:r>
      <w:r w:rsidR="007342E7" w:rsidRPr="00DB1638">
        <w:rPr>
          <w:b/>
          <w:sz w:val="22"/>
          <w:szCs w:val="22"/>
        </w:rPr>
        <w:t>201</w:t>
      </w:r>
      <w:r w:rsidR="0035586D" w:rsidRPr="00DB1638">
        <w:rPr>
          <w:b/>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E751A0" w:rsidP="00E751A0">
            <w:r>
              <w:rPr>
                <w:sz w:val="22"/>
                <w:szCs w:val="22"/>
              </w:rPr>
              <w:t xml:space="preserve">22.1%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E751A0" w:rsidP="00E751A0">
            <w:r>
              <w:rPr>
                <w:sz w:val="22"/>
                <w:szCs w:val="22"/>
              </w:rPr>
              <w:t xml:space="preserve">25.1 </w:t>
            </w:r>
            <w:r w:rsidR="00A74D4B">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E751A0" w:rsidP="00E751A0">
            <w:r>
              <w:rPr>
                <w:sz w:val="22"/>
                <w:szCs w:val="22"/>
              </w:rPr>
              <w:t xml:space="preserve">27.7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E751A0" w:rsidP="00E751A0">
            <w:r>
              <w:rPr>
                <w:sz w:val="22"/>
                <w:szCs w:val="22"/>
              </w:rPr>
              <w:t xml:space="preserve">23.9 </w:t>
            </w:r>
            <w:r w:rsidR="00D15DF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35586D" w:rsidP="00E751A0">
            <w:r>
              <w:rPr>
                <w:sz w:val="22"/>
                <w:szCs w:val="22"/>
              </w:rPr>
              <w:t xml:space="preserve">18.1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E751A0" w:rsidP="00E751A0">
            <w:r>
              <w:rPr>
                <w:sz w:val="22"/>
                <w:szCs w:val="22"/>
              </w:rPr>
              <w:t xml:space="preserve">19.4 </w:t>
            </w:r>
            <w:r w:rsidR="00D15DF9">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8C1C02"/>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E751A0" w:rsidP="00E751A0">
            <w:r>
              <w:rPr>
                <w:sz w:val="22"/>
                <w:szCs w:val="22"/>
              </w:rPr>
              <w:t xml:space="preserve">27.3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E751A0" w:rsidP="00E751A0">
            <w:r>
              <w:rPr>
                <w:sz w:val="22"/>
                <w:szCs w:val="22"/>
              </w:rPr>
              <w:t xml:space="preserve">23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E751A0" w:rsidP="00E751A0">
            <w:r>
              <w:rPr>
                <w:sz w:val="22"/>
                <w:szCs w:val="22"/>
              </w:rPr>
              <w:t xml:space="preserve">19.6 </w:t>
            </w:r>
            <w:r w:rsidR="00D15DF9">
              <w:rPr>
                <w:sz w:val="22"/>
                <w:szCs w:val="22"/>
              </w:rPr>
              <w:t xml:space="preserve"> </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3936EC" w:rsidP="00E751A0">
            <w:r>
              <w:rPr>
                <w:sz w:val="22"/>
                <w:szCs w:val="22"/>
              </w:rPr>
              <w:t>19</w:t>
            </w:r>
            <w:r w:rsidR="00D15DF9">
              <w:rPr>
                <w:sz w:val="22"/>
                <w:szCs w:val="22"/>
              </w:rPr>
              <w:t xml:space="preserve"> </w:t>
            </w:r>
          </w:p>
        </w:tc>
      </w:tr>
      <w:tr w:rsidR="00F94C17" w:rsidRPr="00CA3F95" w:rsidTr="008C1C02">
        <w:tc>
          <w:tcPr>
            <w:tcW w:w="0" w:type="auto"/>
          </w:tcPr>
          <w:p w:rsidR="00F94C17" w:rsidRDefault="00F94C17" w:rsidP="008C1C02">
            <w:r>
              <w:rPr>
                <w:sz w:val="22"/>
                <w:szCs w:val="22"/>
              </w:rPr>
              <w:t>1 - 10</w:t>
            </w:r>
          </w:p>
        </w:tc>
        <w:tc>
          <w:tcPr>
            <w:tcW w:w="0" w:type="auto"/>
          </w:tcPr>
          <w:p w:rsidR="00F94C17" w:rsidRDefault="0035586D" w:rsidP="00E751A0">
            <w:r>
              <w:rPr>
                <w:sz w:val="22"/>
                <w:szCs w:val="22"/>
              </w:rPr>
              <w:t>17.2</w:t>
            </w:r>
            <w:r w:rsidR="00E751A0">
              <w:rPr>
                <w:sz w:val="22"/>
                <w:szCs w:val="22"/>
              </w:rPr>
              <w:t xml:space="preserve"> </w:t>
            </w:r>
            <w:r w:rsidR="00D15DF9">
              <w:rPr>
                <w:sz w:val="22"/>
                <w:szCs w:val="22"/>
              </w:rPr>
              <w:t xml:space="preserve"> </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8C1C02">
            <w:pPr>
              <w:rPr>
                <w:sz w:val="22"/>
                <w:szCs w:val="22"/>
              </w:rPr>
            </w:pPr>
          </w:p>
        </w:tc>
      </w:tr>
      <w:tr w:rsidR="00F93D2D" w:rsidRPr="00CA3F95" w:rsidTr="008C1C02">
        <w:tc>
          <w:tcPr>
            <w:tcW w:w="0" w:type="auto"/>
          </w:tcPr>
          <w:p w:rsidR="00F93D2D" w:rsidRDefault="00F93D2D" w:rsidP="008C1C02">
            <w:pPr>
              <w:rPr>
                <w:sz w:val="22"/>
                <w:szCs w:val="22"/>
              </w:rPr>
            </w:pPr>
            <w:r>
              <w:rPr>
                <w:sz w:val="22"/>
                <w:szCs w:val="22"/>
              </w:rPr>
              <w:lastRenderedPageBreak/>
              <w:t>All Radio</w:t>
            </w:r>
          </w:p>
        </w:tc>
        <w:tc>
          <w:tcPr>
            <w:tcW w:w="0" w:type="auto"/>
          </w:tcPr>
          <w:p w:rsidR="00F93D2D" w:rsidRDefault="00E751A0" w:rsidP="00E751A0">
            <w:pPr>
              <w:rPr>
                <w:sz w:val="22"/>
                <w:szCs w:val="22"/>
              </w:rPr>
            </w:pPr>
            <w:r>
              <w:rPr>
                <w:sz w:val="22"/>
                <w:szCs w:val="22"/>
              </w:rPr>
              <w:t xml:space="preserve">21.5% </w:t>
            </w:r>
            <w:r w:rsidR="003F0D35">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E751A0" w:rsidP="00E751A0">
            <w:pPr>
              <w:rPr>
                <w:sz w:val="22"/>
                <w:szCs w:val="22"/>
              </w:rPr>
            </w:pPr>
            <w:r>
              <w:rPr>
                <w:sz w:val="22"/>
                <w:szCs w:val="22"/>
              </w:rPr>
              <w:t xml:space="preserve">29.3 </w:t>
            </w:r>
            <w:r w:rsidR="003F0D35">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E751A0" w:rsidP="00E751A0">
            <w:pPr>
              <w:rPr>
                <w:sz w:val="22"/>
                <w:szCs w:val="22"/>
              </w:rPr>
            </w:pPr>
            <w:r>
              <w:rPr>
                <w:sz w:val="22"/>
                <w:szCs w:val="22"/>
              </w:rPr>
              <w:t xml:space="preserve">15.9 </w:t>
            </w:r>
            <w:r w:rsidR="003F0D35">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E751A0" w:rsidP="00E751A0">
            <w:pPr>
              <w:rPr>
                <w:sz w:val="22"/>
                <w:szCs w:val="22"/>
              </w:rPr>
            </w:pPr>
            <w:r>
              <w:rPr>
                <w:sz w:val="22"/>
                <w:szCs w:val="22"/>
              </w:rPr>
              <w:t xml:space="preserve">22.9 </w:t>
            </w:r>
            <w:r w:rsidR="003F0D35">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E751A0" w:rsidP="00E751A0">
            <w:pPr>
              <w:rPr>
                <w:sz w:val="22"/>
                <w:szCs w:val="22"/>
              </w:rPr>
            </w:pPr>
            <w:r>
              <w:rPr>
                <w:sz w:val="22"/>
                <w:szCs w:val="22"/>
              </w:rPr>
              <w:t xml:space="preserve">20.9 </w:t>
            </w:r>
            <w:r w:rsidR="003F0D35">
              <w:rPr>
                <w:sz w:val="22"/>
                <w:szCs w:val="22"/>
              </w:rPr>
              <w:t xml:space="preserve"> </w:t>
            </w:r>
          </w:p>
        </w:tc>
      </w:tr>
    </w:tbl>
    <w:p w:rsidR="00F94C17" w:rsidRDefault="00F94C17" w:rsidP="00F94C17">
      <w:pPr>
        <w:spacing w:line="360" w:lineRule="auto"/>
        <w:rPr>
          <w:sz w:val="22"/>
          <w:szCs w:val="22"/>
        </w:rPr>
      </w:pPr>
    </w:p>
    <w:p w:rsidR="0035586D" w:rsidRDefault="0035586D" w:rsidP="00F94C17">
      <w:pPr>
        <w:spacing w:line="360" w:lineRule="auto"/>
        <w:rPr>
          <w:sz w:val="22"/>
          <w:szCs w:val="22"/>
        </w:rPr>
      </w:pPr>
      <w:r>
        <w:rPr>
          <w:sz w:val="22"/>
          <w:szCs w:val="22"/>
        </w:rPr>
        <w:t>I keep waiting to see these numbers go up</w:t>
      </w:r>
      <w:r w:rsidR="00AB26CB">
        <w:rPr>
          <w:sz w:val="22"/>
          <w:szCs w:val="22"/>
        </w:rPr>
        <w:t xml:space="preserve"> in TV</w:t>
      </w:r>
      <w:r>
        <w:rPr>
          <w:sz w:val="22"/>
          <w:szCs w:val="22"/>
        </w:rPr>
        <w:t>, but for the third year in a row, they're actually down from the year before.  Not much</w:t>
      </w:r>
      <w:r w:rsidR="00A405F4">
        <w:rPr>
          <w:sz w:val="22"/>
          <w:szCs w:val="22"/>
        </w:rPr>
        <w:t xml:space="preserve"> ...</w:t>
      </w:r>
      <w:r>
        <w:rPr>
          <w:sz w:val="22"/>
          <w:szCs w:val="22"/>
        </w:rPr>
        <w:t xml:space="preserve"> but a little.</w:t>
      </w:r>
    </w:p>
    <w:p w:rsidR="00AB26CB" w:rsidRDefault="00AB26CB" w:rsidP="00F94C17">
      <w:pPr>
        <w:spacing w:line="360" w:lineRule="auto"/>
        <w:rPr>
          <w:sz w:val="22"/>
          <w:szCs w:val="22"/>
        </w:rPr>
      </w:pPr>
    </w:p>
    <w:p w:rsidR="00AB26CB" w:rsidRDefault="00AB26CB" w:rsidP="00F94C17">
      <w:pPr>
        <w:spacing w:line="360" w:lineRule="auto"/>
        <w:rPr>
          <w:sz w:val="22"/>
          <w:szCs w:val="22"/>
        </w:rPr>
      </w:pPr>
      <w:r>
        <w:rPr>
          <w:sz w:val="22"/>
          <w:szCs w:val="22"/>
        </w:rPr>
        <w:t>Radio, however moved even with TV this year ... with a 50% increase over last year.  Major markets and commercial stations led the way in the increase.</w:t>
      </w:r>
    </w:p>
    <w:p w:rsidR="00AB26CB" w:rsidRDefault="00AB26CB" w:rsidP="00F94C17">
      <w:pPr>
        <w:spacing w:line="360" w:lineRule="auto"/>
        <w:rPr>
          <w:sz w:val="22"/>
          <w:szCs w:val="22"/>
        </w:rPr>
      </w:pPr>
    </w:p>
    <w:p w:rsidR="0035586D" w:rsidRDefault="0035586D" w:rsidP="00F94C17">
      <w:pPr>
        <w:spacing w:line="360" w:lineRule="auto"/>
        <w:rPr>
          <w:sz w:val="22"/>
          <w:szCs w:val="22"/>
        </w:rPr>
      </w:pPr>
    </w:p>
    <w:p w:rsidR="00F94C17" w:rsidRPr="00DB1638" w:rsidRDefault="00F94C17" w:rsidP="00F94C17">
      <w:pPr>
        <w:outlineLvl w:val="0"/>
        <w:rPr>
          <w:b/>
          <w:sz w:val="22"/>
          <w:szCs w:val="22"/>
        </w:rPr>
      </w:pPr>
      <w:r w:rsidRPr="00DB1638">
        <w:rPr>
          <w:b/>
          <w:sz w:val="22"/>
          <w:szCs w:val="22"/>
        </w:rPr>
        <w:t>Percentage of web cont</w:t>
      </w:r>
      <w:r w:rsidR="0075694E" w:rsidRPr="00DB1638">
        <w:rPr>
          <w:b/>
          <w:sz w:val="22"/>
          <w:szCs w:val="22"/>
        </w:rPr>
        <w:t xml:space="preserve">ent that's user-generated - </w:t>
      </w:r>
      <w:r w:rsidR="000E3611" w:rsidRPr="00DB1638">
        <w:rPr>
          <w:b/>
          <w:sz w:val="22"/>
          <w:szCs w:val="22"/>
        </w:rPr>
        <w:t>201</w:t>
      </w:r>
      <w:r w:rsidR="002F77AD" w:rsidRPr="00DB1638">
        <w:rPr>
          <w:b/>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718"/>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8462EC" w:rsidRDefault="00DB1638" w:rsidP="00DB1638">
            <w:r>
              <w:rPr>
                <w:sz w:val="22"/>
                <w:szCs w:val="22"/>
              </w:rPr>
              <w:t xml:space="preserve">7.5%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DB1638" w:rsidP="00DB1638">
            <w:r>
              <w:rPr>
                <w:sz w:val="22"/>
                <w:szCs w:val="22"/>
              </w:rPr>
              <w:t xml:space="preserve">5.7 </w:t>
            </w:r>
            <w:r w:rsidR="00AC3FA9">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DB1638" w:rsidP="00DB1638">
            <w:r>
              <w:rPr>
                <w:sz w:val="22"/>
                <w:szCs w:val="22"/>
              </w:rPr>
              <w:t xml:space="preserve">12.2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DB1638" w:rsidP="00DB1638">
            <w:r>
              <w:rPr>
                <w:sz w:val="22"/>
                <w:szCs w:val="22"/>
              </w:rPr>
              <w:t xml:space="preserve">7.6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DB1638" w:rsidP="00DB1638">
            <w:r>
              <w:rPr>
                <w:sz w:val="22"/>
                <w:szCs w:val="22"/>
              </w:rPr>
              <w:t xml:space="preserve">6.7 </w:t>
            </w:r>
            <w:r w:rsidR="00CF7B40">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DB1638" w:rsidP="00DB1638">
            <w:r>
              <w:rPr>
                <w:sz w:val="22"/>
                <w:szCs w:val="22"/>
              </w:rPr>
              <w:t xml:space="preserve">7.1 </w:t>
            </w:r>
            <w:r w:rsidR="00CF7B40">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r>
      <w:tr w:rsidR="00F94C17" w:rsidRPr="00CA3F95" w:rsidTr="008C1C02">
        <w:tc>
          <w:tcPr>
            <w:tcW w:w="0" w:type="auto"/>
          </w:tcPr>
          <w:p w:rsidR="00F94C17" w:rsidRPr="00CA3F95" w:rsidRDefault="00F94C17" w:rsidP="008C1C02">
            <w:r>
              <w:rPr>
                <w:sz w:val="22"/>
                <w:szCs w:val="22"/>
              </w:rPr>
              <w:t>Staff size</w:t>
            </w:r>
          </w:p>
        </w:tc>
        <w:tc>
          <w:tcPr>
            <w:tcW w:w="0" w:type="auto"/>
          </w:tcPr>
          <w:p w:rsidR="00F94C17" w:rsidRPr="004331BE" w:rsidRDefault="00F94C17" w:rsidP="008C1C02"/>
        </w:tc>
      </w:tr>
      <w:tr w:rsidR="00F94C17" w:rsidRPr="00CA3F95" w:rsidTr="008C1C02">
        <w:tc>
          <w:tcPr>
            <w:tcW w:w="0" w:type="auto"/>
          </w:tcPr>
          <w:p w:rsidR="00F94C17" w:rsidRPr="00CA3F95" w:rsidRDefault="00F94C17" w:rsidP="008C1C02">
            <w:r>
              <w:rPr>
                <w:sz w:val="22"/>
                <w:szCs w:val="22"/>
              </w:rPr>
              <w:t>51+</w:t>
            </w:r>
          </w:p>
        </w:tc>
        <w:tc>
          <w:tcPr>
            <w:tcW w:w="0" w:type="auto"/>
          </w:tcPr>
          <w:p w:rsidR="00F94C17" w:rsidRPr="004331BE" w:rsidRDefault="00DB1638" w:rsidP="00DB1638">
            <w:r>
              <w:rPr>
                <w:sz w:val="22"/>
                <w:szCs w:val="22"/>
              </w:rPr>
              <w:t xml:space="preserve">8.2 </w:t>
            </w:r>
            <w:r w:rsidR="00AC3FA9">
              <w:rPr>
                <w:sz w:val="22"/>
                <w:szCs w:val="22"/>
              </w:rPr>
              <w:t xml:space="preserve"> </w:t>
            </w:r>
          </w:p>
        </w:tc>
      </w:tr>
      <w:tr w:rsidR="00F94C17" w:rsidRPr="00CA3F95" w:rsidTr="008C1C02">
        <w:tc>
          <w:tcPr>
            <w:tcW w:w="0" w:type="auto"/>
          </w:tcPr>
          <w:p w:rsidR="00F94C17" w:rsidRPr="00CA3F95" w:rsidRDefault="00F94C17" w:rsidP="008C1C02">
            <w:r>
              <w:rPr>
                <w:sz w:val="22"/>
                <w:szCs w:val="22"/>
              </w:rPr>
              <w:t>31 - 50</w:t>
            </w:r>
          </w:p>
        </w:tc>
        <w:tc>
          <w:tcPr>
            <w:tcW w:w="0" w:type="auto"/>
          </w:tcPr>
          <w:p w:rsidR="00F94C17" w:rsidRPr="004331BE" w:rsidRDefault="00DB1638" w:rsidP="00DB1638">
            <w:r>
              <w:rPr>
                <w:sz w:val="22"/>
                <w:szCs w:val="22"/>
              </w:rPr>
              <w:t xml:space="preserve">7.5 </w:t>
            </w:r>
            <w:r w:rsidR="00CF7B40">
              <w:rPr>
                <w:sz w:val="22"/>
                <w:szCs w:val="22"/>
              </w:rPr>
              <w:t xml:space="preserve"> </w:t>
            </w:r>
          </w:p>
        </w:tc>
      </w:tr>
      <w:tr w:rsidR="00F94C17" w:rsidRPr="00CA3F95" w:rsidTr="008C1C02">
        <w:tc>
          <w:tcPr>
            <w:tcW w:w="0" w:type="auto"/>
          </w:tcPr>
          <w:p w:rsidR="00F94C17" w:rsidRPr="00CA3F95" w:rsidRDefault="00F94C17" w:rsidP="008C1C02">
            <w:r>
              <w:rPr>
                <w:sz w:val="22"/>
                <w:szCs w:val="22"/>
              </w:rPr>
              <w:t>21 - 30</w:t>
            </w:r>
          </w:p>
        </w:tc>
        <w:tc>
          <w:tcPr>
            <w:tcW w:w="0" w:type="auto"/>
          </w:tcPr>
          <w:p w:rsidR="00F94C17" w:rsidRPr="004331BE" w:rsidRDefault="00DB1638" w:rsidP="00DB1638">
            <w:r>
              <w:rPr>
                <w:sz w:val="22"/>
                <w:szCs w:val="22"/>
              </w:rPr>
              <w:t xml:space="preserve">6.4 </w:t>
            </w:r>
            <w:r w:rsidR="00CF7B40">
              <w:rPr>
                <w:sz w:val="22"/>
                <w:szCs w:val="22"/>
              </w:rPr>
              <w:t xml:space="preserve"> </w:t>
            </w:r>
          </w:p>
        </w:tc>
      </w:tr>
      <w:tr w:rsidR="00F94C17" w:rsidRPr="00CA3F95" w:rsidTr="008C1C02">
        <w:tc>
          <w:tcPr>
            <w:tcW w:w="0" w:type="auto"/>
          </w:tcPr>
          <w:p w:rsidR="00F94C17" w:rsidRPr="00CA3F95" w:rsidRDefault="00F94C17" w:rsidP="008C1C02">
            <w:r>
              <w:rPr>
                <w:sz w:val="22"/>
                <w:szCs w:val="22"/>
              </w:rPr>
              <w:t>11 - 20</w:t>
            </w:r>
          </w:p>
        </w:tc>
        <w:tc>
          <w:tcPr>
            <w:tcW w:w="0" w:type="auto"/>
          </w:tcPr>
          <w:p w:rsidR="00F94C17" w:rsidRPr="004331BE" w:rsidRDefault="00DB1638" w:rsidP="00DB1638">
            <w:r>
              <w:rPr>
                <w:sz w:val="22"/>
                <w:szCs w:val="22"/>
              </w:rPr>
              <w:t xml:space="preserve">7.6 </w:t>
            </w:r>
            <w:r w:rsidR="00AC3FA9">
              <w:rPr>
                <w:sz w:val="22"/>
                <w:szCs w:val="22"/>
              </w:rPr>
              <w:t xml:space="preserve"> </w:t>
            </w:r>
          </w:p>
        </w:tc>
      </w:tr>
      <w:tr w:rsidR="00F94C17" w:rsidRPr="00CA3F95" w:rsidTr="008C1C02">
        <w:tc>
          <w:tcPr>
            <w:tcW w:w="0" w:type="auto"/>
          </w:tcPr>
          <w:p w:rsidR="00F94C17" w:rsidRDefault="00F94C17" w:rsidP="008C1C02">
            <w:r>
              <w:rPr>
                <w:sz w:val="22"/>
                <w:szCs w:val="22"/>
              </w:rPr>
              <w:t>1 - 10</w:t>
            </w:r>
          </w:p>
        </w:tc>
        <w:tc>
          <w:tcPr>
            <w:tcW w:w="0" w:type="auto"/>
          </w:tcPr>
          <w:p w:rsidR="00F94C17" w:rsidRDefault="00DB1638" w:rsidP="00DB1638">
            <w:r>
              <w:rPr>
                <w:sz w:val="22"/>
                <w:szCs w:val="22"/>
              </w:rPr>
              <w:t xml:space="preserve">5.6 </w:t>
            </w:r>
            <w:r w:rsidR="00CF7B40">
              <w:rPr>
                <w:sz w:val="22"/>
                <w:szCs w:val="22"/>
              </w:rPr>
              <w:t xml:space="preserve"> </w:t>
            </w:r>
          </w:p>
        </w:tc>
      </w:tr>
      <w:tr w:rsidR="00F93D2D" w:rsidRPr="00CA3F95" w:rsidTr="008C1C02">
        <w:tc>
          <w:tcPr>
            <w:tcW w:w="0" w:type="auto"/>
          </w:tcPr>
          <w:p w:rsidR="00F93D2D" w:rsidRDefault="00F93D2D" w:rsidP="008C1C02">
            <w:pPr>
              <w:rPr>
                <w:sz w:val="22"/>
                <w:szCs w:val="22"/>
              </w:rPr>
            </w:pPr>
          </w:p>
        </w:tc>
        <w:tc>
          <w:tcPr>
            <w:tcW w:w="0" w:type="auto"/>
          </w:tcPr>
          <w:p w:rsidR="00F93D2D" w:rsidRDefault="00F93D2D" w:rsidP="008C1C02">
            <w:pPr>
              <w:rPr>
                <w:sz w:val="22"/>
                <w:szCs w:val="22"/>
              </w:rPr>
            </w:pPr>
          </w:p>
        </w:tc>
      </w:tr>
      <w:tr w:rsidR="00F93D2D" w:rsidRPr="00CA3F95" w:rsidTr="008C1C02">
        <w:tc>
          <w:tcPr>
            <w:tcW w:w="0" w:type="auto"/>
          </w:tcPr>
          <w:p w:rsidR="00F93D2D" w:rsidRDefault="00F93D2D" w:rsidP="008C1C02">
            <w:pPr>
              <w:rPr>
                <w:sz w:val="22"/>
                <w:szCs w:val="22"/>
              </w:rPr>
            </w:pPr>
            <w:r>
              <w:rPr>
                <w:sz w:val="22"/>
                <w:szCs w:val="22"/>
              </w:rPr>
              <w:t>All Radio</w:t>
            </w:r>
          </w:p>
        </w:tc>
        <w:tc>
          <w:tcPr>
            <w:tcW w:w="0" w:type="auto"/>
          </w:tcPr>
          <w:p w:rsidR="00F93D2D" w:rsidRDefault="00FB1B16" w:rsidP="00DB1638">
            <w:pPr>
              <w:rPr>
                <w:sz w:val="22"/>
                <w:szCs w:val="22"/>
              </w:rPr>
            </w:pPr>
            <w:r>
              <w:rPr>
                <w:sz w:val="22"/>
                <w:szCs w:val="22"/>
              </w:rPr>
              <w:t xml:space="preserve">5.7% </w:t>
            </w:r>
          </w:p>
        </w:tc>
      </w:tr>
      <w:tr w:rsidR="00F93D2D" w:rsidRPr="00CA3F95" w:rsidTr="008C1C02">
        <w:tc>
          <w:tcPr>
            <w:tcW w:w="0" w:type="auto"/>
          </w:tcPr>
          <w:p w:rsidR="00F93D2D" w:rsidRDefault="00F93D2D" w:rsidP="008C1C02">
            <w:pPr>
              <w:rPr>
                <w:sz w:val="22"/>
                <w:szCs w:val="22"/>
              </w:rPr>
            </w:pPr>
            <w:r>
              <w:rPr>
                <w:sz w:val="22"/>
                <w:szCs w:val="22"/>
              </w:rPr>
              <w:t>Major market</w:t>
            </w:r>
          </w:p>
        </w:tc>
        <w:tc>
          <w:tcPr>
            <w:tcW w:w="0" w:type="auto"/>
          </w:tcPr>
          <w:p w:rsidR="00F93D2D" w:rsidRDefault="00DB1638" w:rsidP="00DB1638">
            <w:pPr>
              <w:rPr>
                <w:sz w:val="22"/>
                <w:szCs w:val="22"/>
              </w:rPr>
            </w:pPr>
            <w:r>
              <w:rPr>
                <w:sz w:val="22"/>
                <w:szCs w:val="22"/>
              </w:rPr>
              <w:t xml:space="preserve">3 </w:t>
            </w:r>
            <w:r w:rsidR="0075694E">
              <w:rPr>
                <w:sz w:val="22"/>
                <w:szCs w:val="22"/>
              </w:rPr>
              <w:t xml:space="preserve"> </w:t>
            </w:r>
          </w:p>
        </w:tc>
      </w:tr>
      <w:tr w:rsidR="00F93D2D" w:rsidRPr="00CA3F95" w:rsidTr="008C1C02">
        <w:tc>
          <w:tcPr>
            <w:tcW w:w="0" w:type="auto"/>
          </w:tcPr>
          <w:p w:rsidR="00F93D2D" w:rsidRDefault="00F93D2D" w:rsidP="008C1C02">
            <w:pPr>
              <w:rPr>
                <w:sz w:val="22"/>
                <w:szCs w:val="22"/>
              </w:rPr>
            </w:pPr>
            <w:r>
              <w:rPr>
                <w:sz w:val="22"/>
                <w:szCs w:val="22"/>
              </w:rPr>
              <w:t>Large market</w:t>
            </w:r>
          </w:p>
        </w:tc>
        <w:tc>
          <w:tcPr>
            <w:tcW w:w="0" w:type="auto"/>
          </w:tcPr>
          <w:p w:rsidR="00F93D2D" w:rsidRDefault="00FB1B16" w:rsidP="00DB1638">
            <w:pPr>
              <w:rPr>
                <w:sz w:val="22"/>
                <w:szCs w:val="22"/>
              </w:rPr>
            </w:pPr>
            <w:r>
              <w:rPr>
                <w:sz w:val="22"/>
                <w:szCs w:val="22"/>
              </w:rPr>
              <w:t xml:space="preserve">6.6 </w:t>
            </w:r>
          </w:p>
        </w:tc>
      </w:tr>
      <w:tr w:rsidR="00F93D2D" w:rsidRPr="00CA3F95" w:rsidTr="008C1C02">
        <w:tc>
          <w:tcPr>
            <w:tcW w:w="0" w:type="auto"/>
          </w:tcPr>
          <w:p w:rsidR="00F93D2D" w:rsidRDefault="00F93D2D" w:rsidP="008C1C02">
            <w:pPr>
              <w:rPr>
                <w:sz w:val="22"/>
                <w:szCs w:val="22"/>
              </w:rPr>
            </w:pPr>
            <w:r>
              <w:rPr>
                <w:sz w:val="22"/>
                <w:szCs w:val="22"/>
              </w:rPr>
              <w:t>Medium market</w:t>
            </w:r>
          </w:p>
        </w:tc>
        <w:tc>
          <w:tcPr>
            <w:tcW w:w="0" w:type="auto"/>
          </w:tcPr>
          <w:p w:rsidR="00F93D2D" w:rsidRDefault="00FB1B16" w:rsidP="00DB1638">
            <w:pPr>
              <w:rPr>
                <w:sz w:val="22"/>
                <w:szCs w:val="22"/>
              </w:rPr>
            </w:pPr>
            <w:r>
              <w:rPr>
                <w:sz w:val="22"/>
                <w:szCs w:val="22"/>
              </w:rPr>
              <w:t xml:space="preserve">6.2 </w:t>
            </w:r>
          </w:p>
        </w:tc>
      </w:tr>
      <w:tr w:rsidR="00F93D2D" w:rsidRPr="00CA3F95" w:rsidTr="008C1C02">
        <w:tc>
          <w:tcPr>
            <w:tcW w:w="0" w:type="auto"/>
          </w:tcPr>
          <w:p w:rsidR="00F93D2D" w:rsidRDefault="00F93D2D" w:rsidP="008C1C02">
            <w:pPr>
              <w:rPr>
                <w:sz w:val="22"/>
                <w:szCs w:val="22"/>
              </w:rPr>
            </w:pPr>
            <w:r>
              <w:rPr>
                <w:sz w:val="22"/>
                <w:szCs w:val="22"/>
              </w:rPr>
              <w:t>Small market</w:t>
            </w:r>
          </w:p>
        </w:tc>
        <w:tc>
          <w:tcPr>
            <w:tcW w:w="0" w:type="auto"/>
          </w:tcPr>
          <w:p w:rsidR="00F93D2D" w:rsidRDefault="00FB1B16" w:rsidP="00DB1638">
            <w:pPr>
              <w:rPr>
                <w:sz w:val="22"/>
                <w:szCs w:val="22"/>
              </w:rPr>
            </w:pPr>
            <w:r>
              <w:rPr>
                <w:sz w:val="22"/>
                <w:szCs w:val="22"/>
              </w:rPr>
              <w:t xml:space="preserve">5.6 </w:t>
            </w:r>
          </w:p>
        </w:tc>
      </w:tr>
    </w:tbl>
    <w:p w:rsidR="00F94C17" w:rsidRDefault="00F94C17" w:rsidP="00F94C17">
      <w:pPr>
        <w:spacing w:line="360" w:lineRule="auto"/>
        <w:rPr>
          <w:sz w:val="22"/>
          <w:szCs w:val="22"/>
        </w:rPr>
      </w:pPr>
    </w:p>
    <w:p w:rsidR="002F77AD" w:rsidRDefault="002F77AD" w:rsidP="00F94C17">
      <w:pPr>
        <w:spacing w:line="360" w:lineRule="auto"/>
        <w:rPr>
          <w:sz w:val="22"/>
          <w:szCs w:val="22"/>
        </w:rPr>
      </w:pPr>
      <w:r>
        <w:rPr>
          <w:sz w:val="22"/>
          <w:szCs w:val="22"/>
        </w:rPr>
        <w:t xml:space="preserve">This is another area I keep expecting to see growth ... which doesn't come.  The overall number in TV is actually down half a point, although the percentages went up in the top 50 markets.  </w:t>
      </w:r>
    </w:p>
    <w:p w:rsidR="002F77AD" w:rsidRDefault="002F77AD" w:rsidP="00F94C17">
      <w:pPr>
        <w:spacing w:line="360" w:lineRule="auto"/>
        <w:rPr>
          <w:sz w:val="22"/>
          <w:szCs w:val="22"/>
        </w:rPr>
      </w:pPr>
    </w:p>
    <w:p w:rsidR="00FB1B16" w:rsidRDefault="00FB1B16" w:rsidP="00F94C17">
      <w:pPr>
        <w:spacing w:line="360" w:lineRule="auto"/>
        <w:rPr>
          <w:sz w:val="22"/>
          <w:szCs w:val="22"/>
        </w:rPr>
      </w:pPr>
      <w:r>
        <w:rPr>
          <w:sz w:val="22"/>
          <w:szCs w:val="22"/>
        </w:rPr>
        <w:t>Radio went up, but the numbers remain extremely small.</w:t>
      </w:r>
    </w:p>
    <w:p w:rsidR="00FB1B16" w:rsidRDefault="00FB1B16" w:rsidP="00F94C17">
      <w:pPr>
        <w:spacing w:line="360" w:lineRule="auto"/>
        <w:rPr>
          <w:sz w:val="22"/>
          <w:szCs w:val="22"/>
        </w:rPr>
      </w:pPr>
    </w:p>
    <w:p w:rsidR="00F94C17" w:rsidRPr="00DD4B9A" w:rsidRDefault="00F94C17" w:rsidP="00F94C17">
      <w:pPr>
        <w:outlineLvl w:val="0"/>
        <w:rPr>
          <w:b/>
          <w:sz w:val="22"/>
          <w:szCs w:val="22"/>
        </w:rPr>
      </w:pPr>
      <w:r w:rsidRPr="00DD4B9A">
        <w:rPr>
          <w:b/>
          <w:sz w:val="22"/>
          <w:szCs w:val="22"/>
        </w:rPr>
        <w:t xml:space="preserve">How </w:t>
      </w:r>
      <w:r w:rsidR="009D7C92" w:rsidRPr="00DD4B9A">
        <w:rPr>
          <w:b/>
          <w:sz w:val="22"/>
          <w:szCs w:val="22"/>
        </w:rPr>
        <w:t>m</w:t>
      </w:r>
      <w:r w:rsidRPr="00DD4B9A">
        <w:rPr>
          <w:b/>
          <w:sz w:val="22"/>
          <w:szCs w:val="22"/>
        </w:rPr>
        <w:t xml:space="preserve">any </w:t>
      </w:r>
      <w:r w:rsidR="009D7C92" w:rsidRPr="00DD4B9A">
        <w:rPr>
          <w:b/>
          <w:sz w:val="22"/>
          <w:szCs w:val="22"/>
        </w:rPr>
        <w:t>p</w:t>
      </w:r>
      <w:r w:rsidRPr="00DD4B9A">
        <w:rPr>
          <w:b/>
          <w:sz w:val="22"/>
          <w:szCs w:val="22"/>
        </w:rPr>
        <w:t xml:space="preserve">eople </w:t>
      </w:r>
      <w:r w:rsidR="009D7C92" w:rsidRPr="00DD4B9A">
        <w:rPr>
          <w:b/>
          <w:sz w:val="22"/>
          <w:szCs w:val="22"/>
        </w:rPr>
        <w:t>w</w:t>
      </w:r>
      <w:r w:rsidRPr="00DD4B9A">
        <w:rPr>
          <w:b/>
          <w:sz w:val="22"/>
          <w:szCs w:val="22"/>
        </w:rPr>
        <w:t xml:space="preserve">ork on the </w:t>
      </w:r>
      <w:r w:rsidR="009D7C92" w:rsidRPr="00DD4B9A">
        <w:rPr>
          <w:b/>
          <w:sz w:val="22"/>
          <w:szCs w:val="22"/>
        </w:rPr>
        <w:t>w</w:t>
      </w:r>
      <w:r w:rsidRPr="00DD4B9A">
        <w:rPr>
          <w:b/>
          <w:sz w:val="22"/>
          <w:szCs w:val="22"/>
        </w:rPr>
        <w:t xml:space="preserve">eb? </w:t>
      </w:r>
      <w:r w:rsidR="00197F24" w:rsidRPr="00DD4B9A">
        <w:rPr>
          <w:b/>
          <w:sz w:val="22"/>
          <w:szCs w:val="22"/>
        </w:rPr>
        <w:t>201</w:t>
      </w:r>
      <w:r w:rsidR="00B732E3" w:rsidRPr="00DD4B9A">
        <w:rPr>
          <w:b/>
          <w:sz w:val="22"/>
          <w:szCs w:val="22"/>
        </w:rPr>
        <w:t>4</w:t>
      </w:r>
      <w:r w:rsidR="00197F24" w:rsidRPr="00DD4B9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1060"/>
        <w:gridCol w:w="1109"/>
        <w:gridCol w:w="706"/>
      </w:tblGrid>
      <w:tr w:rsidR="00F94C17" w:rsidRPr="00CA3F95" w:rsidTr="008C1C02">
        <w:tc>
          <w:tcPr>
            <w:tcW w:w="0" w:type="auto"/>
          </w:tcPr>
          <w:p w:rsidR="00F94C17" w:rsidRPr="00CA3F95" w:rsidRDefault="00F94C17" w:rsidP="008C1C02"/>
        </w:tc>
        <w:tc>
          <w:tcPr>
            <w:tcW w:w="0" w:type="auto"/>
          </w:tcPr>
          <w:p w:rsidR="00F94C17" w:rsidRPr="00CA3F95" w:rsidRDefault="00F94C17" w:rsidP="008C1C02">
            <w:r w:rsidRPr="00CA3F95">
              <w:rPr>
                <w:sz w:val="22"/>
                <w:szCs w:val="22"/>
              </w:rPr>
              <w:t>Full-time</w:t>
            </w:r>
          </w:p>
        </w:tc>
        <w:tc>
          <w:tcPr>
            <w:tcW w:w="0" w:type="auto"/>
          </w:tcPr>
          <w:p w:rsidR="00F94C17" w:rsidRPr="00CA3F95" w:rsidRDefault="00F94C17" w:rsidP="008C1C02">
            <w:r w:rsidRPr="00CA3F95">
              <w:rPr>
                <w:sz w:val="22"/>
                <w:szCs w:val="22"/>
              </w:rPr>
              <w:t>Part-time</w:t>
            </w:r>
          </w:p>
        </w:tc>
        <w:tc>
          <w:tcPr>
            <w:tcW w:w="0" w:type="auto"/>
          </w:tcPr>
          <w:p w:rsidR="00F94C17" w:rsidRPr="00CA3F95" w:rsidRDefault="00F94C17" w:rsidP="008C1C02">
            <w:r w:rsidRPr="00CA3F95">
              <w:rPr>
                <w:sz w:val="22"/>
                <w:szCs w:val="22"/>
              </w:rPr>
              <w:t>Total</w:t>
            </w:r>
          </w:p>
        </w:tc>
      </w:tr>
      <w:tr w:rsidR="00F94C17" w:rsidRPr="00CA3F95" w:rsidTr="008C1C02">
        <w:tc>
          <w:tcPr>
            <w:tcW w:w="0" w:type="auto"/>
          </w:tcPr>
          <w:p w:rsidR="00F94C17" w:rsidRPr="00CA3F95" w:rsidRDefault="00F94C17" w:rsidP="008C1C02">
            <w:r w:rsidRPr="00CA3F95">
              <w:rPr>
                <w:sz w:val="22"/>
                <w:szCs w:val="22"/>
              </w:rPr>
              <w:lastRenderedPageBreak/>
              <w:t>All TV</w:t>
            </w:r>
          </w:p>
        </w:tc>
        <w:tc>
          <w:tcPr>
            <w:tcW w:w="0" w:type="auto"/>
          </w:tcPr>
          <w:p w:rsidR="00F94C17" w:rsidRPr="008462EC" w:rsidRDefault="00DD4B9A" w:rsidP="00DD4B9A">
            <w:r>
              <w:rPr>
                <w:sz w:val="22"/>
                <w:szCs w:val="22"/>
              </w:rPr>
              <w:t xml:space="preserve">2.0 </w:t>
            </w:r>
            <w:r w:rsidR="00F94C17">
              <w:rPr>
                <w:sz w:val="22"/>
                <w:szCs w:val="22"/>
              </w:rPr>
              <w:t xml:space="preserve"> </w:t>
            </w:r>
          </w:p>
        </w:tc>
        <w:tc>
          <w:tcPr>
            <w:tcW w:w="0" w:type="auto"/>
          </w:tcPr>
          <w:p w:rsidR="00F94C17" w:rsidRPr="00CA3F95" w:rsidRDefault="00DD4B9A" w:rsidP="00DD4B9A">
            <w:r>
              <w:rPr>
                <w:sz w:val="22"/>
                <w:szCs w:val="22"/>
              </w:rPr>
              <w:t xml:space="preserve">1.1 </w:t>
            </w:r>
            <w:r w:rsidR="00F94C17">
              <w:rPr>
                <w:sz w:val="22"/>
                <w:szCs w:val="22"/>
              </w:rPr>
              <w:t xml:space="preserve"> </w:t>
            </w:r>
          </w:p>
        </w:tc>
        <w:tc>
          <w:tcPr>
            <w:tcW w:w="0" w:type="auto"/>
          </w:tcPr>
          <w:p w:rsidR="00F94C17" w:rsidRPr="00CA3F95" w:rsidRDefault="00DD4B9A" w:rsidP="00DD4B9A">
            <w:r>
              <w:rPr>
                <w:sz w:val="22"/>
                <w:szCs w:val="22"/>
              </w:rPr>
              <w:t xml:space="preserve">3.1 </w:t>
            </w:r>
            <w:r w:rsidR="00177534">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8462EC" w:rsidRDefault="00B732E3" w:rsidP="00DD4B9A">
            <w:r>
              <w:rPr>
                <w:sz w:val="22"/>
                <w:szCs w:val="22"/>
              </w:rPr>
              <w:t xml:space="preserve">3.6 </w:t>
            </w:r>
          </w:p>
        </w:tc>
        <w:tc>
          <w:tcPr>
            <w:tcW w:w="0" w:type="auto"/>
          </w:tcPr>
          <w:p w:rsidR="00F94C17" w:rsidRPr="00CA3F95" w:rsidRDefault="00DD4B9A" w:rsidP="00DD4B9A">
            <w:r>
              <w:rPr>
                <w:sz w:val="22"/>
                <w:szCs w:val="22"/>
              </w:rPr>
              <w:t xml:space="preserve">1.1 </w:t>
            </w:r>
            <w:r w:rsidR="00F94C17">
              <w:rPr>
                <w:sz w:val="22"/>
                <w:szCs w:val="22"/>
              </w:rPr>
              <w:t xml:space="preserve"> </w:t>
            </w:r>
          </w:p>
        </w:tc>
        <w:tc>
          <w:tcPr>
            <w:tcW w:w="0" w:type="auto"/>
          </w:tcPr>
          <w:p w:rsidR="00F94C17" w:rsidRPr="00CA3F95" w:rsidRDefault="00DD4B9A" w:rsidP="00DD4B9A">
            <w:r>
              <w:rPr>
                <w:sz w:val="22"/>
                <w:szCs w:val="22"/>
              </w:rPr>
              <w:t xml:space="preserve">4.6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8462EC" w:rsidRDefault="00DD4B9A" w:rsidP="00DD4B9A">
            <w:r>
              <w:rPr>
                <w:sz w:val="22"/>
                <w:szCs w:val="22"/>
              </w:rPr>
              <w:t xml:space="preserve">2.7 </w:t>
            </w:r>
            <w:r w:rsidR="00F94C17">
              <w:rPr>
                <w:sz w:val="22"/>
                <w:szCs w:val="22"/>
              </w:rPr>
              <w:t xml:space="preserve"> </w:t>
            </w:r>
          </w:p>
        </w:tc>
        <w:tc>
          <w:tcPr>
            <w:tcW w:w="0" w:type="auto"/>
          </w:tcPr>
          <w:p w:rsidR="00F94C17" w:rsidRPr="00CA3F95" w:rsidRDefault="00DD4B9A" w:rsidP="00DD4B9A">
            <w:r>
              <w:rPr>
                <w:sz w:val="22"/>
                <w:szCs w:val="22"/>
              </w:rPr>
              <w:t xml:space="preserve">0.6 </w:t>
            </w:r>
            <w:r w:rsidR="00F94C17">
              <w:rPr>
                <w:sz w:val="22"/>
                <w:szCs w:val="22"/>
              </w:rPr>
              <w:t xml:space="preserve"> </w:t>
            </w:r>
          </w:p>
        </w:tc>
        <w:tc>
          <w:tcPr>
            <w:tcW w:w="0" w:type="auto"/>
          </w:tcPr>
          <w:p w:rsidR="00F94C17" w:rsidRPr="00CA3F95" w:rsidRDefault="00B732E3" w:rsidP="00DD4B9A">
            <w:r>
              <w:rPr>
                <w:sz w:val="22"/>
                <w:szCs w:val="22"/>
              </w:rPr>
              <w:t xml:space="preserve">3.3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8462EC" w:rsidRDefault="00DD4B9A" w:rsidP="00DD4B9A">
            <w:r>
              <w:rPr>
                <w:sz w:val="22"/>
                <w:szCs w:val="22"/>
              </w:rPr>
              <w:t xml:space="preserve">1.9 </w:t>
            </w:r>
            <w:r w:rsidR="00F94C17">
              <w:rPr>
                <w:sz w:val="22"/>
                <w:szCs w:val="22"/>
              </w:rPr>
              <w:t xml:space="preserve"> </w:t>
            </w:r>
          </w:p>
        </w:tc>
        <w:tc>
          <w:tcPr>
            <w:tcW w:w="0" w:type="auto"/>
          </w:tcPr>
          <w:p w:rsidR="00F94C17" w:rsidRPr="00CA3F95" w:rsidRDefault="00DD4B9A" w:rsidP="00DD4B9A">
            <w:r>
              <w:rPr>
                <w:sz w:val="22"/>
                <w:szCs w:val="22"/>
              </w:rPr>
              <w:t xml:space="preserve">0.8 </w:t>
            </w:r>
            <w:r w:rsidR="00F94C17">
              <w:rPr>
                <w:sz w:val="22"/>
                <w:szCs w:val="22"/>
              </w:rPr>
              <w:t xml:space="preserve"> </w:t>
            </w:r>
          </w:p>
        </w:tc>
        <w:tc>
          <w:tcPr>
            <w:tcW w:w="0" w:type="auto"/>
          </w:tcPr>
          <w:p w:rsidR="00F94C17" w:rsidRPr="00CA3F95" w:rsidRDefault="00DD4B9A" w:rsidP="00DD4B9A">
            <w:r>
              <w:rPr>
                <w:sz w:val="22"/>
                <w:szCs w:val="22"/>
              </w:rPr>
              <w:t xml:space="preserve">2.7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8462EC" w:rsidRDefault="00DD4B9A" w:rsidP="00DD4B9A">
            <w:r>
              <w:rPr>
                <w:sz w:val="22"/>
                <w:szCs w:val="22"/>
              </w:rPr>
              <w:t xml:space="preserve">1.3 </w:t>
            </w:r>
            <w:r w:rsidR="00F94C17">
              <w:rPr>
                <w:sz w:val="22"/>
                <w:szCs w:val="22"/>
              </w:rPr>
              <w:t xml:space="preserve"> </w:t>
            </w:r>
          </w:p>
        </w:tc>
        <w:tc>
          <w:tcPr>
            <w:tcW w:w="0" w:type="auto"/>
          </w:tcPr>
          <w:p w:rsidR="00F94C17" w:rsidRPr="00CA3F95" w:rsidRDefault="00DD4B9A" w:rsidP="00DD4B9A">
            <w:r>
              <w:rPr>
                <w:sz w:val="22"/>
                <w:szCs w:val="22"/>
              </w:rPr>
              <w:t xml:space="preserve">1.6 </w:t>
            </w:r>
            <w:r w:rsidR="00F94C17">
              <w:rPr>
                <w:sz w:val="22"/>
                <w:szCs w:val="22"/>
              </w:rPr>
              <w:t xml:space="preserve"> </w:t>
            </w:r>
          </w:p>
        </w:tc>
        <w:tc>
          <w:tcPr>
            <w:tcW w:w="0" w:type="auto"/>
          </w:tcPr>
          <w:p w:rsidR="00F94C17" w:rsidRPr="00CA3F95" w:rsidRDefault="00DD4B9A" w:rsidP="00DD4B9A">
            <w:r>
              <w:rPr>
                <w:sz w:val="22"/>
                <w:szCs w:val="22"/>
              </w:rPr>
              <w:t xml:space="preserve">2.9 </w:t>
            </w:r>
            <w:r w:rsidR="0009513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8462EC" w:rsidRDefault="00B732E3" w:rsidP="00DD4B9A">
            <w:r>
              <w:rPr>
                <w:sz w:val="22"/>
                <w:szCs w:val="22"/>
              </w:rPr>
              <w:t xml:space="preserve">1.5 </w:t>
            </w:r>
          </w:p>
        </w:tc>
        <w:tc>
          <w:tcPr>
            <w:tcW w:w="0" w:type="auto"/>
          </w:tcPr>
          <w:p w:rsidR="00F94C17" w:rsidRPr="00CA3F95" w:rsidRDefault="00DD4B9A" w:rsidP="00DD4B9A">
            <w:r>
              <w:rPr>
                <w:sz w:val="22"/>
                <w:szCs w:val="22"/>
              </w:rPr>
              <w:t>1</w:t>
            </w:r>
          </w:p>
        </w:tc>
        <w:tc>
          <w:tcPr>
            <w:tcW w:w="0" w:type="auto"/>
          </w:tcPr>
          <w:p w:rsidR="00F94C17" w:rsidRPr="00CA3F95" w:rsidRDefault="00DD4B9A" w:rsidP="00DD4B9A">
            <w:r>
              <w:rPr>
                <w:sz w:val="22"/>
                <w:szCs w:val="22"/>
              </w:rPr>
              <w:t xml:space="preserve">2.5 </w:t>
            </w:r>
            <w:r w:rsidR="00095137">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4331BE" w:rsidRDefault="00F94C17" w:rsidP="008C1C02">
            <w:pPr>
              <w:rPr>
                <w:highlight w:val="yellow"/>
              </w:rPr>
            </w:pPr>
          </w:p>
        </w:tc>
        <w:tc>
          <w:tcPr>
            <w:tcW w:w="0" w:type="auto"/>
          </w:tcPr>
          <w:p w:rsidR="00F94C17" w:rsidRPr="00CA3F95" w:rsidRDefault="00F94C17" w:rsidP="008C1C02"/>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All Radio</w:t>
            </w:r>
          </w:p>
        </w:tc>
        <w:tc>
          <w:tcPr>
            <w:tcW w:w="0" w:type="auto"/>
          </w:tcPr>
          <w:p w:rsidR="00F94C17" w:rsidRPr="004331BE" w:rsidRDefault="00DD4B9A" w:rsidP="00DD4B9A">
            <w:r>
              <w:rPr>
                <w:sz w:val="22"/>
                <w:szCs w:val="22"/>
              </w:rPr>
              <w:t xml:space="preserve">1 </w:t>
            </w:r>
            <w:r w:rsidR="00C12401">
              <w:rPr>
                <w:sz w:val="22"/>
                <w:szCs w:val="22"/>
              </w:rPr>
              <w:t xml:space="preserve"> </w:t>
            </w:r>
          </w:p>
        </w:tc>
        <w:tc>
          <w:tcPr>
            <w:tcW w:w="0" w:type="auto"/>
          </w:tcPr>
          <w:p w:rsidR="00F94C17" w:rsidRPr="00CA3F95" w:rsidRDefault="00C73BBB" w:rsidP="00DD4B9A">
            <w:r>
              <w:rPr>
                <w:sz w:val="22"/>
                <w:szCs w:val="22"/>
              </w:rPr>
              <w:t xml:space="preserve">0.9 </w:t>
            </w:r>
          </w:p>
        </w:tc>
        <w:tc>
          <w:tcPr>
            <w:tcW w:w="0" w:type="auto"/>
          </w:tcPr>
          <w:p w:rsidR="00F94C17" w:rsidRPr="00CA3F95" w:rsidRDefault="00DD4B9A" w:rsidP="00DD4B9A">
            <w:r>
              <w:rPr>
                <w:sz w:val="22"/>
                <w:szCs w:val="22"/>
              </w:rPr>
              <w:t xml:space="preserve">2 </w:t>
            </w:r>
            <w:r w:rsidR="00C12401">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Major Market</w:t>
            </w:r>
          </w:p>
        </w:tc>
        <w:tc>
          <w:tcPr>
            <w:tcW w:w="0" w:type="auto"/>
          </w:tcPr>
          <w:p w:rsidR="00F94C17" w:rsidRPr="004331BE" w:rsidRDefault="00C73BBB" w:rsidP="00DD4B9A">
            <w:r>
              <w:rPr>
                <w:sz w:val="22"/>
                <w:szCs w:val="22"/>
              </w:rPr>
              <w:t xml:space="preserve">1.3 </w:t>
            </w:r>
          </w:p>
        </w:tc>
        <w:tc>
          <w:tcPr>
            <w:tcW w:w="0" w:type="auto"/>
          </w:tcPr>
          <w:p w:rsidR="00F94C17" w:rsidRPr="00CA3F95" w:rsidRDefault="00DD4B9A" w:rsidP="00DD4B9A">
            <w:r>
              <w:rPr>
                <w:sz w:val="22"/>
                <w:szCs w:val="22"/>
              </w:rPr>
              <w:t xml:space="preserve">1 </w:t>
            </w:r>
            <w:r w:rsidR="00F94C17">
              <w:rPr>
                <w:sz w:val="22"/>
                <w:szCs w:val="22"/>
              </w:rPr>
              <w:t xml:space="preserve"> </w:t>
            </w:r>
          </w:p>
        </w:tc>
        <w:tc>
          <w:tcPr>
            <w:tcW w:w="0" w:type="auto"/>
          </w:tcPr>
          <w:p w:rsidR="00F94C17" w:rsidRPr="00CA3F95" w:rsidRDefault="00DD4B9A" w:rsidP="00DD4B9A">
            <w:r>
              <w:rPr>
                <w:sz w:val="22"/>
                <w:szCs w:val="22"/>
              </w:rPr>
              <w:t xml:space="preserve">2.3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Large Market</w:t>
            </w:r>
          </w:p>
        </w:tc>
        <w:tc>
          <w:tcPr>
            <w:tcW w:w="0" w:type="auto"/>
          </w:tcPr>
          <w:p w:rsidR="00F94C17" w:rsidRPr="004331BE" w:rsidRDefault="00DD4B9A" w:rsidP="00DD4B9A">
            <w:r>
              <w:rPr>
                <w:sz w:val="22"/>
                <w:szCs w:val="22"/>
              </w:rPr>
              <w:t xml:space="preserve">1 </w:t>
            </w:r>
            <w:r w:rsidR="00F94C17">
              <w:rPr>
                <w:sz w:val="22"/>
                <w:szCs w:val="22"/>
              </w:rPr>
              <w:t xml:space="preserve"> </w:t>
            </w:r>
          </w:p>
        </w:tc>
        <w:tc>
          <w:tcPr>
            <w:tcW w:w="0" w:type="auto"/>
          </w:tcPr>
          <w:p w:rsidR="00F94C17" w:rsidRPr="00CA3F95" w:rsidRDefault="00DD4B9A" w:rsidP="00DD4B9A">
            <w:r>
              <w:rPr>
                <w:sz w:val="22"/>
                <w:szCs w:val="22"/>
              </w:rPr>
              <w:t xml:space="preserve">0.7 </w:t>
            </w:r>
            <w:r w:rsidR="00A33859">
              <w:rPr>
                <w:sz w:val="22"/>
                <w:szCs w:val="22"/>
              </w:rPr>
              <w:t xml:space="preserve"> </w:t>
            </w:r>
          </w:p>
        </w:tc>
        <w:tc>
          <w:tcPr>
            <w:tcW w:w="0" w:type="auto"/>
          </w:tcPr>
          <w:p w:rsidR="00F94C17" w:rsidRPr="00CA3F95" w:rsidRDefault="00C73BBB" w:rsidP="00DD4B9A">
            <w:r>
              <w:rPr>
                <w:sz w:val="22"/>
                <w:szCs w:val="22"/>
              </w:rPr>
              <w:t xml:space="preserve">1.7 </w:t>
            </w:r>
          </w:p>
        </w:tc>
      </w:tr>
      <w:tr w:rsidR="00F94C17" w:rsidRPr="00CA3F95" w:rsidTr="008C1C02">
        <w:tc>
          <w:tcPr>
            <w:tcW w:w="0" w:type="auto"/>
          </w:tcPr>
          <w:p w:rsidR="00F94C17" w:rsidRPr="00CA3F95" w:rsidRDefault="00F94C17" w:rsidP="008C1C02">
            <w:r w:rsidRPr="00CA3F95">
              <w:rPr>
                <w:sz w:val="22"/>
                <w:szCs w:val="22"/>
              </w:rPr>
              <w:t>Medium Market</w:t>
            </w:r>
          </w:p>
        </w:tc>
        <w:tc>
          <w:tcPr>
            <w:tcW w:w="0" w:type="auto"/>
          </w:tcPr>
          <w:p w:rsidR="00F94C17" w:rsidRPr="004331BE" w:rsidRDefault="00DD4B9A" w:rsidP="00DD4B9A">
            <w:r>
              <w:rPr>
                <w:sz w:val="22"/>
                <w:szCs w:val="22"/>
              </w:rPr>
              <w:t xml:space="preserve">1.5 </w:t>
            </w:r>
            <w:r w:rsidR="00F94C17" w:rsidRPr="004331BE">
              <w:rPr>
                <w:sz w:val="22"/>
                <w:szCs w:val="22"/>
              </w:rPr>
              <w:t xml:space="preserve"> </w:t>
            </w:r>
          </w:p>
        </w:tc>
        <w:tc>
          <w:tcPr>
            <w:tcW w:w="0" w:type="auto"/>
          </w:tcPr>
          <w:p w:rsidR="00F94C17" w:rsidRPr="00CA3F95" w:rsidRDefault="00DD4B9A" w:rsidP="00DD4B9A">
            <w:r>
              <w:rPr>
                <w:sz w:val="22"/>
                <w:szCs w:val="22"/>
              </w:rPr>
              <w:t xml:space="preserve">0.9 </w:t>
            </w:r>
            <w:r w:rsidR="00F94C17" w:rsidRPr="00CA3F95">
              <w:rPr>
                <w:sz w:val="22"/>
                <w:szCs w:val="22"/>
              </w:rPr>
              <w:t xml:space="preserve"> </w:t>
            </w:r>
          </w:p>
        </w:tc>
        <w:tc>
          <w:tcPr>
            <w:tcW w:w="0" w:type="auto"/>
          </w:tcPr>
          <w:p w:rsidR="00F94C17" w:rsidRPr="00CA3F95" w:rsidRDefault="00C73BBB" w:rsidP="00DD4B9A">
            <w:r>
              <w:rPr>
                <w:sz w:val="22"/>
                <w:szCs w:val="22"/>
              </w:rPr>
              <w:t xml:space="preserve">2.4 </w:t>
            </w:r>
          </w:p>
        </w:tc>
      </w:tr>
      <w:tr w:rsidR="00F94C17" w:rsidRPr="00CA3F95" w:rsidTr="008C1C02">
        <w:tc>
          <w:tcPr>
            <w:tcW w:w="0" w:type="auto"/>
          </w:tcPr>
          <w:p w:rsidR="00F94C17" w:rsidRPr="00CA3F95" w:rsidRDefault="00F94C17" w:rsidP="008C1C02">
            <w:r w:rsidRPr="00CA3F95">
              <w:rPr>
                <w:sz w:val="22"/>
                <w:szCs w:val="22"/>
              </w:rPr>
              <w:t>Small Market</w:t>
            </w:r>
          </w:p>
        </w:tc>
        <w:tc>
          <w:tcPr>
            <w:tcW w:w="0" w:type="auto"/>
          </w:tcPr>
          <w:p w:rsidR="00F94C17" w:rsidRPr="004331BE" w:rsidRDefault="00C73BBB" w:rsidP="00DD4B9A">
            <w:r>
              <w:rPr>
                <w:sz w:val="22"/>
                <w:szCs w:val="22"/>
              </w:rPr>
              <w:t xml:space="preserve">0.5 </w:t>
            </w:r>
          </w:p>
        </w:tc>
        <w:tc>
          <w:tcPr>
            <w:tcW w:w="0" w:type="auto"/>
          </w:tcPr>
          <w:p w:rsidR="00F94C17" w:rsidRPr="00CA3F95" w:rsidRDefault="00DD4B9A" w:rsidP="00DD4B9A">
            <w:r>
              <w:rPr>
                <w:sz w:val="22"/>
                <w:szCs w:val="22"/>
              </w:rPr>
              <w:t xml:space="preserve">1.1 </w:t>
            </w:r>
            <w:r w:rsidR="00F94C17" w:rsidRPr="00CA3F95">
              <w:rPr>
                <w:sz w:val="22"/>
                <w:szCs w:val="22"/>
              </w:rPr>
              <w:t xml:space="preserve"> </w:t>
            </w:r>
          </w:p>
        </w:tc>
        <w:tc>
          <w:tcPr>
            <w:tcW w:w="0" w:type="auto"/>
          </w:tcPr>
          <w:p w:rsidR="00F94C17" w:rsidRPr="00CA3F95" w:rsidRDefault="00B972B8" w:rsidP="00DD4B9A">
            <w:r>
              <w:rPr>
                <w:sz w:val="22"/>
                <w:szCs w:val="22"/>
              </w:rPr>
              <w:t xml:space="preserve">1.6 </w:t>
            </w:r>
            <w:r w:rsidR="00C12401">
              <w:rPr>
                <w:sz w:val="22"/>
                <w:szCs w:val="22"/>
              </w:rPr>
              <w:t xml:space="preserve"> </w:t>
            </w:r>
          </w:p>
        </w:tc>
      </w:tr>
    </w:tbl>
    <w:p w:rsidR="00F94C17" w:rsidRPr="00CA3F95" w:rsidRDefault="00F94C17" w:rsidP="00F94C17">
      <w:pPr>
        <w:rPr>
          <w:sz w:val="22"/>
          <w:szCs w:val="22"/>
        </w:rPr>
      </w:pPr>
    </w:p>
    <w:p w:rsidR="00494F44" w:rsidRDefault="00494F44" w:rsidP="00F94C17">
      <w:pPr>
        <w:spacing w:line="360" w:lineRule="auto"/>
        <w:rPr>
          <w:sz w:val="22"/>
          <w:szCs w:val="22"/>
        </w:rPr>
      </w:pPr>
      <w:r>
        <w:rPr>
          <w:sz w:val="22"/>
          <w:szCs w:val="22"/>
        </w:rPr>
        <w:t xml:space="preserve">Overall, TV stations are up about </w:t>
      </w:r>
      <w:r w:rsidR="0092536E">
        <w:rPr>
          <w:sz w:val="22"/>
          <w:szCs w:val="22"/>
        </w:rPr>
        <w:t xml:space="preserve">a third of a person over last year, but all of that comes </w:t>
      </w:r>
      <w:proofErr w:type="gramStart"/>
      <w:r w:rsidR="0092536E">
        <w:rPr>
          <w:sz w:val="22"/>
          <w:szCs w:val="22"/>
        </w:rPr>
        <w:t>from  a</w:t>
      </w:r>
      <w:proofErr w:type="gramEnd"/>
      <w:r w:rsidR="0092536E">
        <w:rPr>
          <w:sz w:val="22"/>
          <w:szCs w:val="22"/>
        </w:rPr>
        <w:t xml:space="preserve"> modest increase in part time help.  Full-timers are unc</w:t>
      </w:r>
      <w:r w:rsidR="004A38DF">
        <w:rPr>
          <w:sz w:val="22"/>
          <w:szCs w:val="22"/>
        </w:rPr>
        <w:t>h</w:t>
      </w:r>
      <w:r w:rsidR="0092536E">
        <w:rPr>
          <w:sz w:val="22"/>
          <w:szCs w:val="22"/>
        </w:rPr>
        <w:t xml:space="preserve">anged.  </w:t>
      </w:r>
    </w:p>
    <w:p w:rsidR="00494F44" w:rsidRDefault="00494F44" w:rsidP="00F94C17">
      <w:pPr>
        <w:spacing w:line="360" w:lineRule="auto"/>
        <w:rPr>
          <w:sz w:val="22"/>
          <w:szCs w:val="22"/>
        </w:rPr>
      </w:pPr>
    </w:p>
    <w:p w:rsidR="00C73BBB" w:rsidRDefault="00C73BBB" w:rsidP="00F94C17">
      <w:pPr>
        <w:spacing w:line="360" w:lineRule="auto"/>
        <w:rPr>
          <w:sz w:val="22"/>
          <w:szCs w:val="22"/>
        </w:rPr>
      </w:pPr>
      <w:r>
        <w:rPr>
          <w:sz w:val="22"/>
          <w:szCs w:val="22"/>
        </w:rPr>
        <w:t xml:space="preserve">Radio went the opposite direction, with a slight increase in full timers but a small drop in part time.  </w:t>
      </w:r>
    </w:p>
    <w:p w:rsidR="00C73BBB" w:rsidRDefault="00C73BBB" w:rsidP="00F94C17">
      <w:pPr>
        <w:spacing w:line="360" w:lineRule="auto"/>
        <w:rPr>
          <w:sz w:val="22"/>
          <w:szCs w:val="22"/>
        </w:rPr>
      </w:pPr>
    </w:p>
    <w:p w:rsidR="00AC34F2" w:rsidRDefault="00AC34F2" w:rsidP="00F94C17">
      <w:pPr>
        <w:outlineLvl w:val="0"/>
        <w:rPr>
          <w:b/>
          <w:sz w:val="22"/>
          <w:szCs w:val="22"/>
        </w:rPr>
      </w:pPr>
    </w:p>
    <w:p w:rsidR="00F94C17" w:rsidRPr="00AC34F2" w:rsidRDefault="00F94C17" w:rsidP="00F94C17">
      <w:pPr>
        <w:outlineLvl w:val="0"/>
        <w:rPr>
          <w:b/>
          <w:sz w:val="22"/>
          <w:szCs w:val="22"/>
        </w:rPr>
      </w:pPr>
      <w:r w:rsidRPr="00AC34F2">
        <w:rPr>
          <w:b/>
          <w:sz w:val="22"/>
          <w:szCs w:val="22"/>
        </w:rPr>
        <w:t xml:space="preserve">Do </w:t>
      </w:r>
      <w:r w:rsidR="00B051B4" w:rsidRPr="00AC34F2">
        <w:rPr>
          <w:b/>
          <w:sz w:val="22"/>
          <w:szCs w:val="22"/>
        </w:rPr>
        <w:t>o</w:t>
      </w:r>
      <w:r w:rsidRPr="00AC34F2">
        <w:rPr>
          <w:b/>
          <w:sz w:val="22"/>
          <w:szCs w:val="22"/>
        </w:rPr>
        <w:t xml:space="preserve">ther </w:t>
      </w:r>
      <w:r w:rsidR="00B051B4" w:rsidRPr="00AC34F2">
        <w:rPr>
          <w:b/>
          <w:sz w:val="22"/>
          <w:szCs w:val="22"/>
        </w:rPr>
        <w:t>s</w:t>
      </w:r>
      <w:r w:rsidRPr="00AC34F2">
        <w:rPr>
          <w:b/>
          <w:sz w:val="22"/>
          <w:szCs w:val="22"/>
        </w:rPr>
        <w:t xml:space="preserve">taffers </w:t>
      </w:r>
      <w:r w:rsidR="00B051B4" w:rsidRPr="00AC34F2">
        <w:rPr>
          <w:b/>
          <w:sz w:val="22"/>
          <w:szCs w:val="22"/>
        </w:rPr>
        <w:t>h</w:t>
      </w:r>
      <w:r w:rsidRPr="00AC34F2">
        <w:rPr>
          <w:b/>
          <w:sz w:val="22"/>
          <w:szCs w:val="22"/>
        </w:rPr>
        <w:t xml:space="preserve">elp on the </w:t>
      </w:r>
      <w:r w:rsidR="00B051B4" w:rsidRPr="00AC34F2">
        <w:rPr>
          <w:b/>
          <w:sz w:val="22"/>
          <w:szCs w:val="22"/>
        </w:rPr>
        <w:t>w</w:t>
      </w:r>
      <w:r w:rsidRPr="00AC34F2">
        <w:rPr>
          <w:b/>
          <w:sz w:val="22"/>
          <w:szCs w:val="22"/>
        </w:rPr>
        <w:t xml:space="preserve">eb? </w:t>
      </w:r>
      <w:r w:rsidR="004E2D6C" w:rsidRPr="00AC34F2">
        <w:rPr>
          <w:b/>
          <w:sz w:val="22"/>
          <w:szCs w:val="22"/>
        </w:rPr>
        <w:t>201</w:t>
      </w:r>
      <w:r w:rsidR="009418D2" w:rsidRPr="00AC34F2">
        <w:rPr>
          <w:b/>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840"/>
      </w:tblGrid>
      <w:tr w:rsidR="00F94C17" w:rsidRPr="00CA3F95" w:rsidTr="008C1C02">
        <w:tc>
          <w:tcPr>
            <w:tcW w:w="0" w:type="auto"/>
          </w:tcPr>
          <w:p w:rsidR="00F94C17" w:rsidRPr="00CA3F95" w:rsidRDefault="00F94C17" w:rsidP="008C1C02">
            <w:r w:rsidRPr="00CA3F95">
              <w:rPr>
                <w:sz w:val="22"/>
                <w:szCs w:val="22"/>
              </w:rPr>
              <w:t>All TV</w:t>
            </w:r>
          </w:p>
        </w:tc>
        <w:tc>
          <w:tcPr>
            <w:tcW w:w="0" w:type="auto"/>
          </w:tcPr>
          <w:p w:rsidR="00F94C17" w:rsidRPr="00CA3F95" w:rsidRDefault="00AC34F2" w:rsidP="00AC34F2">
            <w:r>
              <w:rPr>
                <w:sz w:val="22"/>
                <w:szCs w:val="22"/>
              </w:rPr>
              <w:t xml:space="preserve">76.7%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1-25</w:t>
            </w:r>
          </w:p>
        </w:tc>
        <w:tc>
          <w:tcPr>
            <w:tcW w:w="0" w:type="auto"/>
          </w:tcPr>
          <w:p w:rsidR="00F94C17" w:rsidRPr="00CA3F95" w:rsidRDefault="009418D2" w:rsidP="00AC34F2">
            <w:r>
              <w:rPr>
                <w:sz w:val="22"/>
                <w:szCs w:val="22"/>
              </w:rPr>
              <w:t xml:space="preserve">61.3 </w:t>
            </w:r>
          </w:p>
        </w:tc>
      </w:tr>
      <w:tr w:rsidR="00F94C17" w:rsidRPr="00CA3F95" w:rsidTr="008C1C02">
        <w:tc>
          <w:tcPr>
            <w:tcW w:w="0" w:type="auto"/>
          </w:tcPr>
          <w:p w:rsidR="00F94C17" w:rsidRPr="00CA3F95" w:rsidRDefault="00F94C17" w:rsidP="008C1C02">
            <w:r w:rsidRPr="00CA3F95">
              <w:rPr>
                <w:sz w:val="22"/>
                <w:szCs w:val="22"/>
              </w:rPr>
              <w:t>Markets 26-50</w:t>
            </w:r>
          </w:p>
        </w:tc>
        <w:tc>
          <w:tcPr>
            <w:tcW w:w="0" w:type="auto"/>
          </w:tcPr>
          <w:p w:rsidR="00F94C17" w:rsidRPr="00CA3F95" w:rsidRDefault="00AC34F2" w:rsidP="00AC34F2">
            <w:r>
              <w:rPr>
                <w:sz w:val="22"/>
                <w:szCs w:val="22"/>
              </w:rPr>
              <w:t xml:space="preserve">73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51-100</w:t>
            </w:r>
          </w:p>
        </w:tc>
        <w:tc>
          <w:tcPr>
            <w:tcW w:w="0" w:type="auto"/>
          </w:tcPr>
          <w:p w:rsidR="00F94C17" w:rsidRPr="00CA3F95" w:rsidRDefault="00AC34F2" w:rsidP="00AC34F2">
            <w:r>
              <w:rPr>
                <w:sz w:val="22"/>
                <w:szCs w:val="22"/>
              </w:rPr>
              <w:t xml:space="preserve">78.8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101-150</w:t>
            </w:r>
          </w:p>
        </w:tc>
        <w:tc>
          <w:tcPr>
            <w:tcW w:w="0" w:type="auto"/>
          </w:tcPr>
          <w:p w:rsidR="00F94C17" w:rsidRPr="00CA3F95" w:rsidRDefault="00AC34F2" w:rsidP="00AC34F2">
            <w:r>
              <w:rPr>
                <w:sz w:val="22"/>
                <w:szCs w:val="22"/>
              </w:rPr>
              <w:t xml:space="preserve">79.9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Markets 151+</w:t>
            </w:r>
          </w:p>
        </w:tc>
        <w:tc>
          <w:tcPr>
            <w:tcW w:w="0" w:type="auto"/>
          </w:tcPr>
          <w:p w:rsidR="00F94C17" w:rsidRPr="00CA3F95" w:rsidRDefault="00AC34F2" w:rsidP="00AC34F2">
            <w:r>
              <w:rPr>
                <w:sz w:val="22"/>
                <w:szCs w:val="22"/>
              </w:rPr>
              <w:t xml:space="preserve">84.8 </w:t>
            </w:r>
            <w:r w:rsidR="00F94C17" w:rsidRPr="00CA3F95">
              <w:rPr>
                <w:sz w:val="22"/>
                <w:szCs w:val="22"/>
              </w:rPr>
              <w:t xml:space="preserve"> </w:t>
            </w:r>
          </w:p>
        </w:tc>
      </w:tr>
      <w:tr w:rsidR="00F94C17" w:rsidRPr="00CA3F95" w:rsidTr="008C1C02">
        <w:tc>
          <w:tcPr>
            <w:tcW w:w="0" w:type="auto"/>
          </w:tcPr>
          <w:p w:rsidR="00F94C17" w:rsidRPr="00CA3F95" w:rsidRDefault="00F94C17" w:rsidP="008C1C02"/>
        </w:tc>
        <w:tc>
          <w:tcPr>
            <w:tcW w:w="0" w:type="auto"/>
          </w:tcPr>
          <w:p w:rsidR="00F94C17" w:rsidRPr="00CA3F95" w:rsidRDefault="00F94C17" w:rsidP="008C1C02"/>
        </w:tc>
      </w:tr>
      <w:tr w:rsidR="00F94C17" w:rsidRPr="00CA3F95" w:rsidTr="008C1C02">
        <w:tc>
          <w:tcPr>
            <w:tcW w:w="0" w:type="auto"/>
          </w:tcPr>
          <w:p w:rsidR="00F94C17" w:rsidRPr="00CA3F95" w:rsidRDefault="00F94C17" w:rsidP="008C1C02">
            <w:r w:rsidRPr="00CA3F95">
              <w:rPr>
                <w:sz w:val="22"/>
                <w:szCs w:val="22"/>
              </w:rPr>
              <w:t>All Radio</w:t>
            </w:r>
          </w:p>
        </w:tc>
        <w:tc>
          <w:tcPr>
            <w:tcW w:w="0" w:type="auto"/>
          </w:tcPr>
          <w:p w:rsidR="00F94C17" w:rsidRPr="00CA3F95" w:rsidRDefault="00AC34F2" w:rsidP="00AC34F2">
            <w:r>
              <w:rPr>
                <w:sz w:val="22"/>
                <w:szCs w:val="22"/>
              </w:rPr>
              <w:t xml:space="preserve">60.1% </w:t>
            </w:r>
            <w:r w:rsidR="002A1EF3">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Major Market</w:t>
            </w:r>
          </w:p>
        </w:tc>
        <w:tc>
          <w:tcPr>
            <w:tcW w:w="0" w:type="auto"/>
          </w:tcPr>
          <w:p w:rsidR="00F94C17" w:rsidRPr="00CA3F95" w:rsidRDefault="00AC34F2" w:rsidP="00AC34F2">
            <w:r>
              <w:rPr>
                <w:sz w:val="22"/>
                <w:szCs w:val="22"/>
              </w:rPr>
              <w:t xml:space="preserve">68.6 </w:t>
            </w:r>
            <w:r w:rsidR="00F94C17" w:rsidRPr="00CA3F95">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Large Market</w:t>
            </w:r>
          </w:p>
        </w:tc>
        <w:tc>
          <w:tcPr>
            <w:tcW w:w="0" w:type="auto"/>
          </w:tcPr>
          <w:p w:rsidR="00F94C17" w:rsidRPr="00CA3F95" w:rsidRDefault="00AC34F2" w:rsidP="00AC34F2">
            <w:r>
              <w:rPr>
                <w:sz w:val="22"/>
                <w:szCs w:val="22"/>
              </w:rPr>
              <w:t xml:space="preserve">67.2 </w:t>
            </w:r>
            <w:r w:rsidR="00F94C17">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Medium Market</w:t>
            </w:r>
          </w:p>
        </w:tc>
        <w:tc>
          <w:tcPr>
            <w:tcW w:w="0" w:type="auto"/>
          </w:tcPr>
          <w:p w:rsidR="00F94C17" w:rsidRPr="00CA3F95" w:rsidRDefault="00AC34F2" w:rsidP="00AC34F2">
            <w:r>
              <w:rPr>
                <w:sz w:val="22"/>
                <w:szCs w:val="22"/>
              </w:rPr>
              <w:t xml:space="preserve">56.8 </w:t>
            </w:r>
            <w:r w:rsidR="002A1EF3">
              <w:rPr>
                <w:sz w:val="22"/>
                <w:szCs w:val="22"/>
              </w:rPr>
              <w:t xml:space="preserve"> </w:t>
            </w:r>
          </w:p>
        </w:tc>
      </w:tr>
      <w:tr w:rsidR="00F94C17" w:rsidRPr="00CA3F95" w:rsidTr="008C1C02">
        <w:tc>
          <w:tcPr>
            <w:tcW w:w="0" w:type="auto"/>
          </w:tcPr>
          <w:p w:rsidR="00F94C17" w:rsidRPr="00CA3F95" w:rsidRDefault="00F94C17" w:rsidP="008C1C02">
            <w:r w:rsidRPr="00CA3F95">
              <w:rPr>
                <w:sz w:val="22"/>
                <w:szCs w:val="22"/>
              </w:rPr>
              <w:t>Small Market</w:t>
            </w:r>
          </w:p>
        </w:tc>
        <w:tc>
          <w:tcPr>
            <w:tcW w:w="0" w:type="auto"/>
          </w:tcPr>
          <w:p w:rsidR="00F94C17" w:rsidRPr="00CA3F95" w:rsidRDefault="00EC282F" w:rsidP="00AC34F2">
            <w:r>
              <w:rPr>
                <w:sz w:val="22"/>
                <w:szCs w:val="22"/>
              </w:rPr>
              <w:t xml:space="preserve">57.9 </w:t>
            </w:r>
          </w:p>
        </w:tc>
      </w:tr>
    </w:tbl>
    <w:p w:rsidR="00F94C17" w:rsidRPr="00CA3F95" w:rsidRDefault="00F94C17" w:rsidP="00F94C17">
      <w:pPr>
        <w:rPr>
          <w:sz w:val="22"/>
          <w:szCs w:val="22"/>
        </w:rPr>
      </w:pPr>
    </w:p>
    <w:p w:rsidR="009418D2" w:rsidRDefault="009418D2" w:rsidP="00F94C17">
      <w:pPr>
        <w:spacing w:line="360" w:lineRule="auto"/>
        <w:rPr>
          <w:sz w:val="22"/>
          <w:szCs w:val="22"/>
        </w:rPr>
      </w:pPr>
      <w:r>
        <w:rPr>
          <w:sz w:val="22"/>
          <w:szCs w:val="22"/>
        </w:rPr>
        <w:t xml:space="preserve">Last year, overall, </w:t>
      </w:r>
      <w:r w:rsidR="00BD4CE4">
        <w:rPr>
          <w:sz w:val="22"/>
          <w:szCs w:val="22"/>
        </w:rPr>
        <w:t xml:space="preserve">TV </w:t>
      </w:r>
      <w:r>
        <w:rPr>
          <w:sz w:val="22"/>
          <w:szCs w:val="22"/>
        </w:rPr>
        <w:t xml:space="preserve">staff participation in the web </w:t>
      </w:r>
      <w:r w:rsidR="004A38DF">
        <w:rPr>
          <w:sz w:val="22"/>
          <w:szCs w:val="22"/>
        </w:rPr>
        <w:t>d</w:t>
      </w:r>
      <w:r w:rsidR="000D0F4F">
        <w:rPr>
          <w:sz w:val="22"/>
          <w:szCs w:val="22"/>
        </w:rPr>
        <w:t>r</w:t>
      </w:r>
      <w:r w:rsidR="004A38DF">
        <w:rPr>
          <w:sz w:val="22"/>
          <w:szCs w:val="22"/>
        </w:rPr>
        <w:t>opped by</w:t>
      </w:r>
      <w:r>
        <w:rPr>
          <w:sz w:val="22"/>
          <w:szCs w:val="22"/>
        </w:rPr>
        <w:t xml:space="preserve"> about 7 points; this year it's up by about 5.  Basically back where it was.  </w:t>
      </w:r>
    </w:p>
    <w:p w:rsidR="00EC282F" w:rsidRDefault="00EC282F" w:rsidP="00F94C17">
      <w:pPr>
        <w:spacing w:line="360" w:lineRule="auto"/>
        <w:rPr>
          <w:sz w:val="22"/>
          <w:szCs w:val="22"/>
        </w:rPr>
      </w:pPr>
    </w:p>
    <w:p w:rsidR="00EC282F" w:rsidRDefault="00EC282F" w:rsidP="00F94C17">
      <w:pPr>
        <w:spacing w:line="360" w:lineRule="auto"/>
        <w:rPr>
          <w:sz w:val="22"/>
          <w:szCs w:val="22"/>
        </w:rPr>
      </w:pPr>
      <w:r>
        <w:rPr>
          <w:sz w:val="22"/>
          <w:szCs w:val="22"/>
        </w:rPr>
        <w:t>Radio dropped from 68% two years ago to 52% last year.  This year it's in between at 60.1%</w:t>
      </w:r>
    </w:p>
    <w:p w:rsidR="009418D2" w:rsidRDefault="009418D2" w:rsidP="00F94C17">
      <w:pPr>
        <w:spacing w:line="360" w:lineRule="auto"/>
        <w:rPr>
          <w:sz w:val="22"/>
          <w:szCs w:val="22"/>
        </w:rPr>
      </w:pPr>
    </w:p>
    <w:p w:rsidR="007D7CE1" w:rsidRDefault="007D7CE1" w:rsidP="00F94C17">
      <w:pPr>
        <w:outlineLvl w:val="0"/>
        <w:rPr>
          <w:b/>
          <w:sz w:val="22"/>
          <w:szCs w:val="22"/>
        </w:rPr>
      </w:pPr>
    </w:p>
    <w:p w:rsidR="00F94C17" w:rsidRPr="00D8102E" w:rsidRDefault="00F94C17" w:rsidP="00F94C17">
      <w:pPr>
        <w:outlineLvl w:val="0"/>
        <w:rPr>
          <w:b/>
          <w:sz w:val="22"/>
          <w:szCs w:val="22"/>
        </w:rPr>
      </w:pPr>
      <w:r w:rsidRPr="00D8102E">
        <w:rPr>
          <w:b/>
          <w:sz w:val="22"/>
          <w:szCs w:val="22"/>
        </w:rPr>
        <w:t xml:space="preserve">News </w:t>
      </w:r>
      <w:r w:rsidR="00151FA3" w:rsidRPr="00D8102E">
        <w:rPr>
          <w:b/>
          <w:sz w:val="22"/>
          <w:szCs w:val="22"/>
        </w:rPr>
        <w:t>d</w:t>
      </w:r>
      <w:r w:rsidRPr="00D8102E">
        <w:rPr>
          <w:b/>
          <w:sz w:val="22"/>
          <w:szCs w:val="22"/>
        </w:rPr>
        <w:t xml:space="preserve">irector </w:t>
      </w:r>
      <w:r w:rsidR="00151FA3" w:rsidRPr="00D8102E">
        <w:rPr>
          <w:b/>
          <w:sz w:val="22"/>
          <w:szCs w:val="22"/>
        </w:rPr>
        <w:t>r</w:t>
      </w:r>
      <w:r w:rsidRPr="00D8102E">
        <w:rPr>
          <w:b/>
          <w:sz w:val="22"/>
          <w:szCs w:val="22"/>
        </w:rPr>
        <w:t xml:space="preserve">ole with the </w:t>
      </w:r>
      <w:r w:rsidR="00151FA3" w:rsidRPr="00D8102E">
        <w:rPr>
          <w:b/>
          <w:sz w:val="22"/>
          <w:szCs w:val="22"/>
        </w:rPr>
        <w:t>w</w:t>
      </w:r>
      <w:r w:rsidRPr="00D8102E">
        <w:rPr>
          <w:b/>
          <w:sz w:val="22"/>
          <w:szCs w:val="22"/>
        </w:rPr>
        <w:t xml:space="preserve">eb </w:t>
      </w:r>
      <w:r w:rsidR="00151FA3" w:rsidRPr="00D8102E">
        <w:rPr>
          <w:b/>
          <w:sz w:val="22"/>
          <w:szCs w:val="22"/>
        </w:rPr>
        <w:t>s</w:t>
      </w:r>
      <w:r w:rsidRPr="00D8102E">
        <w:rPr>
          <w:b/>
          <w:sz w:val="22"/>
          <w:szCs w:val="22"/>
        </w:rPr>
        <w:t xml:space="preserve">ite </w:t>
      </w:r>
      <w:r w:rsidR="00151FA3" w:rsidRPr="00D8102E">
        <w:rPr>
          <w:b/>
          <w:sz w:val="22"/>
          <w:szCs w:val="22"/>
        </w:rPr>
        <w:t xml:space="preserve">- </w:t>
      </w:r>
      <w:r w:rsidR="00CC5BCD" w:rsidRPr="00D8102E">
        <w:rPr>
          <w:b/>
          <w:sz w:val="22"/>
          <w:szCs w:val="22"/>
        </w:rPr>
        <w:t>201</w:t>
      </w:r>
      <w:r w:rsidR="003E6874" w:rsidRPr="00D8102E">
        <w:rPr>
          <w:b/>
          <w:sz w:val="22"/>
          <w:szCs w:val="22"/>
        </w:rPr>
        <w:t>4</w:t>
      </w:r>
      <w:r w:rsidR="00CC5BCD" w:rsidRPr="00D8102E">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350"/>
        <w:gridCol w:w="2070"/>
        <w:gridCol w:w="1260"/>
        <w:gridCol w:w="1980"/>
      </w:tblGrid>
      <w:tr w:rsidR="00B73235" w:rsidRPr="00CA3F95" w:rsidTr="002D553D">
        <w:tc>
          <w:tcPr>
            <w:tcW w:w="1908" w:type="dxa"/>
          </w:tcPr>
          <w:p w:rsidR="00B73235" w:rsidRPr="00CA3F95" w:rsidRDefault="00B73235" w:rsidP="008C1C02"/>
        </w:tc>
        <w:tc>
          <w:tcPr>
            <w:tcW w:w="1350" w:type="dxa"/>
          </w:tcPr>
          <w:p w:rsidR="00B73235" w:rsidRPr="00CA3F95" w:rsidRDefault="00B73235" w:rsidP="008C1C02">
            <w:r w:rsidRPr="00CA3F95">
              <w:rPr>
                <w:sz w:val="22"/>
                <w:szCs w:val="22"/>
              </w:rPr>
              <w:t xml:space="preserve">In Charge </w:t>
            </w:r>
            <w:r w:rsidRPr="00CA3F95">
              <w:rPr>
                <w:sz w:val="22"/>
                <w:szCs w:val="22"/>
              </w:rPr>
              <w:lastRenderedPageBreak/>
              <w:t>Overall</w:t>
            </w:r>
          </w:p>
        </w:tc>
        <w:tc>
          <w:tcPr>
            <w:tcW w:w="2070" w:type="dxa"/>
          </w:tcPr>
          <w:p w:rsidR="00B73235" w:rsidRPr="00CA3F95" w:rsidRDefault="00B73235" w:rsidP="008C1C02">
            <w:r w:rsidRPr="00CA3F95">
              <w:rPr>
                <w:sz w:val="22"/>
                <w:szCs w:val="22"/>
              </w:rPr>
              <w:lastRenderedPageBreak/>
              <w:t xml:space="preserve">In Charge of News </w:t>
            </w:r>
            <w:r w:rsidRPr="00CA3F95">
              <w:rPr>
                <w:sz w:val="22"/>
                <w:szCs w:val="22"/>
              </w:rPr>
              <w:lastRenderedPageBreak/>
              <w:t>Content Only</w:t>
            </w:r>
          </w:p>
        </w:tc>
        <w:tc>
          <w:tcPr>
            <w:tcW w:w="1260" w:type="dxa"/>
          </w:tcPr>
          <w:p w:rsidR="00B73235" w:rsidRPr="00CA3F95" w:rsidRDefault="00B73235" w:rsidP="008C1C02">
            <w:pPr>
              <w:rPr>
                <w:sz w:val="22"/>
                <w:szCs w:val="22"/>
              </w:rPr>
            </w:pPr>
            <w:r w:rsidRPr="00CA3F95">
              <w:rPr>
                <w:sz w:val="22"/>
                <w:szCs w:val="22"/>
              </w:rPr>
              <w:lastRenderedPageBreak/>
              <w:t>Other</w:t>
            </w:r>
          </w:p>
        </w:tc>
        <w:tc>
          <w:tcPr>
            <w:tcW w:w="1980" w:type="dxa"/>
          </w:tcPr>
          <w:p w:rsidR="00B73235" w:rsidRPr="00CA3F95" w:rsidRDefault="00B73235" w:rsidP="00B73235">
            <w:r w:rsidRPr="00CA3F95">
              <w:rPr>
                <w:sz w:val="22"/>
                <w:szCs w:val="22"/>
              </w:rPr>
              <w:t xml:space="preserve">No Management </w:t>
            </w:r>
            <w:r w:rsidRPr="00CA3F95">
              <w:rPr>
                <w:sz w:val="22"/>
                <w:szCs w:val="22"/>
              </w:rPr>
              <w:lastRenderedPageBreak/>
              <w:t>Role</w:t>
            </w:r>
          </w:p>
        </w:tc>
      </w:tr>
      <w:tr w:rsidR="00B73235" w:rsidRPr="00CA3F95" w:rsidTr="002D553D">
        <w:tc>
          <w:tcPr>
            <w:tcW w:w="1908" w:type="dxa"/>
          </w:tcPr>
          <w:p w:rsidR="00B73235" w:rsidRPr="00CA3F95" w:rsidRDefault="00B73235" w:rsidP="008C1C02">
            <w:r w:rsidRPr="00CA3F95">
              <w:rPr>
                <w:sz w:val="22"/>
                <w:szCs w:val="22"/>
              </w:rPr>
              <w:lastRenderedPageBreak/>
              <w:t>All TV</w:t>
            </w:r>
          </w:p>
        </w:tc>
        <w:tc>
          <w:tcPr>
            <w:tcW w:w="1350" w:type="dxa"/>
          </w:tcPr>
          <w:p w:rsidR="00B73235" w:rsidRPr="00CA3F95" w:rsidRDefault="000D0F4F" w:rsidP="000D0F4F">
            <w:r>
              <w:rPr>
                <w:sz w:val="22"/>
                <w:szCs w:val="22"/>
              </w:rPr>
              <w:t xml:space="preserve">23.8% </w:t>
            </w:r>
            <w:r w:rsidR="00B73235">
              <w:rPr>
                <w:sz w:val="22"/>
                <w:szCs w:val="22"/>
              </w:rPr>
              <w:t xml:space="preserve"> </w:t>
            </w:r>
          </w:p>
        </w:tc>
        <w:tc>
          <w:tcPr>
            <w:tcW w:w="2070" w:type="dxa"/>
          </w:tcPr>
          <w:p w:rsidR="00B73235" w:rsidRPr="00CA3F95" w:rsidRDefault="000D0F4F" w:rsidP="000D0F4F">
            <w:r>
              <w:rPr>
                <w:sz w:val="22"/>
                <w:szCs w:val="22"/>
              </w:rPr>
              <w:t>69.7%</w:t>
            </w:r>
            <w:r w:rsidR="00B73235" w:rsidRPr="00CA3F95">
              <w:rPr>
                <w:sz w:val="22"/>
                <w:szCs w:val="22"/>
              </w:rPr>
              <w:t xml:space="preserve"> </w:t>
            </w:r>
          </w:p>
        </w:tc>
        <w:tc>
          <w:tcPr>
            <w:tcW w:w="1260" w:type="dxa"/>
          </w:tcPr>
          <w:p w:rsidR="00B73235" w:rsidRDefault="000D0F4F" w:rsidP="000D0F4F">
            <w:pPr>
              <w:rPr>
                <w:sz w:val="22"/>
                <w:szCs w:val="22"/>
              </w:rPr>
            </w:pPr>
            <w:r>
              <w:rPr>
                <w:sz w:val="22"/>
                <w:szCs w:val="22"/>
              </w:rPr>
              <w:t xml:space="preserve">4.3% </w:t>
            </w:r>
            <w:r w:rsidR="00990EEF">
              <w:rPr>
                <w:sz w:val="22"/>
                <w:szCs w:val="22"/>
              </w:rPr>
              <w:t xml:space="preserve"> </w:t>
            </w:r>
          </w:p>
        </w:tc>
        <w:tc>
          <w:tcPr>
            <w:tcW w:w="1980" w:type="dxa"/>
          </w:tcPr>
          <w:p w:rsidR="00B73235" w:rsidRPr="00CA3F95" w:rsidRDefault="00F0012A" w:rsidP="000D0F4F">
            <w:r>
              <w:rPr>
                <w:sz w:val="22"/>
                <w:szCs w:val="22"/>
              </w:rPr>
              <w:t xml:space="preserve">2.2% </w:t>
            </w:r>
          </w:p>
        </w:tc>
      </w:tr>
      <w:tr w:rsidR="00B73235" w:rsidRPr="00CA3F95" w:rsidTr="002D553D">
        <w:tc>
          <w:tcPr>
            <w:tcW w:w="1908" w:type="dxa"/>
          </w:tcPr>
          <w:p w:rsidR="00B73235" w:rsidRPr="00CA3F95" w:rsidRDefault="00B73235" w:rsidP="008C1C02">
            <w:r w:rsidRPr="00CA3F95">
              <w:rPr>
                <w:sz w:val="22"/>
                <w:szCs w:val="22"/>
              </w:rPr>
              <w:t>Markets 1-25</w:t>
            </w:r>
          </w:p>
        </w:tc>
        <w:tc>
          <w:tcPr>
            <w:tcW w:w="1350" w:type="dxa"/>
          </w:tcPr>
          <w:p w:rsidR="00B73235" w:rsidRPr="00CA3F95" w:rsidRDefault="00F0012A" w:rsidP="000D0F4F">
            <w:r>
              <w:rPr>
                <w:sz w:val="22"/>
                <w:szCs w:val="22"/>
              </w:rPr>
              <w:t xml:space="preserve">28.6 </w:t>
            </w:r>
          </w:p>
        </w:tc>
        <w:tc>
          <w:tcPr>
            <w:tcW w:w="2070" w:type="dxa"/>
          </w:tcPr>
          <w:p w:rsidR="00B73235" w:rsidRPr="00CA3F95" w:rsidRDefault="000D0F4F" w:rsidP="000D0F4F">
            <w:r>
              <w:rPr>
                <w:sz w:val="22"/>
                <w:szCs w:val="22"/>
              </w:rPr>
              <w:t xml:space="preserve">57.1 </w:t>
            </w:r>
            <w:r w:rsidR="00B73235" w:rsidRPr="00CA3F95">
              <w:rPr>
                <w:sz w:val="22"/>
                <w:szCs w:val="22"/>
              </w:rPr>
              <w:t xml:space="preserve"> </w:t>
            </w:r>
          </w:p>
        </w:tc>
        <w:tc>
          <w:tcPr>
            <w:tcW w:w="1260" w:type="dxa"/>
          </w:tcPr>
          <w:p w:rsidR="00B73235" w:rsidRDefault="000D0F4F" w:rsidP="000D0F4F">
            <w:pPr>
              <w:rPr>
                <w:sz w:val="22"/>
                <w:szCs w:val="22"/>
              </w:rPr>
            </w:pPr>
            <w:r>
              <w:rPr>
                <w:sz w:val="22"/>
                <w:szCs w:val="22"/>
              </w:rPr>
              <w:t xml:space="preserve">6.1 </w:t>
            </w:r>
            <w:r w:rsidR="00990EEF">
              <w:rPr>
                <w:sz w:val="22"/>
                <w:szCs w:val="22"/>
              </w:rPr>
              <w:t xml:space="preserve"> </w:t>
            </w:r>
          </w:p>
        </w:tc>
        <w:tc>
          <w:tcPr>
            <w:tcW w:w="1980" w:type="dxa"/>
          </w:tcPr>
          <w:p w:rsidR="00B73235" w:rsidRPr="00CA3F95" w:rsidRDefault="00F0012A" w:rsidP="000D0F4F">
            <w:r>
              <w:rPr>
                <w:sz w:val="22"/>
                <w:szCs w:val="22"/>
              </w:rPr>
              <w:t xml:space="preserve">8.2 </w:t>
            </w:r>
          </w:p>
        </w:tc>
      </w:tr>
      <w:tr w:rsidR="00B73235" w:rsidRPr="00CA3F95" w:rsidTr="002D553D">
        <w:tc>
          <w:tcPr>
            <w:tcW w:w="1908" w:type="dxa"/>
          </w:tcPr>
          <w:p w:rsidR="00B73235" w:rsidRPr="00CA3F95" w:rsidRDefault="00B73235" w:rsidP="008C1C02">
            <w:r w:rsidRPr="00CA3F95">
              <w:rPr>
                <w:sz w:val="22"/>
                <w:szCs w:val="22"/>
              </w:rPr>
              <w:t>Markets 26-50</w:t>
            </w:r>
          </w:p>
        </w:tc>
        <w:tc>
          <w:tcPr>
            <w:tcW w:w="1350" w:type="dxa"/>
          </w:tcPr>
          <w:p w:rsidR="00B73235" w:rsidRPr="00CA3F95" w:rsidRDefault="000D0F4F" w:rsidP="000D0F4F">
            <w:r>
              <w:rPr>
                <w:sz w:val="22"/>
                <w:szCs w:val="22"/>
              </w:rPr>
              <w:t xml:space="preserve">30.3 </w:t>
            </w:r>
            <w:r w:rsidR="00B73235">
              <w:rPr>
                <w:sz w:val="22"/>
                <w:szCs w:val="22"/>
              </w:rPr>
              <w:t xml:space="preserve"> </w:t>
            </w:r>
          </w:p>
        </w:tc>
        <w:tc>
          <w:tcPr>
            <w:tcW w:w="2070" w:type="dxa"/>
          </w:tcPr>
          <w:p w:rsidR="00B73235" w:rsidRPr="00CA3F95" w:rsidRDefault="000D0F4F" w:rsidP="000D0F4F">
            <w:r>
              <w:rPr>
                <w:sz w:val="22"/>
                <w:szCs w:val="22"/>
              </w:rPr>
              <w:t xml:space="preserve">66.7 </w:t>
            </w:r>
            <w:r w:rsidR="00B73235" w:rsidRPr="00CA3F95">
              <w:rPr>
                <w:sz w:val="22"/>
                <w:szCs w:val="22"/>
              </w:rPr>
              <w:t xml:space="preserve"> </w:t>
            </w:r>
          </w:p>
        </w:tc>
        <w:tc>
          <w:tcPr>
            <w:tcW w:w="1260" w:type="dxa"/>
          </w:tcPr>
          <w:p w:rsidR="00B73235" w:rsidRDefault="000D0F4F" w:rsidP="000D0F4F">
            <w:pPr>
              <w:rPr>
                <w:sz w:val="22"/>
                <w:szCs w:val="22"/>
              </w:rPr>
            </w:pPr>
            <w:r>
              <w:rPr>
                <w:sz w:val="22"/>
                <w:szCs w:val="22"/>
              </w:rPr>
              <w:t xml:space="preserve">3 </w:t>
            </w:r>
            <w:r w:rsidR="00990EEF">
              <w:rPr>
                <w:sz w:val="22"/>
                <w:szCs w:val="22"/>
              </w:rPr>
              <w:t xml:space="preserve"> </w:t>
            </w:r>
          </w:p>
        </w:tc>
        <w:tc>
          <w:tcPr>
            <w:tcW w:w="1980" w:type="dxa"/>
          </w:tcPr>
          <w:p w:rsidR="00B73235" w:rsidRPr="00CA3F95" w:rsidRDefault="000D0F4F" w:rsidP="000D0F4F">
            <w:r>
              <w:rPr>
                <w:sz w:val="22"/>
                <w:szCs w:val="22"/>
              </w:rPr>
              <w:t xml:space="preserve">0 </w:t>
            </w:r>
            <w:r w:rsidR="00CC5BCD">
              <w:rPr>
                <w:sz w:val="22"/>
                <w:szCs w:val="22"/>
              </w:rPr>
              <w:t xml:space="preserve"> </w:t>
            </w:r>
          </w:p>
        </w:tc>
      </w:tr>
      <w:tr w:rsidR="00B73235" w:rsidRPr="00CA3F95" w:rsidTr="002D553D">
        <w:tc>
          <w:tcPr>
            <w:tcW w:w="1908" w:type="dxa"/>
          </w:tcPr>
          <w:p w:rsidR="00B73235" w:rsidRPr="00CA3F95" w:rsidRDefault="00B73235" w:rsidP="008C1C02">
            <w:r w:rsidRPr="00CA3F95">
              <w:rPr>
                <w:sz w:val="22"/>
                <w:szCs w:val="22"/>
              </w:rPr>
              <w:t>Markets 51-100</w:t>
            </w:r>
          </w:p>
        </w:tc>
        <w:tc>
          <w:tcPr>
            <w:tcW w:w="1350" w:type="dxa"/>
          </w:tcPr>
          <w:p w:rsidR="00B73235" w:rsidRPr="00CA3F95" w:rsidRDefault="000D0F4F" w:rsidP="000D0F4F">
            <w:r>
              <w:rPr>
                <w:sz w:val="22"/>
                <w:szCs w:val="22"/>
              </w:rPr>
              <w:t xml:space="preserve">26.6 </w:t>
            </w:r>
            <w:r w:rsidR="00B73235">
              <w:rPr>
                <w:sz w:val="22"/>
                <w:szCs w:val="22"/>
              </w:rPr>
              <w:t xml:space="preserve"> </w:t>
            </w:r>
          </w:p>
        </w:tc>
        <w:tc>
          <w:tcPr>
            <w:tcW w:w="2070" w:type="dxa"/>
          </w:tcPr>
          <w:p w:rsidR="00B73235" w:rsidRPr="00CA3F95" w:rsidRDefault="000D0F4F" w:rsidP="000D0F4F">
            <w:r>
              <w:rPr>
                <w:sz w:val="22"/>
                <w:szCs w:val="22"/>
              </w:rPr>
              <w:t xml:space="preserve">68.4 </w:t>
            </w:r>
            <w:r w:rsidR="00B73235" w:rsidRPr="00CA3F95">
              <w:rPr>
                <w:sz w:val="22"/>
                <w:szCs w:val="22"/>
              </w:rPr>
              <w:t xml:space="preserve"> </w:t>
            </w:r>
          </w:p>
        </w:tc>
        <w:tc>
          <w:tcPr>
            <w:tcW w:w="1260" w:type="dxa"/>
          </w:tcPr>
          <w:p w:rsidR="00B73235" w:rsidRDefault="00F0012A" w:rsidP="000D0F4F">
            <w:pPr>
              <w:rPr>
                <w:sz w:val="22"/>
                <w:szCs w:val="22"/>
              </w:rPr>
            </w:pPr>
            <w:r>
              <w:rPr>
                <w:sz w:val="22"/>
                <w:szCs w:val="22"/>
              </w:rPr>
              <w:t xml:space="preserve">5.1 </w:t>
            </w:r>
          </w:p>
        </w:tc>
        <w:tc>
          <w:tcPr>
            <w:tcW w:w="1980" w:type="dxa"/>
          </w:tcPr>
          <w:p w:rsidR="00B73235" w:rsidRPr="00CA3F95" w:rsidRDefault="000D0F4F" w:rsidP="000D0F4F">
            <w:r>
              <w:rPr>
                <w:sz w:val="22"/>
                <w:szCs w:val="22"/>
              </w:rPr>
              <w:t xml:space="preserve">0 </w:t>
            </w:r>
            <w:r w:rsidR="00CC5BCD">
              <w:rPr>
                <w:sz w:val="22"/>
                <w:szCs w:val="22"/>
              </w:rPr>
              <w:t xml:space="preserve"> </w:t>
            </w:r>
          </w:p>
        </w:tc>
      </w:tr>
      <w:tr w:rsidR="00B73235" w:rsidRPr="00CA3F95" w:rsidTr="002D553D">
        <w:tc>
          <w:tcPr>
            <w:tcW w:w="1908" w:type="dxa"/>
          </w:tcPr>
          <w:p w:rsidR="00B73235" w:rsidRPr="00CA3F95" w:rsidRDefault="00B73235" w:rsidP="008C1C02">
            <w:r w:rsidRPr="00CA3F95">
              <w:rPr>
                <w:sz w:val="22"/>
                <w:szCs w:val="22"/>
              </w:rPr>
              <w:t>Markets 101-150</w:t>
            </w:r>
          </w:p>
        </w:tc>
        <w:tc>
          <w:tcPr>
            <w:tcW w:w="1350" w:type="dxa"/>
          </w:tcPr>
          <w:p w:rsidR="00B73235" w:rsidRPr="00CA3F95" w:rsidRDefault="000D0F4F" w:rsidP="000D0F4F">
            <w:r>
              <w:rPr>
                <w:sz w:val="22"/>
                <w:szCs w:val="22"/>
              </w:rPr>
              <w:t xml:space="preserve">21.9 </w:t>
            </w:r>
            <w:r w:rsidR="00B73235" w:rsidRPr="00CA3F95">
              <w:rPr>
                <w:sz w:val="22"/>
                <w:szCs w:val="22"/>
              </w:rPr>
              <w:t xml:space="preserve"> </w:t>
            </w:r>
          </w:p>
        </w:tc>
        <w:tc>
          <w:tcPr>
            <w:tcW w:w="2070" w:type="dxa"/>
          </w:tcPr>
          <w:p w:rsidR="00B73235" w:rsidRPr="00CA3F95" w:rsidRDefault="000D0F4F" w:rsidP="000D0F4F">
            <w:r>
              <w:rPr>
                <w:sz w:val="22"/>
                <w:szCs w:val="22"/>
              </w:rPr>
              <w:t xml:space="preserve">72.6 </w:t>
            </w:r>
            <w:r w:rsidR="00B73235">
              <w:rPr>
                <w:sz w:val="22"/>
                <w:szCs w:val="22"/>
              </w:rPr>
              <w:t xml:space="preserve"> </w:t>
            </w:r>
          </w:p>
        </w:tc>
        <w:tc>
          <w:tcPr>
            <w:tcW w:w="1260" w:type="dxa"/>
          </w:tcPr>
          <w:p w:rsidR="00B73235" w:rsidRDefault="00F0012A" w:rsidP="000D0F4F">
            <w:pPr>
              <w:rPr>
                <w:sz w:val="22"/>
                <w:szCs w:val="22"/>
              </w:rPr>
            </w:pPr>
            <w:r>
              <w:rPr>
                <w:sz w:val="22"/>
                <w:szCs w:val="22"/>
              </w:rPr>
              <w:t xml:space="preserve">2.7 </w:t>
            </w:r>
          </w:p>
        </w:tc>
        <w:tc>
          <w:tcPr>
            <w:tcW w:w="1980" w:type="dxa"/>
          </w:tcPr>
          <w:p w:rsidR="00B73235" w:rsidRPr="00CA3F95" w:rsidRDefault="000D0F4F" w:rsidP="000D0F4F">
            <w:r>
              <w:rPr>
                <w:sz w:val="22"/>
                <w:szCs w:val="22"/>
              </w:rPr>
              <w:t xml:space="preserve">2.7 </w:t>
            </w:r>
            <w:r w:rsidR="00B73235">
              <w:rPr>
                <w:sz w:val="22"/>
                <w:szCs w:val="22"/>
              </w:rPr>
              <w:t xml:space="preserve"> </w:t>
            </w:r>
          </w:p>
        </w:tc>
      </w:tr>
      <w:tr w:rsidR="00B73235" w:rsidRPr="00CA3F95" w:rsidTr="002D553D">
        <w:tc>
          <w:tcPr>
            <w:tcW w:w="1908" w:type="dxa"/>
          </w:tcPr>
          <w:p w:rsidR="00B73235" w:rsidRPr="00CA3F95" w:rsidRDefault="00B73235" w:rsidP="008C1C02">
            <w:r w:rsidRPr="00CA3F95">
              <w:rPr>
                <w:sz w:val="22"/>
                <w:szCs w:val="22"/>
              </w:rPr>
              <w:t>Markets 151+</w:t>
            </w:r>
          </w:p>
        </w:tc>
        <w:tc>
          <w:tcPr>
            <w:tcW w:w="1350" w:type="dxa"/>
          </w:tcPr>
          <w:p w:rsidR="00B73235" w:rsidRPr="00CA3F95" w:rsidRDefault="000D0F4F" w:rsidP="000D0F4F">
            <w:r>
              <w:rPr>
                <w:sz w:val="22"/>
                <w:szCs w:val="22"/>
              </w:rPr>
              <w:t xml:space="preserve">11.6 </w:t>
            </w:r>
            <w:r w:rsidR="00B73235">
              <w:rPr>
                <w:sz w:val="22"/>
                <w:szCs w:val="22"/>
              </w:rPr>
              <w:t xml:space="preserve"> </w:t>
            </w:r>
          </w:p>
        </w:tc>
        <w:tc>
          <w:tcPr>
            <w:tcW w:w="2070" w:type="dxa"/>
          </w:tcPr>
          <w:p w:rsidR="00B73235" w:rsidRPr="00CA3F95" w:rsidRDefault="000D0F4F" w:rsidP="000D0F4F">
            <w:r>
              <w:rPr>
                <w:sz w:val="22"/>
                <w:szCs w:val="22"/>
              </w:rPr>
              <w:t xml:space="preserve">83.7 </w:t>
            </w:r>
            <w:r w:rsidR="00B73235" w:rsidRPr="00CA3F95">
              <w:rPr>
                <w:sz w:val="22"/>
                <w:szCs w:val="22"/>
              </w:rPr>
              <w:t xml:space="preserve"> </w:t>
            </w:r>
          </w:p>
        </w:tc>
        <w:tc>
          <w:tcPr>
            <w:tcW w:w="1260" w:type="dxa"/>
          </w:tcPr>
          <w:p w:rsidR="00B73235" w:rsidRDefault="00F0012A" w:rsidP="000D0F4F">
            <w:pPr>
              <w:rPr>
                <w:sz w:val="22"/>
                <w:szCs w:val="22"/>
              </w:rPr>
            </w:pPr>
            <w:r>
              <w:rPr>
                <w:sz w:val="22"/>
                <w:szCs w:val="22"/>
              </w:rPr>
              <w:t>4.7</w:t>
            </w:r>
          </w:p>
        </w:tc>
        <w:tc>
          <w:tcPr>
            <w:tcW w:w="1980" w:type="dxa"/>
          </w:tcPr>
          <w:p w:rsidR="00B73235" w:rsidRPr="00CA3F95" w:rsidRDefault="000D0F4F" w:rsidP="000D0F4F">
            <w:r>
              <w:rPr>
                <w:sz w:val="22"/>
                <w:szCs w:val="22"/>
              </w:rPr>
              <w:t xml:space="preserve">0 </w:t>
            </w:r>
            <w:r w:rsidR="00B73235">
              <w:rPr>
                <w:sz w:val="22"/>
                <w:szCs w:val="22"/>
              </w:rPr>
              <w:t xml:space="preserve"> </w:t>
            </w:r>
          </w:p>
        </w:tc>
      </w:tr>
      <w:tr w:rsidR="00B73235" w:rsidRPr="00CA3F95" w:rsidTr="002D553D">
        <w:tc>
          <w:tcPr>
            <w:tcW w:w="1908" w:type="dxa"/>
          </w:tcPr>
          <w:p w:rsidR="00B73235" w:rsidRPr="00CA3F95" w:rsidRDefault="00B73235" w:rsidP="008C1C02"/>
        </w:tc>
        <w:tc>
          <w:tcPr>
            <w:tcW w:w="1350" w:type="dxa"/>
          </w:tcPr>
          <w:p w:rsidR="00B73235" w:rsidRPr="00CA3F95" w:rsidRDefault="00B73235" w:rsidP="008C1C02"/>
        </w:tc>
        <w:tc>
          <w:tcPr>
            <w:tcW w:w="2070" w:type="dxa"/>
          </w:tcPr>
          <w:p w:rsidR="00B73235" w:rsidRPr="00CA3F95" w:rsidRDefault="00B73235" w:rsidP="008C1C02"/>
        </w:tc>
        <w:tc>
          <w:tcPr>
            <w:tcW w:w="1260" w:type="dxa"/>
          </w:tcPr>
          <w:p w:rsidR="00B73235" w:rsidRPr="00CA3F95" w:rsidRDefault="00B73235" w:rsidP="008C1C02"/>
        </w:tc>
        <w:tc>
          <w:tcPr>
            <w:tcW w:w="1980" w:type="dxa"/>
          </w:tcPr>
          <w:p w:rsidR="00B73235" w:rsidRPr="00CA3F95" w:rsidRDefault="00B73235" w:rsidP="008C1C02"/>
        </w:tc>
      </w:tr>
      <w:tr w:rsidR="00B73235" w:rsidRPr="00990EEF" w:rsidTr="002D553D">
        <w:tc>
          <w:tcPr>
            <w:tcW w:w="1908" w:type="dxa"/>
          </w:tcPr>
          <w:p w:rsidR="00B73235" w:rsidRPr="00990EEF" w:rsidRDefault="00B73235" w:rsidP="008C1C02">
            <w:r w:rsidRPr="00990EEF">
              <w:rPr>
                <w:sz w:val="22"/>
                <w:szCs w:val="22"/>
              </w:rPr>
              <w:t>All Radio</w:t>
            </w:r>
          </w:p>
        </w:tc>
        <w:tc>
          <w:tcPr>
            <w:tcW w:w="1350" w:type="dxa"/>
          </w:tcPr>
          <w:p w:rsidR="00B73235" w:rsidRPr="00990EEF" w:rsidRDefault="000D0F4F" w:rsidP="000D0F4F">
            <w:r>
              <w:rPr>
                <w:sz w:val="22"/>
                <w:szCs w:val="22"/>
              </w:rPr>
              <w:t xml:space="preserve">16.9% </w:t>
            </w:r>
            <w:r w:rsidR="00B73235" w:rsidRPr="00990EEF">
              <w:rPr>
                <w:sz w:val="22"/>
                <w:szCs w:val="22"/>
              </w:rPr>
              <w:t xml:space="preserve"> </w:t>
            </w:r>
          </w:p>
        </w:tc>
        <w:tc>
          <w:tcPr>
            <w:tcW w:w="2070" w:type="dxa"/>
          </w:tcPr>
          <w:p w:rsidR="00B73235" w:rsidRPr="00990EEF" w:rsidRDefault="000D0F4F" w:rsidP="000D0F4F">
            <w:r>
              <w:rPr>
                <w:sz w:val="22"/>
                <w:szCs w:val="22"/>
              </w:rPr>
              <w:t xml:space="preserve">44.6% </w:t>
            </w:r>
            <w:r w:rsidR="00B73235" w:rsidRPr="00990EEF">
              <w:rPr>
                <w:sz w:val="22"/>
                <w:szCs w:val="22"/>
              </w:rPr>
              <w:t xml:space="preserve"> </w:t>
            </w:r>
          </w:p>
        </w:tc>
        <w:tc>
          <w:tcPr>
            <w:tcW w:w="1260" w:type="dxa"/>
          </w:tcPr>
          <w:p w:rsidR="00B73235" w:rsidRPr="00990EEF" w:rsidRDefault="000D0F4F" w:rsidP="000D0F4F">
            <w:pPr>
              <w:rPr>
                <w:sz w:val="22"/>
                <w:szCs w:val="22"/>
              </w:rPr>
            </w:pPr>
            <w:r>
              <w:rPr>
                <w:sz w:val="22"/>
                <w:szCs w:val="22"/>
              </w:rPr>
              <w:t xml:space="preserve">5.4% </w:t>
            </w:r>
            <w:r w:rsidR="003368C8">
              <w:rPr>
                <w:sz w:val="22"/>
                <w:szCs w:val="22"/>
              </w:rPr>
              <w:t xml:space="preserve"> </w:t>
            </w:r>
          </w:p>
        </w:tc>
        <w:tc>
          <w:tcPr>
            <w:tcW w:w="1980" w:type="dxa"/>
          </w:tcPr>
          <w:p w:rsidR="00B73235" w:rsidRPr="00990EEF" w:rsidRDefault="008E32FE" w:rsidP="000D0F4F">
            <w:r>
              <w:rPr>
                <w:sz w:val="22"/>
                <w:szCs w:val="22"/>
              </w:rPr>
              <w:t xml:space="preserve">33.1% </w:t>
            </w:r>
          </w:p>
        </w:tc>
      </w:tr>
      <w:tr w:rsidR="00B73235" w:rsidRPr="00990EEF" w:rsidTr="002D553D">
        <w:tc>
          <w:tcPr>
            <w:tcW w:w="1908" w:type="dxa"/>
          </w:tcPr>
          <w:p w:rsidR="00B73235" w:rsidRPr="00990EEF" w:rsidRDefault="00B73235" w:rsidP="008C1C02">
            <w:r w:rsidRPr="00990EEF">
              <w:rPr>
                <w:sz w:val="22"/>
                <w:szCs w:val="22"/>
              </w:rPr>
              <w:t>Major Market</w:t>
            </w:r>
          </w:p>
        </w:tc>
        <w:tc>
          <w:tcPr>
            <w:tcW w:w="1350" w:type="dxa"/>
          </w:tcPr>
          <w:p w:rsidR="00B73235" w:rsidRPr="00990EEF" w:rsidRDefault="000D0F4F" w:rsidP="000D0F4F">
            <w:r>
              <w:rPr>
                <w:sz w:val="22"/>
                <w:szCs w:val="22"/>
              </w:rPr>
              <w:t xml:space="preserve">13.3 </w:t>
            </w:r>
            <w:r w:rsidR="00B73235" w:rsidRPr="00990EEF">
              <w:rPr>
                <w:sz w:val="22"/>
                <w:szCs w:val="22"/>
              </w:rPr>
              <w:t xml:space="preserve"> </w:t>
            </w:r>
          </w:p>
        </w:tc>
        <w:tc>
          <w:tcPr>
            <w:tcW w:w="2070" w:type="dxa"/>
          </w:tcPr>
          <w:p w:rsidR="00B73235" w:rsidRPr="00990EEF" w:rsidRDefault="000D0F4F" w:rsidP="000D0F4F">
            <w:r>
              <w:rPr>
                <w:sz w:val="22"/>
                <w:szCs w:val="22"/>
              </w:rPr>
              <w:t xml:space="preserve">33.3 </w:t>
            </w:r>
            <w:r w:rsidR="00B73235" w:rsidRPr="00990EEF">
              <w:rPr>
                <w:sz w:val="22"/>
                <w:szCs w:val="22"/>
              </w:rPr>
              <w:t xml:space="preserve"> </w:t>
            </w:r>
          </w:p>
        </w:tc>
        <w:tc>
          <w:tcPr>
            <w:tcW w:w="1260" w:type="dxa"/>
          </w:tcPr>
          <w:p w:rsidR="00B73235" w:rsidRPr="00990EEF" w:rsidRDefault="000D0F4F" w:rsidP="000D0F4F">
            <w:pPr>
              <w:rPr>
                <w:sz w:val="22"/>
                <w:szCs w:val="22"/>
              </w:rPr>
            </w:pPr>
            <w:r>
              <w:rPr>
                <w:sz w:val="22"/>
                <w:szCs w:val="22"/>
              </w:rPr>
              <w:t xml:space="preserve">26.7 </w:t>
            </w:r>
            <w:r w:rsidR="003368C8">
              <w:rPr>
                <w:sz w:val="22"/>
                <w:szCs w:val="22"/>
              </w:rPr>
              <w:t xml:space="preserve"> </w:t>
            </w:r>
          </w:p>
        </w:tc>
        <w:tc>
          <w:tcPr>
            <w:tcW w:w="1980" w:type="dxa"/>
          </w:tcPr>
          <w:p w:rsidR="00B73235" w:rsidRPr="00990EEF" w:rsidRDefault="000D0F4F" w:rsidP="000D0F4F">
            <w:r>
              <w:rPr>
                <w:sz w:val="22"/>
                <w:szCs w:val="22"/>
              </w:rPr>
              <w:t xml:space="preserve">26.7 </w:t>
            </w:r>
            <w:r w:rsidR="003368C8">
              <w:rPr>
                <w:sz w:val="22"/>
                <w:szCs w:val="22"/>
              </w:rPr>
              <w:t xml:space="preserve"> </w:t>
            </w:r>
          </w:p>
        </w:tc>
      </w:tr>
      <w:tr w:rsidR="00B73235" w:rsidRPr="00990EEF" w:rsidTr="002D553D">
        <w:tc>
          <w:tcPr>
            <w:tcW w:w="1908" w:type="dxa"/>
          </w:tcPr>
          <w:p w:rsidR="00B73235" w:rsidRPr="00990EEF" w:rsidRDefault="00B73235" w:rsidP="008C1C02">
            <w:r w:rsidRPr="00990EEF">
              <w:rPr>
                <w:sz w:val="22"/>
                <w:szCs w:val="22"/>
              </w:rPr>
              <w:t>Large Market</w:t>
            </w:r>
          </w:p>
        </w:tc>
        <w:tc>
          <w:tcPr>
            <w:tcW w:w="1350" w:type="dxa"/>
          </w:tcPr>
          <w:p w:rsidR="00B73235" w:rsidRPr="00990EEF" w:rsidRDefault="000D0F4F" w:rsidP="000D0F4F">
            <w:r>
              <w:rPr>
                <w:sz w:val="22"/>
                <w:szCs w:val="22"/>
              </w:rPr>
              <w:t xml:space="preserve">12 </w:t>
            </w:r>
            <w:r w:rsidR="00B73235" w:rsidRPr="00990EEF">
              <w:rPr>
                <w:sz w:val="22"/>
                <w:szCs w:val="22"/>
              </w:rPr>
              <w:t xml:space="preserve"> </w:t>
            </w:r>
          </w:p>
        </w:tc>
        <w:tc>
          <w:tcPr>
            <w:tcW w:w="2070" w:type="dxa"/>
          </w:tcPr>
          <w:p w:rsidR="00B73235" w:rsidRPr="00990EEF" w:rsidRDefault="000D0F4F" w:rsidP="000D0F4F">
            <w:r>
              <w:rPr>
                <w:sz w:val="22"/>
                <w:szCs w:val="22"/>
              </w:rPr>
              <w:t xml:space="preserve">60 </w:t>
            </w:r>
            <w:r w:rsidR="00B73235" w:rsidRPr="00990EEF">
              <w:rPr>
                <w:sz w:val="22"/>
                <w:szCs w:val="22"/>
              </w:rPr>
              <w:t xml:space="preserve"> </w:t>
            </w:r>
          </w:p>
        </w:tc>
        <w:tc>
          <w:tcPr>
            <w:tcW w:w="1260" w:type="dxa"/>
          </w:tcPr>
          <w:p w:rsidR="00B73235" w:rsidRPr="00990EEF" w:rsidRDefault="004D7DC6" w:rsidP="000D0F4F">
            <w:pPr>
              <w:rPr>
                <w:sz w:val="22"/>
                <w:szCs w:val="22"/>
              </w:rPr>
            </w:pPr>
            <w:r>
              <w:rPr>
                <w:sz w:val="22"/>
                <w:szCs w:val="22"/>
              </w:rPr>
              <w:t>0</w:t>
            </w:r>
            <w:r w:rsidR="000D0F4F">
              <w:rPr>
                <w:sz w:val="22"/>
                <w:szCs w:val="22"/>
              </w:rPr>
              <w:t xml:space="preserve"> </w:t>
            </w:r>
            <w:r w:rsidR="003368C8">
              <w:rPr>
                <w:sz w:val="22"/>
                <w:szCs w:val="22"/>
              </w:rPr>
              <w:t xml:space="preserve"> </w:t>
            </w:r>
          </w:p>
        </w:tc>
        <w:tc>
          <w:tcPr>
            <w:tcW w:w="1980" w:type="dxa"/>
          </w:tcPr>
          <w:p w:rsidR="00B73235" w:rsidRPr="00990EEF" w:rsidRDefault="000D0F4F" w:rsidP="000D0F4F">
            <w:r>
              <w:rPr>
                <w:sz w:val="22"/>
                <w:szCs w:val="22"/>
              </w:rPr>
              <w:t xml:space="preserve">28 </w:t>
            </w:r>
            <w:r w:rsidR="003368C8">
              <w:rPr>
                <w:sz w:val="22"/>
                <w:szCs w:val="22"/>
              </w:rPr>
              <w:t xml:space="preserve"> </w:t>
            </w:r>
          </w:p>
        </w:tc>
      </w:tr>
      <w:tr w:rsidR="00B73235" w:rsidRPr="00990EEF" w:rsidTr="002D553D">
        <w:tc>
          <w:tcPr>
            <w:tcW w:w="1908" w:type="dxa"/>
          </w:tcPr>
          <w:p w:rsidR="00B73235" w:rsidRPr="00990EEF" w:rsidRDefault="00B73235" w:rsidP="008C1C02">
            <w:r w:rsidRPr="00990EEF">
              <w:rPr>
                <w:sz w:val="22"/>
                <w:szCs w:val="22"/>
              </w:rPr>
              <w:t>Medium Market</w:t>
            </w:r>
          </w:p>
        </w:tc>
        <w:tc>
          <w:tcPr>
            <w:tcW w:w="1350" w:type="dxa"/>
          </w:tcPr>
          <w:p w:rsidR="00B73235" w:rsidRPr="00990EEF" w:rsidRDefault="000D0F4F" w:rsidP="000D0F4F">
            <w:r>
              <w:rPr>
                <w:sz w:val="22"/>
                <w:szCs w:val="22"/>
              </w:rPr>
              <w:t xml:space="preserve">13.7 </w:t>
            </w:r>
            <w:r w:rsidR="00B73235" w:rsidRPr="00990EEF">
              <w:rPr>
                <w:sz w:val="22"/>
                <w:szCs w:val="22"/>
              </w:rPr>
              <w:t xml:space="preserve"> </w:t>
            </w:r>
          </w:p>
        </w:tc>
        <w:tc>
          <w:tcPr>
            <w:tcW w:w="2070" w:type="dxa"/>
          </w:tcPr>
          <w:p w:rsidR="00B73235" w:rsidRPr="00990EEF" w:rsidRDefault="000D0F4F" w:rsidP="000D0F4F">
            <w:r>
              <w:rPr>
                <w:sz w:val="22"/>
                <w:szCs w:val="22"/>
              </w:rPr>
              <w:t xml:space="preserve">49 </w:t>
            </w:r>
            <w:r w:rsidR="00B73235" w:rsidRPr="00990EEF">
              <w:rPr>
                <w:sz w:val="22"/>
                <w:szCs w:val="22"/>
              </w:rPr>
              <w:t xml:space="preserve"> </w:t>
            </w:r>
          </w:p>
        </w:tc>
        <w:tc>
          <w:tcPr>
            <w:tcW w:w="1260" w:type="dxa"/>
          </w:tcPr>
          <w:p w:rsidR="00B73235" w:rsidRPr="00990EEF" w:rsidRDefault="000D0F4F" w:rsidP="000D0F4F">
            <w:pPr>
              <w:rPr>
                <w:sz w:val="22"/>
                <w:szCs w:val="22"/>
              </w:rPr>
            </w:pPr>
            <w:r>
              <w:rPr>
                <w:sz w:val="22"/>
                <w:szCs w:val="22"/>
              </w:rPr>
              <w:t xml:space="preserve">2 </w:t>
            </w:r>
            <w:r w:rsidR="003368C8">
              <w:rPr>
                <w:sz w:val="22"/>
                <w:szCs w:val="22"/>
              </w:rPr>
              <w:t xml:space="preserve"> </w:t>
            </w:r>
          </w:p>
        </w:tc>
        <w:tc>
          <w:tcPr>
            <w:tcW w:w="1980" w:type="dxa"/>
          </w:tcPr>
          <w:p w:rsidR="00B73235" w:rsidRPr="00990EEF" w:rsidRDefault="008E32FE" w:rsidP="000D0F4F">
            <w:r>
              <w:rPr>
                <w:sz w:val="22"/>
                <w:szCs w:val="22"/>
              </w:rPr>
              <w:t xml:space="preserve">35.3 </w:t>
            </w:r>
          </w:p>
        </w:tc>
      </w:tr>
      <w:tr w:rsidR="00B73235" w:rsidRPr="00990EEF" w:rsidTr="002D553D">
        <w:tc>
          <w:tcPr>
            <w:tcW w:w="1908" w:type="dxa"/>
          </w:tcPr>
          <w:p w:rsidR="00B73235" w:rsidRPr="00990EEF" w:rsidRDefault="00B73235" w:rsidP="008C1C02">
            <w:r w:rsidRPr="00990EEF">
              <w:rPr>
                <w:sz w:val="22"/>
                <w:szCs w:val="22"/>
              </w:rPr>
              <w:t>Small Market</w:t>
            </w:r>
          </w:p>
        </w:tc>
        <w:tc>
          <w:tcPr>
            <w:tcW w:w="1350" w:type="dxa"/>
          </w:tcPr>
          <w:p w:rsidR="00B73235" w:rsidRPr="00990EEF" w:rsidRDefault="000D0F4F" w:rsidP="000D0F4F">
            <w:r>
              <w:rPr>
                <w:sz w:val="22"/>
                <w:szCs w:val="22"/>
              </w:rPr>
              <w:t xml:space="preserve">22.8 </w:t>
            </w:r>
            <w:r w:rsidR="00B73235" w:rsidRPr="00990EEF">
              <w:rPr>
                <w:sz w:val="22"/>
                <w:szCs w:val="22"/>
              </w:rPr>
              <w:t xml:space="preserve"> </w:t>
            </w:r>
          </w:p>
        </w:tc>
        <w:tc>
          <w:tcPr>
            <w:tcW w:w="2070" w:type="dxa"/>
          </w:tcPr>
          <w:p w:rsidR="00B73235" w:rsidRPr="00990EEF" w:rsidRDefault="008E32FE" w:rsidP="000D0F4F">
            <w:r>
              <w:rPr>
                <w:sz w:val="22"/>
                <w:szCs w:val="22"/>
              </w:rPr>
              <w:t>36.</w:t>
            </w:r>
            <w:r w:rsidR="000D0F4F">
              <w:rPr>
                <w:sz w:val="22"/>
                <w:szCs w:val="22"/>
              </w:rPr>
              <w:t xml:space="preserve">8 </w:t>
            </w:r>
            <w:r w:rsidR="00B73235" w:rsidRPr="00990EEF">
              <w:rPr>
                <w:sz w:val="22"/>
                <w:szCs w:val="22"/>
              </w:rPr>
              <w:t xml:space="preserve"> </w:t>
            </w:r>
          </w:p>
        </w:tc>
        <w:tc>
          <w:tcPr>
            <w:tcW w:w="1260" w:type="dxa"/>
          </w:tcPr>
          <w:p w:rsidR="00B73235" w:rsidRPr="00990EEF" w:rsidRDefault="000D0F4F" w:rsidP="000D0F4F">
            <w:pPr>
              <w:rPr>
                <w:sz w:val="22"/>
                <w:szCs w:val="22"/>
              </w:rPr>
            </w:pPr>
            <w:r>
              <w:rPr>
                <w:sz w:val="22"/>
                <w:szCs w:val="22"/>
              </w:rPr>
              <w:t xml:space="preserve">5.3 </w:t>
            </w:r>
            <w:r w:rsidR="003368C8">
              <w:rPr>
                <w:sz w:val="22"/>
                <w:szCs w:val="22"/>
              </w:rPr>
              <w:t xml:space="preserve"> </w:t>
            </w:r>
          </w:p>
        </w:tc>
        <w:tc>
          <w:tcPr>
            <w:tcW w:w="1980" w:type="dxa"/>
          </w:tcPr>
          <w:p w:rsidR="00B73235" w:rsidRPr="00990EEF" w:rsidRDefault="008E32FE" w:rsidP="000D0F4F">
            <w:r>
              <w:rPr>
                <w:sz w:val="22"/>
                <w:szCs w:val="22"/>
              </w:rPr>
              <w:t xml:space="preserve">35.1 </w:t>
            </w:r>
          </w:p>
        </w:tc>
      </w:tr>
    </w:tbl>
    <w:p w:rsidR="00F94C17" w:rsidRPr="00990EEF" w:rsidRDefault="00F94C17" w:rsidP="00F94C17">
      <w:pPr>
        <w:spacing w:line="360" w:lineRule="auto"/>
        <w:rPr>
          <w:sz w:val="22"/>
          <w:szCs w:val="22"/>
        </w:rPr>
      </w:pPr>
    </w:p>
    <w:p w:rsidR="00F0012A" w:rsidRDefault="00F0012A" w:rsidP="00CC19DD">
      <w:pPr>
        <w:spacing w:line="360" w:lineRule="auto"/>
        <w:rPr>
          <w:sz w:val="22"/>
          <w:szCs w:val="22"/>
        </w:rPr>
      </w:pPr>
      <w:r>
        <w:rPr>
          <w:sz w:val="22"/>
          <w:szCs w:val="22"/>
        </w:rPr>
        <w:t xml:space="preserve">Overall, the TV numbers are little changed from a year ago.  But that actually masks </w:t>
      </w:r>
      <w:proofErr w:type="gramStart"/>
      <w:r>
        <w:rPr>
          <w:sz w:val="22"/>
          <w:szCs w:val="22"/>
        </w:rPr>
        <w:t>an</w:t>
      </w:r>
      <w:proofErr w:type="gramEnd"/>
      <w:r>
        <w:rPr>
          <w:sz w:val="22"/>
          <w:szCs w:val="22"/>
        </w:rPr>
        <w:t xml:space="preserve"> increase in the percentage of news directors who are in charge overall in markets 100 and larger, and a sharp decrease in the percentage of news directors in charge overall in markets 151+.</w:t>
      </w:r>
      <w:r w:rsidR="00B939A5">
        <w:rPr>
          <w:sz w:val="22"/>
          <w:szCs w:val="22"/>
        </w:rPr>
        <w:t xml:space="preserve">  T</w:t>
      </w:r>
      <w:r w:rsidR="0006656F">
        <w:rPr>
          <w:sz w:val="22"/>
          <w:szCs w:val="22"/>
        </w:rPr>
        <w:t>o</w:t>
      </w:r>
      <w:r w:rsidR="00B939A5">
        <w:rPr>
          <w:sz w:val="22"/>
          <w:szCs w:val="22"/>
        </w:rPr>
        <w:t>o early to call it a trend, but I'll keep an eye on it.</w:t>
      </w:r>
    </w:p>
    <w:p w:rsidR="00833BF6" w:rsidRDefault="00833BF6" w:rsidP="00CC19DD">
      <w:pPr>
        <w:spacing w:line="360" w:lineRule="auto"/>
        <w:rPr>
          <w:sz w:val="22"/>
          <w:szCs w:val="22"/>
        </w:rPr>
      </w:pPr>
    </w:p>
    <w:p w:rsidR="00833BF6" w:rsidRDefault="00833BF6" w:rsidP="00CC19DD">
      <w:pPr>
        <w:spacing w:line="360" w:lineRule="auto"/>
        <w:rPr>
          <w:sz w:val="22"/>
          <w:szCs w:val="22"/>
        </w:rPr>
      </w:pPr>
      <w:r>
        <w:rPr>
          <w:sz w:val="22"/>
          <w:szCs w:val="22"/>
        </w:rPr>
        <w:t>Most of the "other" involves stations that have a separate person in charge of the website</w:t>
      </w:r>
      <w:r w:rsidR="00B939A5">
        <w:rPr>
          <w:sz w:val="22"/>
          <w:szCs w:val="22"/>
        </w:rPr>
        <w:t xml:space="preserve"> ... who works with the news dir</w:t>
      </w:r>
      <w:r>
        <w:rPr>
          <w:sz w:val="22"/>
          <w:szCs w:val="22"/>
        </w:rPr>
        <w:t>ector.</w:t>
      </w:r>
    </w:p>
    <w:p w:rsidR="00F0012A" w:rsidRDefault="00F0012A" w:rsidP="00CC19DD">
      <w:pPr>
        <w:spacing w:line="360" w:lineRule="auto"/>
        <w:rPr>
          <w:sz w:val="22"/>
          <w:szCs w:val="22"/>
        </w:rPr>
      </w:pPr>
    </w:p>
    <w:p w:rsidR="00843217" w:rsidRDefault="00396AF6" w:rsidP="00CC19DD">
      <w:pPr>
        <w:spacing w:line="360" w:lineRule="auto"/>
        <w:rPr>
          <w:sz w:val="22"/>
          <w:szCs w:val="22"/>
        </w:rPr>
      </w:pPr>
      <w:r>
        <w:rPr>
          <w:sz w:val="22"/>
          <w:szCs w:val="22"/>
        </w:rPr>
        <w:t>The biggest change in radio is the jump in "no role" in website management ... from 22.1% last year to 33.1% this year.  I'll watch that</w:t>
      </w:r>
      <w:r w:rsidR="00B939A5">
        <w:rPr>
          <w:sz w:val="22"/>
          <w:szCs w:val="22"/>
        </w:rPr>
        <w:t>, too,</w:t>
      </w:r>
      <w:r>
        <w:rPr>
          <w:sz w:val="22"/>
          <w:szCs w:val="22"/>
        </w:rPr>
        <w:t xml:space="preserve"> to see if a trend is developing.</w:t>
      </w:r>
    </w:p>
    <w:p w:rsidR="00843217" w:rsidRDefault="00843217" w:rsidP="00CC19DD">
      <w:pPr>
        <w:spacing w:line="360" w:lineRule="auto"/>
        <w:rPr>
          <w:sz w:val="22"/>
          <w:szCs w:val="22"/>
        </w:rPr>
      </w:pPr>
    </w:p>
    <w:p w:rsidR="00AB3ED0" w:rsidRPr="00CA3F95" w:rsidRDefault="00AB3ED0" w:rsidP="00CC19DD">
      <w:pPr>
        <w:spacing w:line="360" w:lineRule="auto"/>
        <w:rPr>
          <w:sz w:val="22"/>
          <w:szCs w:val="22"/>
        </w:rPr>
      </w:pPr>
      <w:r w:rsidRPr="00CA3F95">
        <w:rPr>
          <w:sz w:val="22"/>
          <w:szCs w:val="22"/>
        </w:rPr>
        <w:t>Major markets are those with 1 million or more listeners.  Large markets are from 250,000 to 1 million.  Medium markets are 50,000 to 250,000.  Small markets are fewer than 50,000.</w:t>
      </w:r>
    </w:p>
    <w:p w:rsidR="00AB3ED0" w:rsidRDefault="00AB3ED0" w:rsidP="00CC19DD">
      <w:pPr>
        <w:spacing w:line="360" w:lineRule="auto"/>
        <w:rPr>
          <w:sz w:val="22"/>
          <w:szCs w:val="22"/>
        </w:rPr>
      </w:pPr>
    </w:p>
    <w:p w:rsidR="00F94C17" w:rsidRPr="00D8102E" w:rsidRDefault="00F94C17" w:rsidP="00F94C17">
      <w:pPr>
        <w:outlineLvl w:val="0"/>
        <w:rPr>
          <w:b/>
          <w:sz w:val="22"/>
          <w:szCs w:val="22"/>
        </w:rPr>
      </w:pPr>
      <w:r w:rsidRPr="00D8102E">
        <w:rPr>
          <w:b/>
          <w:sz w:val="22"/>
          <w:szCs w:val="22"/>
        </w:rPr>
        <w:t xml:space="preserve">TV </w:t>
      </w:r>
      <w:r w:rsidR="005A42B5" w:rsidRPr="00D8102E">
        <w:rPr>
          <w:b/>
          <w:sz w:val="22"/>
          <w:szCs w:val="22"/>
        </w:rPr>
        <w:t>s</w:t>
      </w:r>
      <w:r w:rsidRPr="00D8102E">
        <w:rPr>
          <w:b/>
          <w:sz w:val="22"/>
          <w:szCs w:val="22"/>
        </w:rPr>
        <w:t xml:space="preserve">tation </w:t>
      </w:r>
      <w:r w:rsidR="005A42B5" w:rsidRPr="00D8102E">
        <w:rPr>
          <w:b/>
          <w:sz w:val="22"/>
          <w:szCs w:val="22"/>
        </w:rPr>
        <w:t>w</w:t>
      </w:r>
      <w:r w:rsidRPr="00D8102E">
        <w:rPr>
          <w:b/>
          <w:sz w:val="22"/>
          <w:szCs w:val="22"/>
        </w:rPr>
        <w:t xml:space="preserve">ebsite </w:t>
      </w:r>
      <w:r w:rsidR="005A42B5" w:rsidRPr="00D8102E">
        <w:rPr>
          <w:b/>
          <w:sz w:val="22"/>
          <w:szCs w:val="22"/>
        </w:rPr>
        <w:t>t</w:t>
      </w:r>
      <w:r w:rsidRPr="00D8102E">
        <w:rPr>
          <w:b/>
          <w:sz w:val="22"/>
          <w:szCs w:val="22"/>
        </w:rPr>
        <w:t xml:space="preserve">raffic </w:t>
      </w:r>
      <w:r w:rsidR="005A42B5" w:rsidRPr="00D8102E">
        <w:rPr>
          <w:b/>
          <w:sz w:val="22"/>
          <w:szCs w:val="22"/>
        </w:rPr>
        <w:t>d</w:t>
      </w:r>
      <w:r w:rsidRPr="00D8102E">
        <w:rPr>
          <w:b/>
          <w:sz w:val="22"/>
          <w:szCs w:val="22"/>
        </w:rPr>
        <w:t xml:space="preserve">uring the </w:t>
      </w:r>
      <w:r w:rsidR="005A42B5" w:rsidRPr="00D8102E">
        <w:rPr>
          <w:b/>
          <w:sz w:val="22"/>
          <w:szCs w:val="22"/>
        </w:rPr>
        <w:t>p</w:t>
      </w:r>
      <w:r w:rsidRPr="00D8102E">
        <w:rPr>
          <w:b/>
          <w:sz w:val="22"/>
          <w:szCs w:val="22"/>
        </w:rPr>
        <w:t xml:space="preserve">ast 30 </w:t>
      </w:r>
      <w:r w:rsidR="005A42B5" w:rsidRPr="00D8102E">
        <w:rPr>
          <w:b/>
          <w:sz w:val="22"/>
          <w:szCs w:val="22"/>
        </w:rPr>
        <w:t>d</w:t>
      </w:r>
      <w:r w:rsidRPr="00D8102E">
        <w:rPr>
          <w:b/>
          <w:sz w:val="22"/>
          <w:szCs w:val="22"/>
        </w:rPr>
        <w:t xml:space="preserve">ays </w:t>
      </w:r>
      <w:r w:rsidR="00A10076" w:rsidRPr="00D8102E">
        <w:rPr>
          <w:b/>
          <w:sz w:val="22"/>
          <w:szCs w:val="22"/>
        </w:rPr>
        <w:t xml:space="preserve">- </w:t>
      </w:r>
      <w:r w:rsidR="00945957" w:rsidRPr="00D8102E">
        <w:rPr>
          <w:b/>
          <w:sz w:val="22"/>
          <w:szCs w:val="22"/>
        </w:rPr>
        <w:t>201</w:t>
      </w:r>
      <w:r w:rsidR="000A1EB6" w:rsidRPr="00D8102E">
        <w:rPr>
          <w:b/>
          <w:sz w:val="22"/>
          <w:szCs w:val="22"/>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8"/>
        <w:gridCol w:w="2552"/>
        <w:gridCol w:w="3151"/>
      </w:tblGrid>
      <w:tr w:rsidR="00F94C17" w:rsidRPr="00CA3F95" w:rsidTr="008C1C02">
        <w:tc>
          <w:tcPr>
            <w:tcW w:w="0" w:type="auto"/>
          </w:tcPr>
          <w:p w:rsidR="00F94C17" w:rsidRPr="00CA3F95" w:rsidRDefault="00F94C17" w:rsidP="008C1C02"/>
        </w:tc>
        <w:tc>
          <w:tcPr>
            <w:tcW w:w="0" w:type="auto"/>
          </w:tcPr>
          <w:p w:rsidR="00F94C17" w:rsidRPr="00CA3F95" w:rsidRDefault="00F94C17" w:rsidP="008C1C02">
            <w:r w:rsidRPr="00CA3F95">
              <w:rPr>
                <w:sz w:val="22"/>
                <w:szCs w:val="22"/>
              </w:rPr>
              <w:t>Page Views (in millions)</w:t>
            </w:r>
          </w:p>
        </w:tc>
        <w:tc>
          <w:tcPr>
            <w:tcW w:w="0" w:type="auto"/>
          </w:tcPr>
          <w:p w:rsidR="00F94C17" w:rsidRPr="00CA3F95" w:rsidRDefault="00F94C17" w:rsidP="008C1C02">
            <w:r w:rsidRPr="00CA3F95">
              <w:rPr>
                <w:sz w:val="22"/>
                <w:szCs w:val="22"/>
              </w:rPr>
              <w:t xml:space="preserve">Unique Visitors (in </w:t>
            </w:r>
            <w:r>
              <w:rPr>
                <w:sz w:val="22"/>
                <w:szCs w:val="22"/>
              </w:rPr>
              <w:t>thousands)</w:t>
            </w:r>
          </w:p>
        </w:tc>
      </w:tr>
      <w:tr w:rsidR="00F94C17" w:rsidRPr="00CA3F95" w:rsidTr="008C1C02">
        <w:tc>
          <w:tcPr>
            <w:tcW w:w="0" w:type="auto"/>
          </w:tcPr>
          <w:p w:rsidR="00F94C17" w:rsidRPr="00631E63" w:rsidRDefault="00F94C17" w:rsidP="008C1C02">
            <w:r w:rsidRPr="00631E63">
              <w:rPr>
                <w:sz w:val="22"/>
                <w:szCs w:val="22"/>
              </w:rPr>
              <w:t>All TV</w:t>
            </w:r>
          </w:p>
        </w:tc>
        <w:tc>
          <w:tcPr>
            <w:tcW w:w="0" w:type="auto"/>
          </w:tcPr>
          <w:p w:rsidR="00F94C17" w:rsidRPr="00631E63" w:rsidRDefault="00D8102E" w:rsidP="00D8102E">
            <w:r>
              <w:rPr>
                <w:sz w:val="22"/>
                <w:szCs w:val="22"/>
              </w:rPr>
              <w:t xml:space="preserve">3.84 </w:t>
            </w:r>
            <w:r w:rsidR="00F94C17">
              <w:rPr>
                <w:sz w:val="22"/>
                <w:szCs w:val="22"/>
              </w:rPr>
              <w:t xml:space="preserve"> </w:t>
            </w:r>
          </w:p>
        </w:tc>
        <w:tc>
          <w:tcPr>
            <w:tcW w:w="0" w:type="auto"/>
          </w:tcPr>
          <w:p w:rsidR="00F94C17" w:rsidRPr="00631E63" w:rsidRDefault="00D8102E" w:rsidP="00D8102E">
            <w:r>
              <w:rPr>
                <w:sz w:val="22"/>
                <w:szCs w:val="22"/>
              </w:rPr>
              <w:t xml:space="preserve">467 </w:t>
            </w:r>
            <w:r w:rsidR="00F94C17" w:rsidRPr="00631E63">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Market Size</w:t>
            </w:r>
          </w:p>
        </w:tc>
        <w:tc>
          <w:tcPr>
            <w:tcW w:w="0" w:type="auto"/>
          </w:tcPr>
          <w:p w:rsidR="00F94C17" w:rsidRPr="00631E63" w:rsidRDefault="00F94C17" w:rsidP="008C1C02"/>
        </w:tc>
        <w:tc>
          <w:tcPr>
            <w:tcW w:w="0" w:type="auto"/>
          </w:tcPr>
          <w:p w:rsidR="00F94C17" w:rsidRPr="00631E63" w:rsidRDefault="00F94C17" w:rsidP="008C1C02"/>
        </w:tc>
      </w:tr>
      <w:tr w:rsidR="00F94C17" w:rsidRPr="00CA3F95" w:rsidTr="008C1C02">
        <w:tc>
          <w:tcPr>
            <w:tcW w:w="0" w:type="auto"/>
          </w:tcPr>
          <w:p w:rsidR="00F94C17" w:rsidRPr="00631E63" w:rsidRDefault="00F94C17" w:rsidP="008C1C02">
            <w:r w:rsidRPr="00631E63">
              <w:rPr>
                <w:sz w:val="22"/>
                <w:szCs w:val="22"/>
              </w:rPr>
              <w:t>1-25</w:t>
            </w:r>
          </w:p>
        </w:tc>
        <w:tc>
          <w:tcPr>
            <w:tcW w:w="0" w:type="auto"/>
          </w:tcPr>
          <w:p w:rsidR="00F94C17" w:rsidRPr="00631E63" w:rsidRDefault="00D8102E" w:rsidP="00D8102E">
            <w:r>
              <w:rPr>
                <w:sz w:val="22"/>
                <w:szCs w:val="22"/>
              </w:rPr>
              <w:t xml:space="preserve">9.42 </w:t>
            </w:r>
            <w:r w:rsidR="00F94C17" w:rsidRPr="00631E63">
              <w:rPr>
                <w:sz w:val="22"/>
                <w:szCs w:val="22"/>
              </w:rPr>
              <w:t xml:space="preserve"> </w:t>
            </w:r>
          </w:p>
        </w:tc>
        <w:tc>
          <w:tcPr>
            <w:tcW w:w="0" w:type="auto"/>
          </w:tcPr>
          <w:p w:rsidR="00F94C17" w:rsidRPr="00631E63" w:rsidRDefault="00D8102E" w:rsidP="00D8102E">
            <w:r>
              <w:rPr>
                <w:sz w:val="22"/>
                <w:szCs w:val="22"/>
              </w:rPr>
              <w:t xml:space="preserve">919.8 </w:t>
            </w:r>
            <w:r w:rsidR="00AB65ED">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26-50</w:t>
            </w:r>
          </w:p>
        </w:tc>
        <w:tc>
          <w:tcPr>
            <w:tcW w:w="0" w:type="auto"/>
          </w:tcPr>
          <w:p w:rsidR="00F94C17" w:rsidRPr="00631E63" w:rsidRDefault="000A1EB6" w:rsidP="00D8102E">
            <w:r>
              <w:rPr>
                <w:sz w:val="22"/>
                <w:szCs w:val="22"/>
              </w:rPr>
              <w:t xml:space="preserve">6.47 </w:t>
            </w:r>
          </w:p>
        </w:tc>
        <w:tc>
          <w:tcPr>
            <w:tcW w:w="0" w:type="auto"/>
          </w:tcPr>
          <w:p w:rsidR="00F94C17" w:rsidRPr="00631E63" w:rsidRDefault="00D8102E" w:rsidP="00D8102E">
            <w:r>
              <w:rPr>
                <w:sz w:val="22"/>
                <w:szCs w:val="22"/>
              </w:rPr>
              <w:t xml:space="preserve">814.6 </w:t>
            </w:r>
            <w:r w:rsidR="00AB65ED">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51-100</w:t>
            </w:r>
          </w:p>
        </w:tc>
        <w:tc>
          <w:tcPr>
            <w:tcW w:w="0" w:type="auto"/>
          </w:tcPr>
          <w:p w:rsidR="00F94C17" w:rsidRPr="00631E63" w:rsidRDefault="00D8102E" w:rsidP="00D8102E">
            <w:r>
              <w:rPr>
                <w:sz w:val="22"/>
                <w:szCs w:val="22"/>
              </w:rPr>
              <w:t xml:space="preserve">3.75 </w:t>
            </w:r>
            <w:r w:rsidR="00F94C17" w:rsidRPr="00631E63">
              <w:rPr>
                <w:sz w:val="22"/>
                <w:szCs w:val="22"/>
              </w:rPr>
              <w:t xml:space="preserve"> </w:t>
            </w:r>
          </w:p>
        </w:tc>
        <w:tc>
          <w:tcPr>
            <w:tcW w:w="0" w:type="auto"/>
          </w:tcPr>
          <w:p w:rsidR="00F94C17" w:rsidRPr="00631E63" w:rsidRDefault="00D8102E" w:rsidP="00D8102E">
            <w:r>
              <w:rPr>
                <w:sz w:val="22"/>
                <w:szCs w:val="22"/>
              </w:rPr>
              <w:t xml:space="preserve">419 </w:t>
            </w:r>
            <w:r w:rsidR="00F94C17" w:rsidRPr="00631E63">
              <w:rPr>
                <w:sz w:val="22"/>
                <w:szCs w:val="22"/>
              </w:rPr>
              <w:t xml:space="preserve"> </w:t>
            </w:r>
          </w:p>
        </w:tc>
      </w:tr>
      <w:tr w:rsidR="00F94C17" w:rsidRPr="00CA3F95" w:rsidTr="008C1C02">
        <w:tc>
          <w:tcPr>
            <w:tcW w:w="0" w:type="auto"/>
          </w:tcPr>
          <w:p w:rsidR="00F94C17" w:rsidRPr="00631E63" w:rsidRDefault="00F94C17" w:rsidP="008C1C02">
            <w:r w:rsidRPr="00631E63">
              <w:rPr>
                <w:sz w:val="22"/>
                <w:szCs w:val="22"/>
              </w:rPr>
              <w:t>101-150</w:t>
            </w:r>
          </w:p>
        </w:tc>
        <w:tc>
          <w:tcPr>
            <w:tcW w:w="0" w:type="auto"/>
          </w:tcPr>
          <w:p w:rsidR="00F94C17" w:rsidRPr="00631E63" w:rsidRDefault="00D8102E" w:rsidP="00D8102E">
            <w:r>
              <w:rPr>
                <w:sz w:val="22"/>
                <w:szCs w:val="22"/>
              </w:rPr>
              <w:t xml:space="preserve">1.72 </w:t>
            </w:r>
            <w:r w:rsidR="00F94C17" w:rsidRPr="00631E63">
              <w:rPr>
                <w:sz w:val="22"/>
                <w:szCs w:val="22"/>
              </w:rPr>
              <w:t xml:space="preserve"> </w:t>
            </w:r>
          </w:p>
        </w:tc>
        <w:tc>
          <w:tcPr>
            <w:tcW w:w="0" w:type="auto"/>
          </w:tcPr>
          <w:p w:rsidR="00F94C17" w:rsidRPr="00631E63" w:rsidRDefault="00D8102E" w:rsidP="00D8102E">
            <w:r>
              <w:rPr>
                <w:sz w:val="22"/>
                <w:szCs w:val="22"/>
              </w:rPr>
              <w:t xml:space="preserve">242.9 </w:t>
            </w:r>
            <w:r w:rsidR="00A10076">
              <w:rPr>
                <w:sz w:val="22"/>
                <w:szCs w:val="22"/>
              </w:rPr>
              <w:t xml:space="preserve"> </w:t>
            </w:r>
          </w:p>
        </w:tc>
      </w:tr>
      <w:tr w:rsidR="00F94C17" w:rsidRPr="00CA3F95" w:rsidTr="008C1C02">
        <w:trPr>
          <w:trHeight w:val="260"/>
        </w:trPr>
        <w:tc>
          <w:tcPr>
            <w:tcW w:w="0" w:type="auto"/>
          </w:tcPr>
          <w:p w:rsidR="00F94C17" w:rsidRPr="00631E63" w:rsidRDefault="00F94C17" w:rsidP="008C1C02">
            <w:r w:rsidRPr="00631E63">
              <w:rPr>
                <w:sz w:val="22"/>
                <w:szCs w:val="22"/>
              </w:rPr>
              <w:t>151+</w:t>
            </w:r>
          </w:p>
        </w:tc>
        <w:tc>
          <w:tcPr>
            <w:tcW w:w="0" w:type="auto"/>
          </w:tcPr>
          <w:p w:rsidR="00F94C17" w:rsidRPr="00631E63" w:rsidRDefault="000A1EB6" w:rsidP="00D8102E">
            <w:r>
              <w:rPr>
                <w:sz w:val="22"/>
                <w:szCs w:val="22"/>
              </w:rPr>
              <w:t xml:space="preserve">1.42 </w:t>
            </w:r>
          </w:p>
        </w:tc>
        <w:tc>
          <w:tcPr>
            <w:tcW w:w="0" w:type="auto"/>
          </w:tcPr>
          <w:p w:rsidR="00F94C17" w:rsidRPr="00631E63" w:rsidRDefault="00D8102E" w:rsidP="00D8102E">
            <w:r>
              <w:rPr>
                <w:sz w:val="22"/>
                <w:szCs w:val="22"/>
              </w:rPr>
              <w:t xml:space="preserve">400 </w:t>
            </w:r>
            <w:r w:rsidR="00A10076">
              <w:rPr>
                <w:sz w:val="22"/>
                <w:szCs w:val="22"/>
              </w:rPr>
              <w:t xml:space="preserve"> </w:t>
            </w:r>
          </w:p>
        </w:tc>
      </w:tr>
    </w:tbl>
    <w:p w:rsidR="00F94C17" w:rsidRPr="00CA3F95" w:rsidRDefault="00F94C17" w:rsidP="00F94C17">
      <w:pPr>
        <w:rPr>
          <w:sz w:val="22"/>
          <w:szCs w:val="22"/>
        </w:rPr>
      </w:pPr>
    </w:p>
    <w:p w:rsidR="000A1EB6" w:rsidRDefault="000A1EB6" w:rsidP="00F94C17">
      <w:pPr>
        <w:spacing w:line="360" w:lineRule="auto"/>
        <w:rPr>
          <w:sz w:val="22"/>
          <w:szCs w:val="22"/>
        </w:rPr>
      </w:pPr>
      <w:r>
        <w:rPr>
          <w:sz w:val="22"/>
          <w:szCs w:val="22"/>
        </w:rPr>
        <w:t xml:space="preserve">Both TV page views and unique visitors rose modestly from a year ago ... led by growth in the top 50 markets.  </w:t>
      </w:r>
    </w:p>
    <w:p w:rsidR="000A1EB6" w:rsidRDefault="000A1EB6" w:rsidP="00F94C17">
      <w:pPr>
        <w:spacing w:line="360" w:lineRule="auto"/>
        <w:rPr>
          <w:sz w:val="22"/>
          <w:szCs w:val="22"/>
        </w:rPr>
      </w:pPr>
    </w:p>
    <w:p w:rsidR="00C8708C" w:rsidRDefault="00C8708C" w:rsidP="00F94C17">
      <w:pPr>
        <w:spacing w:line="360" w:lineRule="auto"/>
        <w:rPr>
          <w:sz w:val="22"/>
          <w:szCs w:val="22"/>
        </w:rPr>
      </w:pPr>
      <w:r>
        <w:rPr>
          <w:sz w:val="22"/>
          <w:szCs w:val="22"/>
        </w:rPr>
        <w:t>Radio station web traffic is reported by too few news directors for me to break down the numbers beyond overall.  And even those numbers are thinly reported.  Based on the few dozen news di</w:t>
      </w:r>
      <w:r w:rsidR="00AA6543">
        <w:rPr>
          <w:sz w:val="22"/>
          <w:szCs w:val="22"/>
        </w:rPr>
        <w:t>r</w:t>
      </w:r>
      <w:r>
        <w:rPr>
          <w:sz w:val="22"/>
          <w:szCs w:val="22"/>
        </w:rPr>
        <w:t>ectors and general managers who reported,</w:t>
      </w:r>
      <w:r w:rsidR="00AA6543">
        <w:rPr>
          <w:sz w:val="22"/>
          <w:szCs w:val="22"/>
        </w:rPr>
        <w:t xml:space="preserve"> </w:t>
      </w:r>
      <w:r>
        <w:rPr>
          <w:sz w:val="22"/>
          <w:szCs w:val="22"/>
        </w:rPr>
        <w:t>average monthly radio station page views were 206,000 and average monthly unique visitors were 56,000.  Both numbers are down from last year.</w:t>
      </w:r>
    </w:p>
    <w:p w:rsidR="00C8708C" w:rsidRDefault="00C8708C" w:rsidP="00F94C17">
      <w:pPr>
        <w:spacing w:line="360" w:lineRule="auto"/>
        <w:rPr>
          <w:sz w:val="22"/>
          <w:szCs w:val="22"/>
        </w:rPr>
      </w:pPr>
    </w:p>
    <w:p w:rsidR="00F94C17" w:rsidRPr="002A160A" w:rsidRDefault="00D33650" w:rsidP="00F94C17">
      <w:pPr>
        <w:outlineLvl w:val="0"/>
        <w:rPr>
          <w:b/>
          <w:sz w:val="22"/>
          <w:szCs w:val="22"/>
        </w:rPr>
      </w:pPr>
      <w:r w:rsidRPr="002A160A">
        <w:rPr>
          <w:b/>
          <w:sz w:val="22"/>
          <w:szCs w:val="22"/>
        </w:rPr>
        <w:t xml:space="preserve">Is the </w:t>
      </w:r>
      <w:r w:rsidR="00DB6EB2">
        <w:rPr>
          <w:b/>
          <w:sz w:val="22"/>
          <w:szCs w:val="22"/>
        </w:rPr>
        <w:t>w</w:t>
      </w:r>
      <w:r w:rsidRPr="002A160A">
        <w:rPr>
          <w:b/>
          <w:sz w:val="22"/>
          <w:szCs w:val="22"/>
        </w:rPr>
        <w:t xml:space="preserve">ebsite </w:t>
      </w:r>
      <w:r w:rsidR="00DB6EB2">
        <w:rPr>
          <w:b/>
          <w:sz w:val="22"/>
          <w:szCs w:val="22"/>
        </w:rPr>
        <w:t>m</w:t>
      </w:r>
      <w:r w:rsidR="00F94C17" w:rsidRPr="002A160A">
        <w:rPr>
          <w:b/>
          <w:sz w:val="22"/>
          <w:szCs w:val="22"/>
        </w:rPr>
        <w:t xml:space="preserve">aking </w:t>
      </w:r>
      <w:r w:rsidR="00DB6EB2">
        <w:rPr>
          <w:b/>
          <w:sz w:val="22"/>
          <w:szCs w:val="22"/>
        </w:rPr>
        <w:t>m</w:t>
      </w:r>
      <w:r w:rsidR="00F94C17" w:rsidRPr="002A160A">
        <w:rPr>
          <w:b/>
          <w:sz w:val="22"/>
          <w:szCs w:val="22"/>
        </w:rPr>
        <w:t xml:space="preserve">oney? </w:t>
      </w:r>
      <w:r w:rsidR="005F22AE" w:rsidRPr="002A160A">
        <w:rPr>
          <w:b/>
          <w:sz w:val="22"/>
          <w:szCs w:val="22"/>
        </w:rPr>
        <w:t>201</w:t>
      </w:r>
      <w:r w:rsidR="000418DF" w:rsidRPr="002A160A">
        <w:rPr>
          <w:b/>
          <w:sz w:val="22"/>
          <w:szCs w:val="22"/>
        </w:rPr>
        <w:t>4</w:t>
      </w:r>
      <w:r w:rsidR="005F22AE" w:rsidRPr="002A160A">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990"/>
        <w:gridCol w:w="1710"/>
        <w:gridCol w:w="1170"/>
        <w:gridCol w:w="1710"/>
      </w:tblGrid>
      <w:tr w:rsidR="00F94C17" w:rsidRPr="00CA3F95" w:rsidTr="006F3928">
        <w:tc>
          <w:tcPr>
            <w:tcW w:w="1998" w:type="dxa"/>
          </w:tcPr>
          <w:p w:rsidR="00F94C17" w:rsidRPr="00CA3F95" w:rsidRDefault="00F94C17" w:rsidP="008C1C02"/>
        </w:tc>
        <w:tc>
          <w:tcPr>
            <w:tcW w:w="990" w:type="dxa"/>
          </w:tcPr>
          <w:p w:rsidR="00F94C17" w:rsidRPr="00CA3F95" w:rsidRDefault="00F94C17" w:rsidP="008C1C02">
            <w:r w:rsidRPr="00CA3F95">
              <w:rPr>
                <w:sz w:val="22"/>
                <w:szCs w:val="22"/>
              </w:rPr>
              <w:t>Profit</w:t>
            </w:r>
          </w:p>
        </w:tc>
        <w:tc>
          <w:tcPr>
            <w:tcW w:w="1710" w:type="dxa"/>
          </w:tcPr>
          <w:p w:rsidR="00F94C17" w:rsidRPr="00CA3F95" w:rsidRDefault="00F94C17" w:rsidP="008C1C02">
            <w:r w:rsidRPr="00CA3F95">
              <w:rPr>
                <w:sz w:val="22"/>
                <w:szCs w:val="22"/>
              </w:rPr>
              <w:t>Breaking Even</w:t>
            </w:r>
          </w:p>
        </w:tc>
        <w:tc>
          <w:tcPr>
            <w:tcW w:w="1170" w:type="dxa"/>
          </w:tcPr>
          <w:p w:rsidR="00F94C17" w:rsidRPr="00CA3F95" w:rsidRDefault="00F94C17" w:rsidP="008C1C02">
            <w:r w:rsidRPr="00CA3F95">
              <w:rPr>
                <w:sz w:val="22"/>
                <w:szCs w:val="22"/>
              </w:rPr>
              <w:t>Loss</w:t>
            </w:r>
          </w:p>
        </w:tc>
        <w:tc>
          <w:tcPr>
            <w:tcW w:w="1710" w:type="dxa"/>
          </w:tcPr>
          <w:p w:rsidR="00F94C17" w:rsidRPr="00CA3F95" w:rsidRDefault="00F94C17" w:rsidP="008C1C02">
            <w:r w:rsidRPr="00CA3F95">
              <w:rPr>
                <w:sz w:val="22"/>
                <w:szCs w:val="22"/>
              </w:rPr>
              <w:t>Don’t Know</w:t>
            </w:r>
          </w:p>
        </w:tc>
      </w:tr>
      <w:tr w:rsidR="00F94C17" w:rsidRPr="00CA3F95" w:rsidTr="006F3928">
        <w:tc>
          <w:tcPr>
            <w:tcW w:w="1998" w:type="dxa"/>
          </w:tcPr>
          <w:p w:rsidR="00F94C17" w:rsidRPr="00CA3F95" w:rsidRDefault="00F94C17" w:rsidP="008C1C02">
            <w:r w:rsidRPr="00CA3F95">
              <w:rPr>
                <w:sz w:val="22"/>
                <w:szCs w:val="22"/>
              </w:rPr>
              <w:t>All TV</w:t>
            </w:r>
          </w:p>
        </w:tc>
        <w:tc>
          <w:tcPr>
            <w:tcW w:w="990" w:type="dxa"/>
          </w:tcPr>
          <w:p w:rsidR="00F94C17" w:rsidRPr="00CA3F95" w:rsidRDefault="002A160A" w:rsidP="002A160A">
            <w:r>
              <w:rPr>
                <w:sz w:val="22"/>
                <w:szCs w:val="22"/>
              </w:rPr>
              <w:t xml:space="preserve">37% </w:t>
            </w:r>
            <w:r w:rsidR="00F94C17" w:rsidRPr="00CA3F95">
              <w:rPr>
                <w:sz w:val="22"/>
                <w:szCs w:val="22"/>
              </w:rPr>
              <w:t xml:space="preserve"> </w:t>
            </w:r>
          </w:p>
        </w:tc>
        <w:tc>
          <w:tcPr>
            <w:tcW w:w="1710" w:type="dxa"/>
          </w:tcPr>
          <w:p w:rsidR="00F94C17" w:rsidRPr="00CA3F95" w:rsidRDefault="002A160A" w:rsidP="002A160A">
            <w:r>
              <w:rPr>
                <w:sz w:val="22"/>
                <w:szCs w:val="22"/>
              </w:rPr>
              <w:t xml:space="preserve">7.4% </w:t>
            </w:r>
            <w:r w:rsidR="00DB20B6">
              <w:rPr>
                <w:sz w:val="22"/>
                <w:szCs w:val="22"/>
              </w:rPr>
              <w:t xml:space="preserve"> </w:t>
            </w:r>
          </w:p>
        </w:tc>
        <w:tc>
          <w:tcPr>
            <w:tcW w:w="1170" w:type="dxa"/>
          </w:tcPr>
          <w:p w:rsidR="00F94C17" w:rsidRPr="00CA3F95" w:rsidRDefault="000418DF" w:rsidP="002A160A">
            <w:r>
              <w:rPr>
                <w:sz w:val="22"/>
                <w:szCs w:val="22"/>
              </w:rPr>
              <w:t>5.9</w:t>
            </w:r>
            <w:r w:rsidR="002A160A">
              <w:rPr>
                <w:sz w:val="22"/>
                <w:szCs w:val="22"/>
              </w:rPr>
              <w:t xml:space="preserve">% </w:t>
            </w:r>
            <w:r w:rsidR="00F94C17" w:rsidRPr="00CA3F95">
              <w:rPr>
                <w:sz w:val="22"/>
                <w:szCs w:val="22"/>
              </w:rPr>
              <w:t xml:space="preserve"> </w:t>
            </w:r>
          </w:p>
        </w:tc>
        <w:tc>
          <w:tcPr>
            <w:tcW w:w="1710" w:type="dxa"/>
          </w:tcPr>
          <w:p w:rsidR="00F94C17" w:rsidRPr="00CA3F95" w:rsidRDefault="002A160A" w:rsidP="002A160A">
            <w:r>
              <w:rPr>
                <w:sz w:val="22"/>
                <w:szCs w:val="22"/>
              </w:rPr>
              <w:t xml:space="preserve">49.6% </w:t>
            </w:r>
            <w:r w:rsidR="00F94C17" w:rsidRPr="00CA3F95">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Markets 1-25</w:t>
            </w:r>
          </w:p>
        </w:tc>
        <w:tc>
          <w:tcPr>
            <w:tcW w:w="990" w:type="dxa"/>
          </w:tcPr>
          <w:p w:rsidR="00F94C17" w:rsidRPr="00CA3F95" w:rsidRDefault="000418DF" w:rsidP="002A160A">
            <w:r>
              <w:rPr>
                <w:sz w:val="22"/>
                <w:szCs w:val="22"/>
              </w:rPr>
              <w:t xml:space="preserve">27.9 </w:t>
            </w:r>
          </w:p>
        </w:tc>
        <w:tc>
          <w:tcPr>
            <w:tcW w:w="1710" w:type="dxa"/>
          </w:tcPr>
          <w:p w:rsidR="00F94C17" w:rsidRPr="00CA3F95" w:rsidRDefault="002A160A" w:rsidP="002A160A">
            <w:r>
              <w:rPr>
                <w:sz w:val="22"/>
                <w:szCs w:val="22"/>
              </w:rPr>
              <w:t xml:space="preserve">7 </w:t>
            </w:r>
            <w:r w:rsidR="00DB20B6">
              <w:rPr>
                <w:sz w:val="22"/>
                <w:szCs w:val="22"/>
              </w:rPr>
              <w:t xml:space="preserve"> </w:t>
            </w:r>
          </w:p>
        </w:tc>
        <w:tc>
          <w:tcPr>
            <w:tcW w:w="1170" w:type="dxa"/>
          </w:tcPr>
          <w:p w:rsidR="00F94C17" w:rsidRPr="00CA3F95" w:rsidRDefault="002A160A" w:rsidP="002A160A">
            <w:r>
              <w:rPr>
                <w:sz w:val="22"/>
                <w:szCs w:val="22"/>
              </w:rPr>
              <w:t xml:space="preserve">9.3 </w:t>
            </w:r>
            <w:r w:rsidR="00F94C17" w:rsidRPr="00CA3F95">
              <w:rPr>
                <w:sz w:val="22"/>
                <w:szCs w:val="22"/>
              </w:rPr>
              <w:t xml:space="preserve"> </w:t>
            </w:r>
          </w:p>
        </w:tc>
        <w:tc>
          <w:tcPr>
            <w:tcW w:w="1710" w:type="dxa"/>
          </w:tcPr>
          <w:p w:rsidR="00F94C17" w:rsidRPr="00CA3F95" w:rsidRDefault="002A160A" w:rsidP="002A160A">
            <w:r>
              <w:rPr>
                <w:sz w:val="22"/>
                <w:szCs w:val="22"/>
              </w:rPr>
              <w:t xml:space="preserve">55.8 </w:t>
            </w:r>
            <w:r w:rsidR="00DB20B6">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Markets 26-50</w:t>
            </w:r>
          </w:p>
        </w:tc>
        <w:tc>
          <w:tcPr>
            <w:tcW w:w="990" w:type="dxa"/>
          </w:tcPr>
          <w:p w:rsidR="00F94C17" w:rsidRPr="00CA3F95" w:rsidRDefault="002A160A" w:rsidP="002A160A">
            <w:r>
              <w:rPr>
                <w:sz w:val="22"/>
                <w:szCs w:val="22"/>
              </w:rPr>
              <w:t xml:space="preserve">39.4 </w:t>
            </w:r>
            <w:r w:rsidR="00F94C17" w:rsidRPr="00CA3F95">
              <w:rPr>
                <w:sz w:val="22"/>
                <w:szCs w:val="22"/>
              </w:rPr>
              <w:t xml:space="preserve"> </w:t>
            </w:r>
          </w:p>
        </w:tc>
        <w:tc>
          <w:tcPr>
            <w:tcW w:w="1710" w:type="dxa"/>
          </w:tcPr>
          <w:p w:rsidR="00F94C17" w:rsidRPr="00CA3F95" w:rsidRDefault="002A160A" w:rsidP="002A160A">
            <w:r>
              <w:rPr>
                <w:sz w:val="22"/>
                <w:szCs w:val="22"/>
              </w:rPr>
              <w:t xml:space="preserve">12.1 </w:t>
            </w:r>
            <w:r w:rsidR="00DB20B6">
              <w:rPr>
                <w:sz w:val="22"/>
                <w:szCs w:val="22"/>
              </w:rPr>
              <w:t xml:space="preserve"> </w:t>
            </w:r>
          </w:p>
        </w:tc>
        <w:tc>
          <w:tcPr>
            <w:tcW w:w="1170" w:type="dxa"/>
          </w:tcPr>
          <w:p w:rsidR="00F94C17" w:rsidRPr="00CA3F95" w:rsidRDefault="002A160A" w:rsidP="002A160A">
            <w:r>
              <w:rPr>
                <w:sz w:val="22"/>
                <w:szCs w:val="22"/>
              </w:rPr>
              <w:t xml:space="preserve">3 </w:t>
            </w:r>
            <w:r w:rsidR="00F94C17" w:rsidRPr="00CA3F95">
              <w:rPr>
                <w:sz w:val="22"/>
                <w:szCs w:val="22"/>
              </w:rPr>
              <w:t xml:space="preserve"> </w:t>
            </w:r>
          </w:p>
        </w:tc>
        <w:tc>
          <w:tcPr>
            <w:tcW w:w="1710" w:type="dxa"/>
          </w:tcPr>
          <w:p w:rsidR="00F94C17" w:rsidRPr="00CA3F95" w:rsidRDefault="002A160A" w:rsidP="002A160A">
            <w:r>
              <w:rPr>
                <w:sz w:val="22"/>
                <w:szCs w:val="22"/>
              </w:rPr>
              <w:t xml:space="preserve">45.5 </w:t>
            </w:r>
            <w:r w:rsidR="00F94C17" w:rsidRPr="00CA3F95">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Markets 51-100</w:t>
            </w:r>
          </w:p>
        </w:tc>
        <w:tc>
          <w:tcPr>
            <w:tcW w:w="990" w:type="dxa"/>
          </w:tcPr>
          <w:p w:rsidR="00F94C17" w:rsidRPr="00CA3F95" w:rsidRDefault="002A160A" w:rsidP="002A160A">
            <w:r>
              <w:rPr>
                <w:sz w:val="22"/>
                <w:szCs w:val="22"/>
              </w:rPr>
              <w:t xml:space="preserve">50.6 </w:t>
            </w:r>
            <w:r w:rsidR="00F94C17" w:rsidRPr="00CA3F95">
              <w:rPr>
                <w:sz w:val="22"/>
                <w:szCs w:val="22"/>
              </w:rPr>
              <w:t xml:space="preserve"> </w:t>
            </w:r>
          </w:p>
        </w:tc>
        <w:tc>
          <w:tcPr>
            <w:tcW w:w="1710" w:type="dxa"/>
          </w:tcPr>
          <w:p w:rsidR="00F94C17" w:rsidRPr="00CA3F95" w:rsidRDefault="002A160A" w:rsidP="002A160A">
            <w:r>
              <w:rPr>
                <w:sz w:val="22"/>
                <w:szCs w:val="22"/>
              </w:rPr>
              <w:t xml:space="preserve">7.6 </w:t>
            </w:r>
            <w:r w:rsidR="00DB20B6">
              <w:rPr>
                <w:sz w:val="22"/>
                <w:szCs w:val="22"/>
              </w:rPr>
              <w:t xml:space="preserve"> </w:t>
            </w:r>
          </w:p>
        </w:tc>
        <w:tc>
          <w:tcPr>
            <w:tcW w:w="1170" w:type="dxa"/>
          </w:tcPr>
          <w:p w:rsidR="00F94C17" w:rsidRPr="00CA3F95" w:rsidRDefault="000418DF" w:rsidP="002A160A">
            <w:r>
              <w:rPr>
                <w:sz w:val="22"/>
                <w:szCs w:val="22"/>
              </w:rPr>
              <w:t xml:space="preserve">5.1 </w:t>
            </w:r>
          </w:p>
        </w:tc>
        <w:tc>
          <w:tcPr>
            <w:tcW w:w="1710" w:type="dxa"/>
          </w:tcPr>
          <w:p w:rsidR="00F94C17" w:rsidRPr="00CA3F95" w:rsidRDefault="002A160A" w:rsidP="002A160A">
            <w:r>
              <w:rPr>
                <w:sz w:val="22"/>
                <w:szCs w:val="22"/>
              </w:rPr>
              <w:t xml:space="preserve">36.7 </w:t>
            </w:r>
            <w:r w:rsidR="00DB20B6">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Markets 101-150</w:t>
            </w:r>
          </w:p>
        </w:tc>
        <w:tc>
          <w:tcPr>
            <w:tcW w:w="990" w:type="dxa"/>
          </w:tcPr>
          <w:p w:rsidR="00F94C17" w:rsidRPr="00CA3F95" w:rsidRDefault="002A160A" w:rsidP="002A160A">
            <w:r>
              <w:rPr>
                <w:sz w:val="22"/>
                <w:szCs w:val="22"/>
              </w:rPr>
              <w:t xml:space="preserve">27.8 </w:t>
            </w:r>
            <w:r w:rsidR="00F94C17" w:rsidRPr="00CA3F95">
              <w:rPr>
                <w:sz w:val="22"/>
                <w:szCs w:val="22"/>
              </w:rPr>
              <w:t xml:space="preserve"> </w:t>
            </w:r>
          </w:p>
        </w:tc>
        <w:tc>
          <w:tcPr>
            <w:tcW w:w="1710" w:type="dxa"/>
          </w:tcPr>
          <w:p w:rsidR="00F94C17" w:rsidRPr="00CA3F95" w:rsidRDefault="002A160A" w:rsidP="002A160A">
            <w:r>
              <w:rPr>
                <w:sz w:val="22"/>
                <w:szCs w:val="22"/>
              </w:rPr>
              <w:t xml:space="preserve">8.3 </w:t>
            </w:r>
            <w:r w:rsidR="00F94C17" w:rsidRPr="00CA3F95">
              <w:rPr>
                <w:sz w:val="22"/>
                <w:szCs w:val="22"/>
              </w:rPr>
              <w:t xml:space="preserve"> </w:t>
            </w:r>
          </w:p>
        </w:tc>
        <w:tc>
          <w:tcPr>
            <w:tcW w:w="1170" w:type="dxa"/>
          </w:tcPr>
          <w:p w:rsidR="00F94C17" w:rsidRPr="00CA3F95" w:rsidRDefault="000418DF" w:rsidP="002A160A">
            <w:r>
              <w:rPr>
                <w:sz w:val="22"/>
                <w:szCs w:val="22"/>
              </w:rPr>
              <w:t xml:space="preserve">6.9 </w:t>
            </w:r>
          </w:p>
        </w:tc>
        <w:tc>
          <w:tcPr>
            <w:tcW w:w="1710" w:type="dxa"/>
          </w:tcPr>
          <w:p w:rsidR="00F94C17" w:rsidRPr="00CA3F95" w:rsidRDefault="000418DF" w:rsidP="002A160A">
            <w:r>
              <w:rPr>
                <w:sz w:val="22"/>
                <w:szCs w:val="22"/>
              </w:rPr>
              <w:t xml:space="preserve">56.9 </w:t>
            </w:r>
          </w:p>
        </w:tc>
      </w:tr>
      <w:tr w:rsidR="00F94C17" w:rsidRPr="00CA3F95" w:rsidTr="006F3928">
        <w:tc>
          <w:tcPr>
            <w:tcW w:w="1998" w:type="dxa"/>
          </w:tcPr>
          <w:p w:rsidR="00F94C17" w:rsidRPr="00CA3F95" w:rsidRDefault="00F94C17" w:rsidP="008C1C02">
            <w:r w:rsidRPr="00CA3F95">
              <w:rPr>
                <w:sz w:val="22"/>
                <w:szCs w:val="22"/>
              </w:rPr>
              <w:t>Markets 151+</w:t>
            </w:r>
          </w:p>
        </w:tc>
        <w:tc>
          <w:tcPr>
            <w:tcW w:w="990" w:type="dxa"/>
          </w:tcPr>
          <w:p w:rsidR="00F94C17" w:rsidRPr="00CA3F95" w:rsidRDefault="002A160A" w:rsidP="002A160A">
            <w:r>
              <w:rPr>
                <w:sz w:val="22"/>
                <w:szCs w:val="22"/>
              </w:rPr>
              <w:t xml:space="preserve">34.9 </w:t>
            </w:r>
            <w:r w:rsidR="00F94C17" w:rsidRPr="00CA3F95">
              <w:rPr>
                <w:sz w:val="22"/>
                <w:szCs w:val="22"/>
              </w:rPr>
              <w:t xml:space="preserve"> </w:t>
            </w:r>
          </w:p>
        </w:tc>
        <w:tc>
          <w:tcPr>
            <w:tcW w:w="1710" w:type="dxa"/>
          </w:tcPr>
          <w:p w:rsidR="00F94C17" w:rsidRPr="00CA3F95" w:rsidRDefault="000418DF" w:rsidP="002A160A">
            <w:r>
              <w:rPr>
                <w:sz w:val="22"/>
                <w:szCs w:val="22"/>
              </w:rPr>
              <w:t xml:space="preserve">2.3 </w:t>
            </w:r>
          </w:p>
        </w:tc>
        <w:tc>
          <w:tcPr>
            <w:tcW w:w="1170" w:type="dxa"/>
          </w:tcPr>
          <w:p w:rsidR="00F94C17" w:rsidRPr="00CA3F95" w:rsidRDefault="000418DF" w:rsidP="002A160A">
            <w:r>
              <w:rPr>
                <w:sz w:val="22"/>
                <w:szCs w:val="22"/>
              </w:rPr>
              <w:t xml:space="preserve">4.7 </w:t>
            </w:r>
          </w:p>
        </w:tc>
        <w:tc>
          <w:tcPr>
            <w:tcW w:w="1710" w:type="dxa"/>
          </w:tcPr>
          <w:p w:rsidR="00F94C17" w:rsidRPr="00CA3F95" w:rsidRDefault="000418DF" w:rsidP="002A160A">
            <w:r>
              <w:rPr>
                <w:sz w:val="22"/>
                <w:szCs w:val="22"/>
              </w:rPr>
              <w:t xml:space="preserve">58.1 </w:t>
            </w:r>
          </w:p>
        </w:tc>
      </w:tr>
      <w:tr w:rsidR="00F94C17" w:rsidRPr="00CA3F95" w:rsidTr="006F3928">
        <w:tc>
          <w:tcPr>
            <w:tcW w:w="1998" w:type="dxa"/>
          </w:tcPr>
          <w:p w:rsidR="00F94C17" w:rsidRPr="00CA3F95" w:rsidRDefault="00F94C17" w:rsidP="008C1C02"/>
        </w:tc>
        <w:tc>
          <w:tcPr>
            <w:tcW w:w="990" w:type="dxa"/>
          </w:tcPr>
          <w:p w:rsidR="00F94C17" w:rsidRPr="00CA3F95" w:rsidRDefault="00F94C17" w:rsidP="008C1C02"/>
        </w:tc>
        <w:tc>
          <w:tcPr>
            <w:tcW w:w="1710" w:type="dxa"/>
          </w:tcPr>
          <w:p w:rsidR="00F94C17" w:rsidRPr="00CA3F95" w:rsidRDefault="00F94C17" w:rsidP="008C1C02"/>
        </w:tc>
        <w:tc>
          <w:tcPr>
            <w:tcW w:w="1170" w:type="dxa"/>
          </w:tcPr>
          <w:p w:rsidR="00F94C17" w:rsidRPr="00CA3F95" w:rsidRDefault="00F94C17" w:rsidP="008C1C02"/>
        </w:tc>
        <w:tc>
          <w:tcPr>
            <w:tcW w:w="1710" w:type="dxa"/>
          </w:tcPr>
          <w:p w:rsidR="00F94C17" w:rsidRPr="00CA3F95" w:rsidRDefault="00F94C17" w:rsidP="008C1C02"/>
        </w:tc>
      </w:tr>
      <w:tr w:rsidR="00F94C17" w:rsidRPr="00CA3F95" w:rsidTr="006F3928">
        <w:tc>
          <w:tcPr>
            <w:tcW w:w="1998" w:type="dxa"/>
          </w:tcPr>
          <w:p w:rsidR="00F94C17" w:rsidRPr="00CA3F95" w:rsidRDefault="00F94C17" w:rsidP="008C1C02">
            <w:r w:rsidRPr="00CA3F95">
              <w:rPr>
                <w:sz w:val="22"/>
                <w:szCs w:val="22"/>
              </w:rPr>
              <w:t>All Radio</w:t>
            </w:r>
          </w:p>
        </w:tc>
        <w:tc>
          <w:tcPr>
            <w:tcW w:w="990" w:type="dxa"/>
          </w:tcPr>
          <w:p w:rsidR="00F94C17" w:rsidRPr="00CA3F95" w:rsidRDefault="002A160A" w:rsidP="002A160A">
            <w:r>
              <w:rPr>
                <w:sz w:val="22"/>
                <w:szCs w:val="22"/>
              </w:rPr>
              <w:t xml:space="preserve">15.4% </w:t>
            </w:r>
            <w:r w:rsidR="00F94C17">
              <w:rPr>
                <w:sz w:val="22"/>
                <w:szCs w:val="22"/>
              </w:rPr>
              <w:t xml:space="preserve"> </w:t>
            </w:r>
          </w:p>
        </w:tc>
        <w:tc>
          <w:tcPr>
            <w:tcW w:w="1710" w:type="dxa"/>
          </w:tcPr>
          <w:p w:rsidR="00F94C17" w:rsidRPr="00CA3F95" w:rsidRDefault="002A160A" w:rsidP="002A160A">
            <w:r>
              <w:rPr>
                <w:sz w:val="22"/>
                <w:szCs w:val="22"/>
              </w:rPr>
              <w:t xml:space="preserve">14% </w:t>
            </w:r>
            <w:r w:rsidR="00F94C17">
              <w:rPr>
                <w:sz w:val="22"/>
                <w:szCs w:val="22"/>
              </w:rPr>
              <w:t xml:space="preserve"> </w:t>
            </w:r>
          </w:p>
        </w:tc>
        <w:tc>
          <w:tcPr>
            <w:tcW w:w="1170" w:type="dxa"/>
          </w:tcPr>
          <w:p w:rsidR="00F94C17" w:rsidRPr="00CA3F95" w:rsidRDefault="004C1A1B" w:rsidP="002A160A">
            <w:r>
              <w:rPr>
                <w:sz w:val="22"/>
                <w:szCs w:val="22"/>
              </w:rPr>
              <w:t xml:space="preserve">11.2% </w:t>
            </w:r>
          </w:p>
        </w:tc>
        <w:tc>
          <w:tcPr>
            <w:tcW w:w="1710" w:type="dxa"/>
          </w:tcPr>
          <w:p w:rsidR="00F94C17" w:rsidRPr="00CA3F95" w:rsidRDefault="002A160A" w:rsidP="002A160A">
            <w:r>
              <w:rPr>
                <w:sz w:val="22"/>
                <w:szCs w:val="22"/>
              </w:rPr>
              <w:t xml:space="preserve">59.4% </w:t>
            </w:r>
            <w:r w:rsidR="002C2810">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Major Market</w:t>
            </w:r>
          </w:p>
        </w:tc>
        <w:tc>
          <w:tcPr>
            <w:tcW w:w="990" w:type="dxa"/>
          </w:tcPr>
          <w:p w:rsidR="00F94C17" w:rsidRPr="00CA3F95" w:rsidRDefault="004C1A1B" w:rsidP="002A160A">
            <w:r>
              <w:rPr>
                <w:sz w:val="22"/>
                <w:szCs w:val="22"/>
              </w:rPr>
              <w:t>21.4</w:t>
            </w:r>
          </w:p>
        </w:tc>
        <w:tc>
          <w:tcPr>
            <w:tcW w:w="1710" w:type="dxa"/>
          </w:tcPr>
          <w:p w:rsidR="00F94C17" w:rsidRPr="00CA3F95" w:rsidRDefault="002A160A" w:rsidP="002A160A">
            <w:r>
              <w:rPr>
                <w:sz w:val="22"/>
                <w:szCs w:val="22"/>
              </w:rPr>
              <w:t xml:space="preserve">14.3 </w:t>
            </w:r>
            <w:r w:rsidR="00A12885">
              <w:rPr>
                <w:sz w:val="22"/>
                <w:szCs w:val="22"/>
              </w:rPr>
              <w:t xml:space="preserve"> </w:t>
            </w:r>
          </w:p>
        </w:tc>
        <w:tc>
          <w:tcPr>
            <w:tcW w:w="1170" w:type="dxa"/>
          </w:tcPr>
          <w:p w:rsidR="00F94C17" w:rsidRPr="00CA3F95" w:rsidRDefault="004C1A1B" w:rsidP="002A160A">
            <w:r>
              <w:rPr>
                <w:sz w:val="22"/>
                <w:szCs w:val="22"/>
              </w:rPr>
              <w:t xml:space="preserve">0 </w:t>
            </w:r>
          </w:p>
        </w:tc>
        <w:tc>
          <w:tcPr>
            <w:tcW w:w="1710" w:type="dxa"/>
          </w:tcPr>
          <w:p w:rsidR="00F94C17" w:rsidRPr="00CA3F95" w:rsidRDefault="002A160A" w:rsidP="002A160A">
            <w:r>
              <w:rPr>
                <w:sz w:val="22"/>
                <w:szCs w:val="22"/>
              </w:rPr>
              <w:t xml:space="preserve">64.3 </w:t>
            </w:r>
            <w:r w:rsidR="00F94C17">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Large Market</w:t>
            </w:r>
          </w:p>
        </w:tc>
        <w:tc>
          <w:tcPr>
            <w:tcW w:w="990" w:type="dxa"/>
          </w:tcPr>
          <w:p w:rsidR="00F94C17" w:rsidRPr="00CA3F95" w:rsidRDefault="002A160A" w:rsidP="002A160A">
            <w:r>
              <w:rPr>
                <w:sz w:val="22"/>
                <w:szCs w:val="22"/>
              </w:rPr>
              <w:t xml:space="preserve">16 </w:t>
            </w:r>
            <w:r w:rsidR="00F94C17" w:rsidRPr="00CA3F95">
              <w:rPr>
                <w:sz w:val="22"/>
                <w:szCs w:val="22"/>
              </w:rPr>
              <w:t xml:space="preserve"> </w:t>
            </w:r>
          </w:p>
        </w:tc>
        <w:tc>
          <w:tcPr>
            <w:tcW w:w="1710" w:type="dxa"/>
          </w:tcPr>
          <w:p w:rsidR="00F94C17" w:rsidRPr="00CA3F95" w:rsidRDefault="002A160A" w:rsidP="002A160A">
            <w:r>
              <w:rPr>
                <w:sz w:val="22"/>
                <w:szCs w:val="22"/>
              </w:rPr>
              <w:t xml:space="preserve">4 </w:t>
            </w:r>
            <w:r w:rsidR="00F94C17" w:rsidRPr="00CA3F95">
              <w:rPr>
                <w:sz w:val="22"/>
                <w:szCs w:val="22"/>
              </w:rPr>
              <w:t xml:space="preserve"> </w:t>
            </w:r>
          </w:p>
        </w:tc>
        <w:tc>
          <w:tcPr>
            <w:tcW w:w="1170" w:type="dxa"/>
          </w:tcPr>
          <w:p w:rsidR="00F94C17" w:rsidRPr="00CA3F95" w:rsidRDefault="002A160A" w:rsidP="002A160A">
            <w:r>
              <w:rPr>
                <w:sz w:val="22"/>
                <w:szCs w:val="22"/>
              </w:rPr>
              <w:t xml:space="preserve">12 </w:t>
            </w:r>
            <w:r w:rsidR="00F94C17" w:rsidRPr="00CA3F95">
              <w:rPr>
                <w:sz w:val="22"/>
                <w:szCs w:val="22"/>
              </w:rPr>
              <w:t xml:space="preserve"> </w:t>
            </w:r>
          </w:p>
        </w:tc>
        <w:tc>
          <w:tcPr>
            <w:tcW w:w="1710" w:type="dxa"/>
          </w:tcPr>
          <w:p w:rsidR="00F94C17" w:rsidRPr="00CA3F95" w:rsidRDefault="002A160A" w:rsidP="002A160A">
            <w:r>
              <w:rPr>
                <w:sz w:val="22"/>
                <w:szCs w:val="22"/>
              </w:rPr>
              <w:t xml:space="preserve">68 </w:t>
            </w:r>
            <w:r w:rsidR="00F94C17" w:rsidRPr="00CA3F95">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Medium Market</w:t>
            </w:r>
          </w:p>
        </w:tc>
        <w:tc>
          <w:tcPr>
            <w:tcW w:w="990" w:type="dxa"/>
          </w:tcPr>
          <w:p w:rsidR="00F94C17" w:rsidRPr="00CA3F95" w:rsidRDefault="004C1A1B" w:rsidP="002A160A">
            <w:r>
              <w:rPr>
                <w:sz w:val="22"/>
                <w:szCs w:val="22"/>
              </w:rPr>
              <w:t>16.7</w:t>
            </w:r>
          </w:p>
        </w:tc>
        <w:tc>
          <w:tcPr>
            <w:tcW w:w="1710" w:type="dxa"/>
          </w:tcPr>
          <w:p w:rsidR="00F94C17" w:rsidRPr="00CA3F95" w:rsidRDefault="002A160A" w:rsidP="002A160A">
            <w:r>
              <w:rPr>
                <w:sz w:val="22"/>
                <w:szCs w:val="22"/>
              </w:rPr>
              <w:t xml:space="preserve">16.7 </w:t>
            </w:r>
            <w:r w:rsidR="002C2810">
              <w:rPr>
                <w:sz w:val="22"/>
                <w:szCs w:val="22"/>
              </w:rPr>
              <w:t xml:space="preserve"> </w:t>
            </w:r>
          </w:p>
        </w:tc>
        <w:tc>
          <w:tcPr>
            <w:tcW w:w="1170" w:type="dxa"/>
          </w:tcPr>
          <w:p w:rsidR="00F94C17" w:rsidRPr="00CA3F95" w:rsidRDefault="004C1A1B" w:rsidP="002A160A">
            <w:r>
              <w:rPr>
                <w:sz w:val="22"/>
                <w:szCs w:val="22"/>
              </w:rPr>
              <w:t xml:space="preserve">12.5 </w:t>
            </w:r>
          </w:p>
        </w:tc>
        <w:tc>
          <w:tcPr>
            <w:tcW w:w="1710" w:type="dxa"/>
          </w:tcPr>
          <w:p w:rsidR="00F94C17" w:rsidRPr="00CA3F95" w:rsidRDefault="002A160A" w:rsidP="002A160A">
            <w:r>
              <w:rPr>
                <w:sz w:val="22"/>
                <w:szCs w:val="22"/>
              </w:rPr>
              <w:t xml:space="preserve">54.2 </w:t>
            </w:r>
            <w:r w:rsidR="002C2810">
              <w:rPr>
                <w:sz w:val="22"/>
                <w:szCs w:val="22"/>
              </w:rPr>
              <w:t xml:space="preserve"> </w:t>
            </w:r>
          </w:p>
        </w:tc>
      </w:tr>
      <w:tr w:rsidR="00F94C17" w:rsidRPr="00CA3F95" w:rsidTr="006F3928">
        <w:tc>
          <w:tcPr>
            <w:tcW w:w="1998" w:type="dxa"/>
          </w:tcPr>
          <w:p w:rsidR="00F94C17" w:rsidRPr="00CA3F95" w:rsidRDefault="00F94C17" w:rsidP="008C1C02">
            <w:r w:rsidRPr="00CA3F95">
              <w:rPr>
                <w:sz w:val="22"/>
                <w:szCs w:val="22"/>
              </w:rPr>
              <w:t>Small Market</w:t>
            </w:r>
          </w:p>
        </w:tc>
        <w:tc>
          <w:tcPr>
            <w:tcW w:w="990" w:type="dxa"/>
          </w:tcPr>
          <w:p w:rsidR="00F94C17" w:rsidRPr="00CA3F95" w:rsidRDefault="002A160A" w:rsidP="002A160A">
            <w:r>
              <w:rPr>
                <w:sz w:val="22"/>
                <w:szCs w:val="22"/>
              </w:rPr>
              <w:t xml:space="preserve">12.5 </w:t>
            </w:r>
            <w:r w:rsidR="00F94C17" w:rsidRPr="00CA3F95">
              <w:rPr>
                <w:sz w:val="22"/>
                <w:szCs w:val="22"/>
              </w:rPr>
              <w:t xml:space="preserve"> </w:t>
            </w:r>
          </w:p>
        </w:tc>
        <w:tc>
          <w:tcPr>
            <w:tcW w:w="1710" w:type="dxa"/>
          </w:tcPr>
          <w:p w:rsidR="00F94C17" w:rsidRPr="00CA3F95" w:rsidRDefault="002A160A" w:rsidP="002A160A">
            <w:r>
              <w:rPr>
                <w:sz w:val="22"/>
                <w:szCs w:val="22"/>
              </w:rPr>
              <w:t xml:space="preserve">16.1 </w:t>
            </w:r>
            <w:r w:rsidR="00F94C17">
              <w:rPr>
                <w:sz w:val="22"/>
                <w:szCs w:val="22"/>
              </w:rPr>
              <w:t xml:space="preserve"> </w:t>
            </w:r>
          </w:p>
        </w:tc>
        <w:tc>
          <w:tcPr>
            <w:tcW w:w="1170" w:type="dxa"/>
          </w:tcPr>
          <w:p w:rsidR="00F94C17" w:rsidRPr="00CA3F95" w:rsidRDefault="002A160A" w:rsidP="002A160A">
            <w:r>
              <w:rPr>
                <w:sz w:val="22"/>
                <w:szCs w:val="22"/>
              </w:rPr>
              <w:t xml:space="preserve">12.5 </w:t>
            </w:r>
            <w:r w:rsidR="00F94C17" w:rsidRPr="00CA3F95">
              <w:rPr>
                <w:sz w:val="22"/>
                <w:szCs w:val="22"/>
              </w:rPr>
              <w:t xml:space="preserve"> </w:t>
            </w:r>
          </w:p>
        </w:tc>
        <w:tc>
          <w:tcPr>
            <w:tcW w:w="1710" w:type="dxa"/>
          </w:tcPr>
          <w:p w:rsidR="00F94C17" w:rsidRPr="00CA3F95" w:rsidRDefault="002A160A" w:rsidP="002A160A">
            <w:r>
              <w:rPr>
                <w:sz w:val="22"/>
                <w:szCs w:val="22"/>
              </w:rPr>
              <w:t xml:space="preserve">58.9 </w:t>
            </w:r>
            <w:r w:rsidR="00F94C17" w:rsidRPr="00CA3F95">
              <w:rPr>
                <w:sz w:val="22"/>
                <w:szCs w:val="22"/>
              </w:rPr>
              <w:t xml:space="preserve"> </w:t>
            </w:r>
          </w:p>
        </w:tc>
      </w:tr>
    </w:tbl>
    <w:p w:rsidR="00F94C17" w:rsidRPr="00CA3F95" w:rsidRDefault="00F94C17" w:rsidP="00F94C17">
      <w:pPr>
        <w:rPr>
          <w:sz w:val="22"/>
          <w:szCs w:val="22"/>
        </w:rPr>
      </w:pPr>
    </w:p>
    <w:p w:rsidR="000418DF" w:rsidRDefault="00E95F5D" w:rsidP="00F94C17">
      <w:pPr>
        <w:spacing w:line="360" w:lineRule="auto"/>
        <w:rPr>
          <w:sz w:val="22"/>
          <w:szCs w:val="22"/>
        </w:rPr>
      </w:pPr>
      <w:r>
        <w:rPr>
          <w:sz w:val="22"/>
          <w:szCs w:val="22"/>
        </w:rPr>
        <w:t xml:space="preserve">The bigger the </w:t>
      </w:r>
      <w:r w:rsidR="00AA6543">
        <w:rPr>
          <w:sz w:val="22"/>
          <w:szCs w:val="22"/>
        </w:rPr>
        <w:t xml:space="preserve">TV </w:t>
      </w:r>
      <w:r>
        <w:rPr>
          <w:sz w:val="22"/>
          <w:szCs w:val="22"/>
        </w:rPr>
        <w:t>newsroom, the more likely the station made a profit on the web, peaking at almost 5</w:t>
      </w:r>
      <w:r w:rsidR="000418DF">
        <w:rPr>
          <w:sz w:val="22"/>
          <w:szCs w:val="22"/>
        </w:rPr>
        <w:t>4</w:t>
      </w:r>
      <w:r>
        <w:rPr>
          <w:sz w:val="22"/>
          <w:szCs w:val="22"/>
        </w:rPr>
        <w:t xml:space="preserve">% profitability for stations with newsrooms bigger than 51. </w:t>
      </w:r>
      <w:r w:rsidR="000418DF">
        <w:rPr>
          <w:sz w:val="22"/>
          <w:szCs w:val="22"/>
        </w:rPr>
        <w:t>Fox affiliates lagged well behind other network affiliates in profitability, but Fox news directors were also much less likely to know about profitability than other news directors.</w:t>
      </w:r>
    </w:p>
    <w:p w:rsidR="000418DF" w:rsidRDefault="000418DF" w:rsidP="00F94C17">
      <w:pPr>
        <w:spacing w:line="360" w:lineRule="auto"/>
        <w:rPr>
          <w:sz w:val="22"/>
          <w:szCs w:val="22"/>
        </w:rPr>
      </w:pPr>
    </w:p>
    <w:p w:rsidR="004C1A1B" w:rsidRDefault="004C1A1B" w:rsidP="00F94C17">
      <w:pPr>
        <w:spacing w:line="360" w:lineRule="auto"/>
        <w:rPr>
          <w:sz w:val="22"/>
          <w:szCs w:val="22"/>
        </w:rPr>
      </w:pPr>
      <w:r>
        <w:rPr>
          <w:sz w:val="22"/>
          <w:szCs w:val="22"/>
        </w:rPr>
        <w:t>Radio was back up some from a year ago, but as the graph below shows, radio has bounced up and down for the 16 years I've been asking the question.</w:t>
      </w:r>
    </w:p>
    <w:p w:rsidR="004C1A1B" w:rsidRDefault="004C1A1B" w:rsidP="00F94C17">
      <w:pPr>
        <w:spacing w:line="360" w:lineRule="auto"/>
        <w:rPr>
          <w:sz w:val="22"/>
          <w:szCs w:val="22"/>
        </w:rPr>
      </w:pPr>
    </w:p>
    <w:p w:rsidR="007D7CE1" w:rsidRDefault="007D7CE1" w:rsidP="00F94C17">
      <w:pPr>
        <w:spacing w:line="360" w:lineRule="auto"/>
        <w:rPr>
          <w:sz w:val="22"/>
          <w:szCs w:val="22"/>
        </w:rPr>
      </w:pPr>
    </w:p>
    <w:p w:rsidR="007D7CE1" w:rsidRDefault="007D7CE1" w:rsidP="00F94C17">
      <w:pPr>
        <w:spacing w:line="360" w:lineRule="auto"/>
        <w:rPr>
          <w:sz w:val="22"/>
          <w:szCs w:val="22"/>
        </w:rPr>
      </w:pPr>
    </w:p>
    <w:p w:rsidR="007D7CE1" w:rsidRDefault="007D7CE1" w:rsidP="00F94C17">
      <w:pPr>
        <w:spacing w:line="360" w:lineRule="auto"/>
        <w:rPr>
          <w:sz w:val="22"/>
          <w:szCs w:val="22"/>
        </w:rPr>
      </w:pPr>
    </w:p>
    <w:p w:rsidR="007D7CE1" w:rsidRDefault="007D7CE1" w:rsidP="00F94C17">
      <w:pPr>
        <w:spacing w:line="360" w:lineRule="auto"/>
        <w:rPr>
          <w:sz w:val="22"/>
          <w:szCs w:val="22"/>
        </w:rPr>
      </w:pPr>
    </w:p>
    <w:p w:rsidR="007D7CE1" w:rsidRDefault="007D7CE1" w:rsidP="00F94C17">
      <w:pPr>
        <w:spacing w:line="360" w:lineRule="auto"/>
        <w:rPr>
          <w:sz w:val="22"/>
          <w:szCs w:val="22"/>
        </w:rPr>
      </w:pPr>
    </w:p>
    <w:p w:rsidR="007D7CE1" w:rsidRDefault="007D7CE1" w:rsidP="00F94C17">
      <w:pPr>
        <w:spacing w:line="360" w:lineRule="auto"/>
        <w:rPr>
          <w:sz w:val="22"/>
          <w:szCs w:val="22"/>
        </w:rPr>
      </w:pPr>
    </w:p>
    <w:p w:rsidR="00BD4CE4" w:rsidRDefault="00BD4CE4" w:rsidP="00F94C17">
      <w:pPr>
        <w:spacing w:line="360" w:lineRule="auto"/>
        <w:rPr>
          <w:sz w:val="22"/>
          <w:szCs w:val="22"/>
        </w:rPr>
      </w:pPr>
    </w:p>
    <w:p w:rsidR="00BD4CE4" w:rsidRDefault="00BD4CE4" w:rsidP="00F94C17">
      <w:pPr>
        <w:spacing w:line="360" w:lineRule="auto"/>
        <w:rPr>
          <w:sz w:val="22"/>
          <w:szCs w:val="22"/>
        </w:rPr>
      </w:pPr>
    </w:p>
    <w:p w:rsidR="00F94C17" w:rsidRDefault="00F94C17" w:rsidP="00F94C17">
      <w:pPr>
        <w:spacing w:line="360" w:lineRule="auto"/>
        <w:rPr>
          <w:sz w:val="22"/>
          <w:szCs w:val="22"/>
        </w:rPr>
      </w:pPr>
      <w:r w:rsidRPr="00CA3F95">
        <w:rPr>
          <w:sz w:val="22"/>
          <w:szCs w:val="22"/>
        </w:rPr>
        <w:lastRenderedPageBreak/>
        <w:t>Profitability of station websites over time</w:t>
      </w:r>
    </w:p>
    <w:p w:rsidR="00FA7E67" w:rsidRDefault="00FA7E67" w:rsidP="00F94C17">
      <w:pPr>
        <w:spacing w:line="360" w:lineRule="auto"/>
        <w:rPr>
          <w:sz w:val="22"/>
          <w:szCs w:val="22"/>
        </w:rPr>
      </w:pPr>
      <w:r>
        <w:rPr>
          <w:noProof/>
          <w:sz w:val="22"/>
          <w:szCs w:val="22"/>
        </w:rPr>
        <w:drawing>
          <wp:inline distT="0" distB="0" distL="0" distR="0">
            <wp:extent cx="5486400" cy="32004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7E67" w:rsidRDefault="00FA7E67" w:rsidP="00F94C17">
      <w:pPr>
        <w:spacing w:line="360" w:lineRule="auto"/>
        <w:rPr>
          <w:sz w:val="22"/>
          <w:szCs w:val="22"/>
        </w:rPr>
      </w:pPr>
    </w:p>
    <w:p w:rsidR="00485F34" w:rsidRDefault="005D2D88" w:rsidP="00F94C17">
      <w:pPr>
        <w:spacing w:line="360" w:lineRule="auto"/>
        <w:rPr>
          <w:sz w:val="22"/>
          <w:szCs w:val="22"/>
        </w:rPr>
      </w:pPr>
      <w:r>
        <w:rPr>
          <w:sz w:val="22"/>
          <w:szCs w:val="22"/>
        </w:rPr>
        <w:t>The last two years in TV are down from the profitability peak of 2012.</w:t>
      </w:r>
      <w:r w:rsidR="00AA6543">
        <w:rPr>
          <w:sz w:val="22"/>
          <w:szCs w:val="22"/>
        </w:rPr>
        <w:t xml:space="preserve">  </w:t>
      </w:r>
      <w:r w:rsidR="005E03A4" w:rsidRPr="005E03A4">
        <w:rPr>
          <w:sz w:val="22"/>
          <w:szCs w:val="22"/>
        </w:rPr>
        <w:t xml:space="preserve">Radio continues </w:t>
      </w:r>
      <w:proofErr w:type="gramStart"/>
      <w:r w:rsidR="005E03A4" w:rsidRPr="005E03A4">
        <w:rPr>
          <w:sz w:val="22"/>
          <w:szCs w:val="22"/>
        </w:rPr>
        <w:t>its</w:t>
      </w:r>
      <w:proofErr w:type="gramEnd"/>
      <w:r w:rsidR="005E03A4" w:rsidRPr="005E03A4">
        <w:rPr>
          <w:sz w:val="22"/>
          <w:szCs w:val="22"/>
        </w:rPr>
        <w:t xml:space="preserve"> up and </w:t>
      </w:r>
      <w:r w:rsidR="00B679A5">
        <w:rPr>
          <w:sz w:val="22"/>
          <w:szCs w:val="22"/>
        </w:rPr>
        <w:t>down</w:t>
      </w:r>
      <w:r w:rsidR="005E03A4" w:rsidRPr="005E03A4">
        <w:rPr>
          <w:sz w:val="22"/>
          <w:szCs w:val="22"/>
        </w:rPr>
        <w:t xml:space="preserve"> ride.</w:t>
      </w:r>
    </w:p>
    <w:p w:rsidR="00485F34" w:rsidRDefault="00485F34" w:rsidP="00F94C17">
      <w:pPr>
        <w:spacing w:line="360" w:lineRule="auto"/>
        <w:rPr>
          <w:sz w:val="22"/>
          <w:szCs w:val="22"/>
        </w:rPr>
      </w:pPr>
    </w:p>
    <w:p w:rsidR="00982DF0" w:rsidRDefault="00982DF0" w:rsidP="00F94C17">
      <w:pPr>
        <w:rPr>
          <w:b/>
          <w:bCs/>
          <w:i/>
          <w:iCs/>
          <w:sz w:val="22"/>
          <w:szCs w:val="22"/>
        </w:rPr>
      </w:pPr>
    </w:p>
    <w:p w:rsidR="006C76B5" w:rsidRDefault="006C76B5" w:rsidP="006C76B5">
      <w:pPr>
        <w:rPr>
          <w:b/>
          <w:bCs/>
          <w:sz w:val="22"/>
          <w:szCs w:val="22"/>
        </w:rPr>
      </w:pPr>
      <w:r>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rsidR="006C76B5" w:rsidRDefault="006C76B5" w:rsidP="006C76B5">
      <w:pPr>
        <w:rPr>
          <w:sz w:val="22"/>
          <w:szCs w:val="22"/>
        </w:rPr>
      </w:pPr>
    </w:p>
    <w:p w:rsidR="006C76B5" w:rsidRDefault="006C76B5" w:rsidP="006C76B5">
      <w:pPr>
        <w:rPr>
          <w:sz w:val="22"/>
          <w:szCs w:val="22"/>
        </w:rPr>
      </w:pPr>
    </w:p>
    <w:p w:rsidR="006C76B5" w:rsidRDefault="006C76B5" w:rsidP="006C76B5">
      <w:pPr>
        <w:outlineLvl w:val="0"/>
        <w:rPr>
          <w:sz w:val="22"/>
          <w:szCs w:val="22"/>
        </w:rPr>
      </w:pPr>
      <w:r>
        <w:rPr>
          <w:b/>
          <w:bCs/>
          <w:sz w:val="22"/>
          <w:szCs w:val="22"/>
        </w:rPr>
        <w:t>About the Survey</w:t>
      </w:r>
    </w:p>
    <w:p w:rsidR="006C76B5" w:rsidRDefault="006C76B5" w:rsidP="006C76B5">
      <w:pPr>
        <w:rPr>
          <w:sz w:val="22"/>
          <w:szCs w:val="22"/>
        </w:rPr>
      </w:pPr>
    </w:p>
    <w:p w:rsidR="006C76B5" w:rsidRDefault="006C76B5" w:rsidP="006C76B5">
      <w:pPr>
        <w:rPr>
          <w:sz w:val="22"/>
          <w:szCs w:val="22"/>
        </w:rPr>
      </w:pPr>
      <w:r>
        <w:rPr>
          <w:sz w:val="22"/>
          <w:szCs w:val="22"/>
        </w:rPr>
        <w:t>The RTDNA/Hofstra University Survey was conducted in the fourth quarter of 2013 among all 1,659 operating, non-satellite television stations and a random sample of 3,263 radio stations.  Valid responses came from 1,300 television stations (78.4%) and 249 radio news directors and general managers representing 649 radio stations.</w:t>
      </w:r>
    </w:p>
    <w:p w:rsidR="006C76B5" w:rsidRDefault="006C76B5" w:rsidP="006C76B5">
      <w:pPr>
        <w:tabs>
          <w:tab w:val="left" w:pos="9360"/>
        </w:tabs>
        <w:rPr>
          <w:sz w:val="22"/>
          <w:szCs w:val="22"/>
        </w:rPr>
      </w:pPr>
      <w:r>
        <w:rPr>
          <w:sz w:val="22"/>
          <w:szCs w:val="22"/>
        </w:rPr>
        <w:t>Some data sets (e.g. the number of TV stations originating local news, getting it from others and women TV news directors) are based on a complete census and are not projected from a smaller sample.</w:t>
      </w:r>
    </w:p>
    <w:p w:rsidR="006C76B5" w:rsidRDefault="006C76B5" w:rsidP="006C76B5">
      <w:pPr>
        <w:rPr>
          <w:sz w:val="22"/>
          <w:szCs w:val="22"/>
        </w:rPr>
      </w:pPr>
    </w:p>
    <w:p w:rsidR="00C21F38" w:rsidRDefault="00C21F38" w:rsidP="00152485"/>
    <w:sectPr w:rsidR="00C21F38" w:rsidSect="00FE4E34">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F9" w:rsidRDefault="007F3BF9" w:rsidP="00525B8C">
      <w:r>
        <w:separator/>
      </w:r>
    </w:p>
  </w:endnote>
  <w:endnote w:type="continuationSeparator" w:id="0">
    <w:p w:rsidR="007F3BF9" w:rsidRDefault="007F3BF9" w:rsidP="0052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05" w:rsidRDefault="00A95EAD">
    <w:pPr>
      <w:pStyle w:val="Footer"/>
      <w:framePr w:wrap="around" w:vAnchor="text" w:hAnchor="margin" w:xAlign="right" w:y="1"/>
      <w:rPr>
        <w:rStyle w:val="PageNumber"/>
      </w:rPr>
    </w:pPr>
    <w:r>
      <w:rPr>
        <w:rStyle w:val="PageNumber"/>
      </w:rPr>
      <w:fldChar w:fldCharType="begin"/>
    </w:r>
    <w:r w:rsidR="00AF4805">
      <w:rPr>
        <w:rStyle w:val="PageNumber"/>
      </w:rPr>
      <w:instrText xml:space="preserve">PAGE  </w:instrText>
    </w:r>
    <w:r>
      <w:rPr>
        <w:rStyle w:val="PageNumber"/>
      </w:rPr>
      <w:fldChar w:fldCharType="end"/>
    </w:r>
  </w:p>
  <w:p w:rsidR="00AF4805" w:rsidRDefault="00AF48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805" w:rsidRDefault="00A95EAD">
    <w:pPr>
      <w:pStyle w:val="Footer"/>
      <w:framePr w:wrap="around" w:vAnchor="text" w:hAnchor="margin" w:xAlign="right" w:y="1"/>
      <w:rPr>
        <w:rStyle w:val="PageNumber"/>
      </w:rPr>
    </w:pPr>
    <w:r>
      <w:rPr>
        <w:rStyle w:val="PageNumber"/>
      </w:rPr>
      <w:fldChar w:fldCharType="begin"/>
    </w:r>
    <w:r w:rsidR="00AF4805">
      <w:rPr>
        <w:rStyle w:val="PageNumber"/>
      </w:rPr>
      <w:instrText xml:space="preserve">PAGE  </w:instrText>
    </w:r>
    <w:r>
      <w:rPr>
        <w:rStyle w:val="PageNumber"/>
      </w:rPr>
      <w:fldChar w:fldCharType="separate"/>
    </w:r>
    <w:r w:rsidR="008A70F8">
      <w:rPr>
        <w:rStyle w:val="PageNumber"/>
        <w:noProof/>
      </w:rPr>
      <w:t>11</w:t>
    </w:r>
    <w:r>
      <w:rPr>
        <w:rStyle w:val="PageNumber"/>
      </w:rPr>
      <w:fldChar w:fldCharType="end"/>
    </w:r>
  </w:p>
  <w:p w:rsidR="00AF4805" w:rsidRDefault="00AF48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F9" w:rsidRDefault="007F3BF9" w:rsidP="00525B8C">
      <w:r>
        <w:separator/>
      </w:r>
    </w:p>
  </w:footnote>
  <w:footnote w:type="continuationSeparator" w:id="0">
    <w:p w:rsidR="007F3BF9" w:rsidRDefault="007F3BF9" w:rsidP="0052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05A50"/>
    <w:multiLevelType w:val="hybridMultilevel"/>
    <w:tmpl w:val="13A6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4C17"/>
    <w:rsid w:val="00000EA2"/>
    <w:rsid w:val="00004D8A"/>
    <w:rsid w:val="00012BE9"/>
    <w:rsid w:val="00013906"/>
    <w:rsid w:val="00021299"/>
    <w:rsid w:val="00024FB5"/>
    <w:rsid w:val="00027BF6"/>
    <w:rsid w:val="00027C99"/>
    <w:rsid w:val="0003245E"/>
    <w:rsid w:val="0003316B"/>
    <w:rsid w:val="00033CCA"/>
    <w:rsid w:val="00040425"/>
    <w:rsid w:val="000418DF"/>
    <w:rsid w:val="000428E3"/>
    <w:rsid w:val="00045037"/>
    <w:rsid w:val="00045205"/>
    <w:rsid w:val="000603DA"/>
    <w:rsid w:val="0006656F"/>
    <w:rsid w:val="00067938"/>
    <w:rsid w:val="00067E5F"/>
    <w:rsid w:val="00071501"/>
    <w:rsid w:val="00074286"/>
    <w:rsid w:val="000826A9"/>
    <w:rsid w:val="00091870"/>
    <w:rsid w:val="00095137"/>
    <w:rsid w:val="000A1EB6"/>
    <w:rsid w:val="000B5F20"/>
    <w:rsid w:val="000B607B"/>
    <w:rsid w:val="000C15BC"/>
    <w:rsid w:val="000C2391"/>
    <w:rsid w:val="000C4C03"/>
    <w:rsid w:val="000D0F4F"/>
    <w:rsid w:val="000D2264"/>
    <w:rsid w:val="000D2427"/>
    <w:rsid w:val="000E12B6"/>
    <w:rsid w:val="000E3611"/>
    <w:rsid w:val="000F129A"/>
    <w:rsid w:val="000F7D6E"/>
    <w:rsid w:val="00112062"/>
    <w:rsid w:val="001134FA"/>
    <w:rsid w:val="001209D3"/>
    <w:rsid w:val="001317C0"/>
    <w:rsid w:val="00146AA8"/>
    <w:rsid w:val="00151FA3"/>
    <w:rsid w:val="00152485"/>
    <w:rsid w:val="00153706"/>
    <w:rsid w:val="00156E29"/>
    <w:rsid w:val="00161456"/>
    <w:rsid w:val="00162ACA"/>
    <w:rsid w:val="00165BE7"/>
    <w:rsid w:val="00165C8F"/>
    <w:rsid w:val="00170971"/>
    <w:rsid w:val="00175A2E"/>
    <w:rsid w:val="001766BE"/>
    <w:rsid w:val="00177534"/>
    <w:rsid w:val="00193E63"/>
    <w:rsid w:val="00197F24"/>
    <w:rsid w:val="001A753B"/>
    <w:rsid w:val="001C318B"/>
    <w:rsid w:val="001E0098"/>
    <w:rsid w:val="001E39B5"/>
    <w:rsid w:val="001F2F42"/>
    <w:rsid w:val="001F311D"/>
    <w:rsid w:val="001F3EDF"/>
    <w:rsid w:val="002030C6"/>
    <w:rsid w:val="002232FD"/>
    <w:rsid w:val="0022692E"/>
    <w:rsid w:val="00230157"/>
    <w:rsid w:val="002308CA"/>
    <w:rsid w:val="002451AC"/>
    <w:rsid w:val="00246E37"/>
    <w:rsid w:val="00251312"/>
    <w:rsid w:val="00254229"/>
    <w:rsid w:val="002606ED"/>
    <w:rsid w:val="00270A98"/>
    <w:rsid w:val="0028028F"/>
    <w:rsid w:val="0028625D"/>
    <w:rsid w:val="00291890"/>
    <w:rsid w:val="00294700"/>
    <w:rsid w:val="0029670D"/>
    <w:rsid w:val="002A160A"/>
    <w:rsid w:val="002A1A41"/>
    <w:rsid w:val="002A1EF3"/>
    <w:rsid w:val="002A38A9"/>
    <w:rsid w:val="002C2810"/>
    <w:rsid w:val="002D0223"/>
    <w:rsid w:val="002D553D"/>
    <w:rsid w:val="002D60A8"/>
    <w:rsid w:val="002D67D0"/>
    <w:rsid w:val="002E5FCA"/>
    <w:rsid w:val="002E78B0"/>
    <w:rsid w:val="002F77AD"/>
    <w:rsid w:val="002F7E72"/>
    <w:rsid w:val="00301346"/>
    <w:rsid w:val="003015B3"/>
    <w:rsid w:val="00306C41"/>
    <w:rsid w:val="00306D9E"/>
    <w:rsid w:val="00314FD1"/>
    <w:rsid w:val="00317CAF"/>
    <w:rsid w:val="00317DA9"/>
    <w:rsid w:val="003213C7"/>
    <w:rsid w:val="00321608"/>
    <w:rsid w:val="0032168C"/>
    <w:rsid w:val="003368C8"/>
    <w:rsid w:val="00344B6D"/>
    <w:rsid w:val="00353D83"/>
    <w:rsid w:val="00354FCF"/>
    <w:rsid w:val="0035586D"/>
    <w:rsid w:val="003562A3"/>
    <w:rsid w:val="003806E6"/>
    <w:rsid w:val="003936EC"/>
    <w:rsid w:val="00396AF6"/>
    <w:rsid w:val="0039708A"/>
    <w:rsid w:val="003972ED"/>
    <w:rsid w:val="003A2E42"/>
    <w:rsid w:val="003A7386"/>
    <w:rsid w:val="003B6545"/>
    <w:rsid w:val="003B7FAD"/>
    <w:rsid w:val="003C49DF"/>
    <w:rsid w:val="003D03DC"/>
    <w:rsid w:val="003D49F8"/>
    <w:rsid w:val="003D6A50"/>
    <w:rsid w:val="003E59E8"/>
    <w:rsid w:val="003E6874"/>
    <w:rsid w:val="003E7EA3"/>
    <w:rsid w:val="003E7F28"/>
    <w:rsid w:val="003F0D35"/>
    <w:rsid w:val="003F25EA"/>
    <w:rsid w:val="003F75AF"/>
    <w:rsid w:val="004166E9"/>
    <w:rsid w:val="00433B4F"/>
    <w:rsid w:val="00483414"/>
    <w:rsid w:val="00485671"/>
    <w:rsid w:val="00485754"/>
    <w:rsid w:val="00485F34"/>
    <w:rsid w:val="00494F44"/>
    <w:rsid w:val="004A38DF"/>
    <w:rsid w:val="004A4BEF"/>
    <w:rsid w:val="004C0FBC"/>
    <w:rsid w:val="004C1A1B"/>
    <w:rsid w:val="004D0B46"/>
    <w:rsid w:val="004D42B2"/>
    <w:rsid w:val="004D5EF9"/>
    <w:rsid w:val="004D7DC6"/>
    <w:rsid w:val="004E2D6C"/>
    <w:rsid w:val="004E6A6E"/>
    <w:rsid w:val="004F4B96"/>
    <w:rsid w:val="005057F8"/>
    <w:rsid w:val="00506E94"/>
    <w:rsid w:val="00506F52"/>
    <w:rsid w:val="00511842"/>
    <w:rsid w:val="00525B8C"/>
    <w:rsid w:val="0053326D"/>
    <w:rsid w:val="005400F0"/>
    <w:rsid w:val="00545597"/>
    <w:rsid w:val="005654DB"/>
    <w:rsid w:val="005709CA"/>
    <w:rsid w:val="00581C3E"/>
    <w:rsid w:val="00594A2F"/>
    <w:rsid w:val="0059602B"/>
    <w:rsid w:val="00596A30"/>
    <w:rsid w:val="005A2702"/>
    <w:rsid w:val="005A42B5"/>
    <w:rsid w:val="005B4C19"/>
    <w:rsid w:val="005B5B77"/>
    <w:rsid w:val="005B7461"/>
    <w:rsid w:val="005C3D9B"/>
    <w:rsid w:val="005C56B7"/>
    <w:rsid w:val="005D2D88"/>
    <w:rsid w:val="005E03A4"/>
    <w:rsid w:val="005F22AE"/>
    <w:rsid w:val="005F2C9B"/>
    <w:rsid w:val="006009AC"/>
    <w:rsid w:val="00603A7C"/>
    <w:rsid w:val="00607C52"/>
    <w:rsid w:val="0061650B"/>
    <w:rsid w:val="00617C49"/>
    <w:rsid w:val="00625885"/>
    <w:rsid w:val="00652207"/>
    <w:rsid w:val="00652FBC"/>
    <w:rsid w:val="00655B94"/>
    <w:rsid w:val="006600D5"/>
    <w:rsid w:val="006616B7"/>
    <w:rsid w:val="00684DFE"/>
    <w:rsid w:val="0068615F"/>
    <w:rsid w:val="006905B1"/>
    <w:rsid w:val="006A3A37"/>
    <w:rsid w:val="006A5CCF"/>
    <w:rsid w:val="006C5D7D"/>
    <w:rsid w:val="006C76B5"/>
    <w:rsid w:val="006D3F23"/>
    <w:rsid w:val="006D79D3"/>
    <w:rsid w:val="006E36DC"/>
    <w:rsid w:val="006F3928"/>
    <w:rsid w:val="006F6432"/>
    <w:rsid w:val="0071017E"/>
    <w:rsid w:val="0071533F"/>
    <w:rsid w:val="007257C8"/>
    <w:rsid w:val="007342E7"/>
    <w:rsid w:val="00736944"/>
    <w:rsid w:val="0074266D"/>
    <w:rsid w:val="00743467"/>
    <w:rsid w:val="0074390A"/>
    <w:rsid w:val="00751646"/>
    <w:rsid w:val="00752355"/>
    <w:rsid w:val="0075694E"/>
    <w:rsid w:val="0078051E"/>
    <w:rsid w:val="00785B42"/>
    <w:rsid w:val="00791646"/>
    <w:rsid w:val="007924EC"/>
    <w:rsid w:val="00795574"/>
    <w:rsid w:val="007A545C"/>
    <w:rsid w:val="007B473C"/>
    <w:rsid w:val="007C7E36"/>
    <w:rsid w:val="007D0A7B"/>
    <w:rsid w:val="007D7CE1"/>
    <w:rsid w:val="007F3BF9"/>
    <w:rsid w:val="007F45DB"/>
    <w:rsid w:val="007F7EEA"/>
    <w:rsid w:val="00800866"/>
    <w:rsid w:val="00802578"/>
    <w:rsid w:val="0080514D"/>
    <w:rsid w:val="00811B2C"/>
    <w:rsid w:val="00833BF6"/>
    <w:rsid w:val="00843217"/>
    <w:rsid w:val="00890492"/>
    <w:rsid w:val="00892A21"/>
    <w:rsid w:val="00893309"/>
    <w:rsid w:val="0089374F"/>
    <w:rsid w:val="00897720"/>
    <w:rsid w:val="008A53EA"/>
    <w:rsid w:val="008A6202"/>
    <w:rsid w:val="008A6B40"/>
    <w:rsid w:val="008A70F8"/>
    <w:rsid w:val="008B0143"/>
    <w:rsid w:val="008B5AA0"/>
    <w:rsid w:val="008C1C02"/>
    <w:rsid w:val="008D04BD"/>
    <w:rsid w:val="008D24E1"/>
    <w:rsid w:val="008D727D"/>
    <w:rsid w:val="008E0C87"/>
    <w:rsid w:val="008E1643"/>
    <w:rsid w:val="008E32FE"/>
    <w:rsid w:val="008F0735"/>
    <w:rsid w:val="00902C56"/>
    <w:rsid w:val="00906E3B"/>
    <w:rsid w:val="00907808"/>
    <w:rsid w:val="0091314B"/>
    <w:rsid w:val="00916BEF"/>
    <w:rsid w:val="0092536E"/>
    <w:rsid w:val="009369CE"/>
    <w:rsid w:val="009418D2"/>
    <w:rsid w:val="00945957"/>
    <w:rsid w:val="0095753E"/>
    <w:rsid w:val="0098045E"/>
    <w:rsid w:val="00982DF0"/>
    <w:rsid w:val="00983A93"/>
    <w:rsid w:val="00985E18"/>
    <w:rsid w:val="00987A01"/>
    <w:rsid w:val="00990EEF"/>
    <w:rsid w:val="009B2054"/>
    <w:rsid w:val="009B5DFB"/>
    <w:rsid w:val="009C1F76"/>
    <w:rsid w:val="009D15A4"/>
    <w:rsid w:val="009D7C92"/>
    <w:rsid w:val="009E6E59"/>
    <w:rsid w:val="009F3FDB"/>
    <w:rsid w:val="00A01057"/>
    <w:rsid w:val="00A01622"/>
    <w:rsid w:val="00A01CA7"/>
    <w:rsid w:val="00A10076"/>
    <w:rsid w:val="00A10E22"/>
    <w:rsid w:val="00A12885"/>
    <w:rsid w:val="00A144D5"/>
    <w:rsid w:val="00A327F9"/>
    <w:rsid w:val="00A32FF7"/>
    <w:rsid w:val="00A33859"/>
    <w:rsid w:val="00A405F4"/>
    <w:rsid w:val="00A43E70"/>
    <w:rsid w:val="00A53557"/>
    <w:rsid w:val="00A55835"/>
    <w:rsid w:val="00A67D48"/>
    <w:rsid w:val="00A74D4B"/>
    <w:rsid w:val="00A767C5"/>
    <w:rsid w:val="00A83DAC"/>
    <w:rsid w:val="00A86365"/>
    <w:rsid w:val="00A87798"/>
    <w:rsid w:val="00A95EAD"/>
    <w:rsid w:val="00A966E7"/>
    <w:rsid w:val="00AA6543"/>
    <w:rsid w:val="00AA6743"/>
    <w:rsid w:val="00AA741F"/>
    <w:rsid w:val="00AB26CB"/>
    <w:rsid w:val="00AB3ED0"/>
    <w:rsid w:val="00AB44D1"/>
    <w:rsid w:val="00AB65ED"/>
    <w:rsid w:val="00AC34F2"/>
    <w:rsid w:val="00AC3FA9"/>
    <w:rsid w:val="00AE205E"/>
    <w:rsid w:val="00AF04D5"/>
    <w:rsid w:val="00AF17A3"/>
    <w:rsid w:val="00AF4805"/>
    <w:rsid w:val="00AF4981"/>
    <w:rsid w:val="00AF6B17"/>
    <w:rsid w:val="00B0504E"/>
    <w:rsid w:val="00B051B4"/>
    <w:rsid w:val="00B05419"/>
    <w:rsid w:val="00B076B3"/>
    <w:rsid w:val="00B205F2"/>
    <w:rsid w:val="00B21AC0"/>
    <w:rsid w:val="00B23DC3"/>
    <w:rsid w:val="00B2411A"/>
    <w:rsid w:val="00B301CF"/>
    <w:rsid w:val="00B40DCA"/>
    <w:rsid w:val="00B451FB"/>
    <w:rsid w:val="00B528D3"/>
    <w:rsid w:val="00B54C90"/>
    <w:rsid w:val="00B54F52"/>
    <w:rsid w:val="00B56EE5"/>
    <w:rsid w:val="00B679A5"/>
    <w:rsid w:val="00B73235"/>
    <w:rsid w:val="00B732E3"/>
    <w:rsid w:val="00B939A5"/>
    <w:rsid w:val="00B93F3C"/>
    <w:rsid w:val="00B972B8"/>
    <w:rsid w:val="00BB67A2"/>
    <w:rsid w:val="00BC02BC"/>
    <w:rsid w:val="00BC3762"/>
    <w:rsid w:val="00BD282C"/>
    <w:rsid w:val="00BD4CE4"/>
    <w:rsid w:val="00BD6181"/>
    <w:rsid w:val="00BF0C60"/>
    <w:rsid w:val="00C12401"/>
    <w:rsid w:val="00C16CE9"/>
    <w:rsid w:val="00C21F38"/>
    <w:rsid w:val="00C26DCA"/>
    <w:rsid w:val="00C27A86"/>
    <w:rsid w:val="00C3298B"/>
    <w:rsid w:val="00C452E5"/>
    <w:rsid w:val="00C50898"/>
    <w:rsid w:val="00C53560"/>
    <w:rsid w:val="00C73BBB"/>
    <w:rsid w:val="00C75C2B"/>
    <w:rsid w:val="00C80232"/>
    <w:rsid w:val="00C824C3"/>
    <w:rsid w:val="00C85608"/>
    <w:rsid w:val="00C8708C"/>
    <w:rsid w:val="00C87A08"/>
    <w:rsid w:val="00CB3BF3"/>
    <w:rsid w:val="00CC19DD"/>
    <w:rsid w:val="00CC5408"/>
    <w:rsid w:val="00CC5BCD"/>
    <w:rsid w:val="00CF1531"/>
    <w:rsid w:val="00CF7B40"/>
    <w:rsid w:val="00D04413"/>
    <w:rsid w:val="00D15DF9"/>
    <w:rsid w:val="00D1625C"/>
    <w:rsid w:val="00D21045"/>
    <w:rsid w:val="00D228B2"/>
    <w:rsid w:val="00D232A9"/>
    <w:rsid w:val="00D24E24"/>
    <w:rsid w:val="00D32B37"/>
    <w:rsid w:val="00D33650"/>
    <w:rsid w:val="00D34E39"/>
    <w:rsid w:val="00D35D63"/>
    <w:rsid w:val="00D4631F"/>
    <w:rsid w:val="00D466CD"/>
    <w:rsid w:val="00D51478"/>
    <w:rsid w:val="00D57E95"/>
    <w:rsid w:val="00D631A5"/>
    <w:rsid w:val="00D65EA8"/>
    <w:rsid w:val="00D757D6"/>
    <w:rsid w:val="00D8102E"/>
    <w:rsid w:val="00D955CA"/>
    <w:rsid w:val="00DA1DB5"/>
    <w:rsid w:val="00DA63AC"/>
    <w:rsid w:val="00DB1638"/>
    <w:rsid w:val="00DB20B6"/>
    <w:rsid w:val="00DB28A7"/>
    <w:rsid w:val="00DB2BC9"/>
    <w:rsid w:val="00DB3B0E"/>
    <w:rsid w:val="00DB6EB2"/>
    <w:rsid w:val="00DD1644"/>
    <w:rsid w:val="00DD4B9A"/>
    <w:rsid w:val="00DD4D0A"/>
    <w:rsid w:val="00DD5252"/>
    <w:rsid w:val="00DD5402"/>
    <w:rsid w:val="00DE3605"/>
    <w:rsid w:val="00E02624"/>
    <w:rsid w:val="00E22A4C"/>
    <w:rsid w:val="00E2464E"/>
    <w:rsid w:val="00E247A4"/>
    <w:rsid w:val="00E51844"/>
    <w:rsid w:val="00E67992"/>
    <w:rsid w:val="00E751A0"/>
    <w:rsid w:val="00E75CE7"/>
    <w:rsid w:val="00E95F5D"/>
    <w:rsid w:val="00E96032"/>
    <w:rsid w:val="00EA3329"/>
    <w:rsid w:val="00EB6F98"/>
    <w:rsid w:val="00EC282F"/>
    <w:rsid w:val="00EC2CAF"/>
    <w:rsid w:val="00EE14D3"/>
    <w:rsid w:val="00EE1C65"/>
    <w:rsid w:val="00EE235C"/>
    <w:rsid w:val="00EF135C"/>
    <w:rsid w:val="00EF3F73"/>
    <w:rsid w:val="00F0012A"/>
    <w:rsid w:val="00F024EB"/>
    <w:rsid w:val="00F05265"/>
    <w:rsid w:val="00F07EE1"/>
    <w:rsid w:val="00F13BD2"/>
    <w:rsid w:val="00F15428"/>
    <w:rsid w:val="00F17099"/>
    <w:rsid w:val="00F27A4A"/>
    <w:rsid w:val="00F42278"/>
    <w:rsid w:val="00F46FDD"/>
    <w:rsid w:val="00F52640"/>
    <w:rsid w:val="00F52A13"/>
    <w:rsid w:val="00F57E1C"/>
    <w:rsid w:val="00F57FE7"/>
    <w:rsid w:val="00F65754"/>
    <w:rsid w:val="00F65B7C"/>
    <w:rsid w:val="00F7026A"/>
    <w:rsid w:val="00F84961"/>
    <w:rsid w:val="00F93D2D"/>
    <w:rsid w:val="00F94C17"/>
    <w:rsid w:val="00FA4EB1"/>
    <w:rsid w:val="00FA7E67"/>
    <w:rsid w:val="00FB1B16"/>
    <w:rsid w:val="00FB5E35"/>
    <w:rsid w:val="00FB6F29"/>
    <w:rsid w:val="00FC1D22"/>
    <w:rsid w:val="00FC3DF7"/>
    <w:rsid w:val="00FD2FD1"/>
    <w:rsid w:val="00FD6EEC"/>
    <w:rsid w:val="00FE4E34"/>
    <w:rsid w:val="00FF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086B6970-8170-4A11-96D1-09C8521C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1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sz w:val="20"/>
      <w:szCs w:val="20"/>
    </w:rPr>
  </w:style>
  <w:style w:type="paragraph" w:styleId="EnvelopeAddress">
    <w:name w:val="envelope address"/>
    <w:basedOn w:val="Normal"/>
    <w:uiPriority w:val="99"/>
    <w:semiHidden/>
    <w:unhideWhenUsed/>
    <w:rsid w:val="00FC1D22"/>
    <w:pPr>
      <w:framePr w:w="7920" w:h="1980" w:hRule="exact" w:hSpace="180" w:wrap="auto" w:hAnchor="page" w:xAlign="center" w:yAlign="bottom"/>
      <w:ind w:left="2880"/>
    </w:pPr>
  </w:style>
  <w:style w:type="paragraph" w:styleId="ListBullet">
    <w:name w:val="List Bullet"/>
    <w:basedOn w:val="Normal"/>
    <w:rsid w:val="00F94C17"/>
    <w:pPr>
      <w:numPr>
        <w:numId w:val="1"/>
      </w:numPr>
    </w:pPr>
  </w:style>
  <w:style w:type="paragraph" w:styleId="BalloonText">
    <w:name w:val="Balloon Text"/>
    <w:basedOn w:val="Normal"/>
    <w:link w:val="BalloonTextChar"/>
    <w:semiHidden/>
    <w:rsid w:val="00F94C17"/>
    <w:rPr>
      <w:rFonts w:ascii="Tahoma" w:hAnsi="Tahoma" w:cs="Tahoma"/>
      <w:sz w:val="16"/>
      <w:szCs w:val="16"/>
    </w:rPr>
  </w:style>
  <w:style w:type="character" w:customStyle="1" w:styleId="BalloonTextChar">
    <w:name w:val="Balloon Text Char"/>
    <w:basedOn w:val="DefaultParagraphFont"/>
    <w:link w:val="BalloonText"/>
    <w:semiHidden/>
    <w:rsid w:val="00F94C17"/>
    <w:rPr>
      <w:rFonts w:ascii="Tahoma" w:eastAsia="Times New Roman" w:hAnsi="Tahoma" w:cs="Tahoma"/>
      <w:sz w:val="16"/>
      <w:szCs w:val="16"/>
    </w:rPr>
  </w:style>
  <w:style w:type="paragraph" w:styleId="Footer">
    <w:name w:val="footer"/>
    <w:basedOn w:val="Normal"/>
    <w:link w:val="FooterChar"/>
    <w:rsid w:val="00F94C17"/>
    <w:pPr>
      <w:tabs>
        <w:tab w:val="center" w:pos="4320"/>
        <w:tab w:val="right" w:pos="8640"/>
      </w:tabs>
    </w:pPr>
  </w:style>
  <w:style w:type="character" w:customStyle="1" w:styleId="FooterChar">
    <w:name w:val="Footer Char"/>
    <w:basedOn w:val="DefaultParagraphFont"/>
    <w:link w:val="Footer"/>
    <w:rsid w:val="00F94C17"/>
    <w:rPr>
      <w:rFonts w:eastAsia="Times New Roman"/>
      <w:sz w:val="24"/>
      <w:szCs w:val="24"/>
    </w:rPr>
  </w:style>
  <w:style w:type="character" w:styleId="PageNumber">
    <w:name w:val="page number"/>
    <w:basedOn w:val="DefaultParagraphFont"/>
    <w:rsid w:val="00F94C17"/>
  </w:style>
  <w:style w:type="paragraph" w:styleId="DocumentMap">
    <w:name w:val="Document Map"/>
    <w:basedOn w:val="Normal"/>
    <w:link w:val="DocumentMapChar"/>
    <w:semiHidden/>
    <w:rsid w:val="00F94C1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94C17"/>
    <w:rPr>
      <w:rFonts w:ascii="Tahoma" w:eastAsia="Times New Roman" w:hAnsi="Tahoma" w:cs="Tahoma"/>
      <w:sz w:val="20"/>
      <w:szCs w:val="20"/>
      <w:shd w:val="clear" w:color="auto" w:fill="000080"/>
    </w:rPr>
  </w:style>
  <w:style w:type="paragraph" w:styleId="BodyText">
    <w:name w:val="Body Text"/>
    <w:basedOn w:val="Normal"/>
    <w:link w:val="BodyTextChar"/>
    <w:rsid w:val="00F94C17"/>
    <w:rPr>
      <w:sz w:val="22"/>
    </w:rPr>
  </w:style>
  <w:style w:type="character" w:customStyle="1" w:styleId="BodyTextChar">
    <w:name w:val="Body Text Char"/>
    <w:basedOn w:val="DefaultParagraphFont"/>
    <w:link w:val="BodyText"/>
    <w:rsid w:val="00F94C17"/>
    <w:rPr>
      <w:rFonts w:eastAsia="Times New Roman"/>
      <w:szCs w:val="24"/>
    </w:rPr>
  </w:style>
  <w:style w:type="table" w:styleId="TableGrid">
    <w:name w:val="Table Grid"/>
    <w:basedOn w:val="TableNormal"/>
    <w:rsid w:val="00F94C17"/>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21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769">
      <w:bodyDiv w:val="1"/>
      <w:marLeft w:val="0"/>
      <w:marRight w:val="0"/>
      <w:marTop w:val="0"/>
      <w:marBottom w:val="0"/>
      <w:divBdr>
        <w:top w:val="none" w:sz="0" w:space="0" w:color="auto"/>
        <w:left w:val="none" w:sz="0" w:space="0" w:color="auto"/>
        <w:bottom w:val="none" w:sz="0" w:space="0" w:color="auto"/>
        <w:right w:val="none" w:sz="0" w:space="0" w:color="auto"/>
      </w:divBdr>
    </w:div>
    <w:div w:id="13066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TV</c:v>
                </c:pt>
              </c:strCache>
            </c:strRef>
          </c:tx>
          <c:marker>
            <c:symbol val="none"/>
          </c:marker>
          <c:cat>
            <c:strRef>
              <c:f>Sheet1!$B$1:$Q$1</c:f>
              <c:strCach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Sheet1!$B$2:$Q$2</c:f>
              <c:numCache>
                <c:formatCode>General</c:formatCode>
                <c:ptCount val="16"/>
                <c:pt idx="0">
                  <c:v>6</c:v>
                </c:pt>
                <c:pt idx="1">
                  <c:v>11</c:v>
                </c:pt>
                <c:pt idx="2">
                  <c:v>7</c:v>
                </c:pt>
                <c:pt idx="3">
                  <c:v>9.7000000000000011</c:v>
                </c:pt>
                <c:pt idx="4">
                  <c:v>12.8</c:v>
                </c:pt>
                <c:pt idx="5">
                  <c:v>14.1</c:v>
                </c:pt>
                <c:pt idx="6">
                  <c:v>15.1</c:v>
                </c:pt>
                <c:pt idx="7">
                  <c:v>24</c:v>
                </c:pt>
                <c:pt idx="8">
                  <c:v>22.8</c:v>
                </c:pt>
                <c:pt idx="9">
                  <c:v>31.2</c:v>
                </c:pt>
                <c:pt idx="10">
                  <c:v>30.7</c:v>
                </c:pt>
                <c:pt idx="11">
                  <c:v>35</c:v>
                </c:pt>
                <c:pt idx="12">
                  <c:v>31.6</c:v>
                </c:pt>
                <c:pt idx="13">
                  <c:v>39.700000000000003</c:v>
                </c:pt>
                <c:pt idx="14">
                  <c:v>39.1</c:v>
                </c:pt>
                <c:pt idx="15">
                  <c:v>37</c:v>
                </c:pt>
              </c:numCache>
            </c:numRef>
          </c:val>
          <c:smooth val="0"/>
        </c:ser>
        <c:ser>
          <c:idx val="1"/>
          <c:order val="1"/>
          <c:tx>
            <c:strRef>
              <c:f>Sheet1!$A$3</c:f>
              <c:strCache>
                <c:ptCount val="1"/>
                <c:pt idx="0">
                  <c:v>Radio</c:v>
                </c:pt>
              </c:strCache>
            </c:strRef>
          </c:tx>
          <c:marker>
            <c:symbol val="none"/>
          </c:marker>
          <c:cat>
            <c:strRef>
              <c:f>Sheet1!$B$1:$Q$1</c:f>
              <c:strCache>
                <c:ptCount val="16"/>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strCache>
            </c:strRef>
          </c:cat>
          <c:val>
            <c:numRef>
              <c:f>Sheet1!$B$3:$Q$3</c:f>
              <c:numCache>
                <c:formatCode>General</c:formatCode>
                <c:ptCount val="16"/>
                <c:pt idx="0">
                  <c:v>2</c:v>
                </c:pt>
                <c:pt idx="1">
                  <c:v>4</c:v>
                </c:pt>
                <c:pt idx="2">
                  <c:v>7.8</c:v>
                </c:pt>
                <c:pt idx="3">
                  <c:v>4.7</c:v>
                </c:pt>
                <c:pt idx="4">
                  <c:v>3.8</c:v>
                </c:pt>
                <c:pt idx="5">
                  <c:v>4.7</c:v>
                </c:pt>
                <c:pt idx="6">
                  <c:v>4.2</c:v>
                </c:pt>
                <c:pt idx="7">
                  <c:v>10.7</c:v>
                </c:pt>
                <c:pt idx="8">
                  <c:v>6.5</c:v>
                </c:pt>
                <c:pt idx="9">
                  <c:v>6.5</c:v>
                </c:pt>
                <c:pt idx="10">
                  <c:v>14.7</c:v>
                </c:pt>
                <c:pt idx="11">
                  <c:v>9.7000000000000011</c:v>
                </c:pt>
                <c:pt idx="12">
                  <c:v>16.100000000000001</c:v>
                </c:pt>
                <c:pt idx="13">
                  <c:v>12.8</c:v>
                </c:pt>
                <c:pt idx="14">
                  <c:v>10.9</c:v>
                </c:pt>
                <c:pt idx="15">
                  <c:v>15.4</c:v>
                </c:pt>
              </c:numCache>
            </c:numRef>
          </c:val>
          <c:smooth val="0"/>
        </c:ser>
        <c:dLbls>
          <c:showLegendKey val="0"/>
          <c:showVal val="0"/>
          <c:showCatName val="0"/>
          <c:showSerName val="0"/>
          <c:showPercent val="0"/>
          <c:showBubbleSize val="0"/>
        </c:dLbls>
        <c:smooth val="0"/>
        <c:axId val="221424008"/>
        <c:axId val="221427144"/>
      </c:lineChart>
      <c:catAx>
        <c:axId val="221424008"/>
        <c:scaling>
          <c:orientation val="minMax"/>
        </c:scaling>
        <c:delete val="0"/>
        <c:axPos val="b"/>
        <c:numFmt formatCode="General" sourceLinked="0"/>
        <c:majorTickMark val="none"/>
        <c:minorTickMark val="none"/>
        <c:tickLblPos val="nextTo"/>
        <c:crossAx val="221427144"/>
        <c:crosses val="autoZero"/>
        <c:auto val="1"/>
        <c:lblAlgn val="ctr"/>
        <c:lblOffset val="100"/>
        <c:noMultiLvlLbl val="0"/>
      </c:catAx>
      <c:valAx>
        <c:axId val="221427144"/>
        <c:scaling>
          <c:orientation val="minMax"/>
        </c:scaling>
        <c:delete val="0"/>
        <c:axPos val="l"/>
        <c:numFmt formatCode="General" sourceLinked="1"/>
        <c:majorTickMark val="none"/>
        <c:minorTickMark val="none"/>
        <c:tickLblPos val="nextTo"/>
        <c:crossAx val="221424008"/>
        <c:crosses val="autoZero"/>
        <c:crossBetween val="between"/>
      </c:valAx>
    </c:plotArea>
    <c:legend>
      <c:legendPos val="b"/>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BB78B-A74B-48FE-BC68-48C7DA74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cp:lastPrinted>2012-02-18T22:51:00Z</cp:lastPrinted>
  <dcterms:created xsi:type="dcterms:W3CDTF">2018-04-12T21:06:00Z</dcterms:created>
  <dcterms:modified xsi:type="dcterms:W3CDTF">2018-04-12T21:06:00Z</dcterms:modified>
</cp:coreProperties>
</file>