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1E" w:rsidRDefault="00B419E9">
      <w:pPr>
        <w:rPr>
          <w:rFonts w:ascii="Arial" w:hAnsi="Arial" w:cs="Arial"/>
          <w:b/>
          <w:sz w:val="22"/>
        </w:rPr>
      </w:pPr>
      <w:bookmarkStart w:id="0" w:name="_GoBack"/>
      <w:bookmarkEnd w:id="0"/>
      <w:r>
        <w:rPr>
          <w:rFonts w:ascii="Arial" w:hAnsi="Arial" w:cs="Arial"/>
          <w:b/>
          <w:sz w:val="22"/>
        </w:rPr>
        <w:t>Minority and women numbers almost all up in TV … mixed numbers in radio</w:t>
      </w:r>
    </w:p>
    <w:p w:rsidR="00970BE7" w:rsidRPr="00970BE7" w:rsidRDefault="00970BE7">
      <w:pPr>
        <w:rPr>
          <w:rFonts w:ascii="Arial" w:hAnsi="Arial" w:cs="Arial"/>
          <w:b/>
          <w:sz w:val="22"/>
        </w:rPr>
      </w:pPr>
    </w:p>
    <w:p w:rsidR="00D234EF" w:rsidRPr="00970BE7" w:rsidRDefault="00D234EF">
      <w:pPr>
        <w:rPr>
          <w:rFonts w:ascii="Arial" w:hAnsi="Arial" w:cs="Arial"/>
          <w:b/>
          <w:sz w:val="22"/>
        </w:rPr>
      </w:pPr>
      <w:r w:rsidRPr="00970BE7">
        <w:rPr>
          <w:rFonts w:ascii="Arial" w:hAnsi="Arial" w:cs="Arial"/>
          <w:b/>
          <w:sz w:val="22"/>
        </w:rPr>
        <w:t>by Bob Papper</w:t>
      </w:r>
    </w:p>
    <w:p w:rsidR="00D234EF" w:rsidRDefault="00D234EF">
      <w:pPr>
        <w:rPr>
          <w:rFonts w:ascii="Arial" w:hAnsi="Arial" w:cs="Arial"/>
          <w:sz w:val="22"/>
        </w:rPr>
      </w:pPr>
    </w:p>
    <w:p w:rsidR="00D234EF" w:rsidRDefault="00D234EF"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6A1BBB" w:rsidRDefault="008649CA" w:rsidP="006A1BBB">
      <w:pPr>
        <w:pStyle w:val="ListParagraph"/>
        <w:numPr>
          <w:ilvl w:val="0"/>
          <w:numId w:val="7"/>
        </w:numPr>
        <w:spacing w:line="360" w:lineRule="auto"/>
        <w:rPr>
          <w:rFonts w:ascii="Arial" w:hAnsi="Arial" w:cs="Arial"/>
          <w:sz w:val="22"/>
        </w:rPr>
      </w:pPr>
      <w:r>
        <w:rPr>
          <w:rFonts w:ascii="Arial" w:hAnsi="Arial" w:cs="Arial"/>
          <w:sz w:val="22"/>
        </w:rPr>
        <w:t>Record number of minority TV news directors</w:t>
      </w:r>
    </w:p>
    <w:p w:rsidR="006D116D" w:rsidRPr="00174EFD" w:rsidRDefault="006D116D" w:rsidP="006D116D">
      <w:pPr>
        <w:pStyle w:val="ListParagraph"/>
        <w:numPr>
          <w:ilvl w:val="0"/>
          <w:numId w:val="7"/>
        </w:numPr>
        <w:spacing w:line="360" w:lineRule="auto"/>
        <w:rPr>
          <w:rFonts w:ascii="Arial" w:hAnsi="Arial" w:cs="Arial"/>
          <w:sz w:val="22"/>
        </w:rPr>
      </w:pPr>
      <w:r>
        <w:rPr>
          <w:rFonts w:ascii="Arial" w:hAnsi="Arial" w:cs="Arial"/>
          <w:sz w:val="22"/>
        </w:rPr>
        <w:t>Mostly down minority numbers in radio</w:t>
      </w:r>
    </w:p>
    <w:p w:rsidR="006A1BBB" w:rsidRPr="00174EFD" w:rsidRDefault="006D116D" w:rsidP="006A1BBB">
      <w:pPr>
        <w:pStyle w:val="ListParagraph"/>
        <w:numPr>
          <w:ilvl w:val="0"/>
          <w:numId w:val="7"/>
        </w:numPr>
        <w:spacing w:line="360" w:lineRule="auto"/>
        <w:rPr>
          <w:rFonts w:ascii="Arial" w:hAnsi="Arial" w:cs="Arial"/>
          <w:sz w:val="22"/>
        </w:rPr>
      </w:pPr>
      <w:r>
        <w:rPr>
          <w:rFonts w:ascii="Arial" w:hAnsi="Arial" w:cs="Arial"/>
          <w:sz w:val="22"/>
        </w:rPr>
        <w:t>Record numbers of women TV news directors and women in TV</w:t>
      </w:r>
    </w:p>
    <w:p w:rsidR="006A1BBB" w:rsidRDefault="006A1BBB"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2D52E4" w:rsidRDefault="00B81EFF" w:rsidP="004353BB">
      <w:pPr>
        <w:spacing w:line="360" w:lineRule="auto"/>
        <w:rPr>
          <w:rFonts w:ascii="Arial" w:hAnsi="Arial" w:cs="Arial"/>
          <w:sz w:val="22"/>
        </w:rPr>
      </w:pPr>
      <w:r w:rsidRPr="005B2988">
        <w:rPr>
          <w:rFonts w:ascii="Arial" w:hAnsi="Arial" w:cs="Arial"/>
          <w:sz w:val="22"/>
        </w:rPr>
        <w:t xml:space="preserve">The latest RTDNA/Hofstra University Annual Survey finds </w:t>
      </w:r>
      <w:r>
        <w:rPr>
          <w:rFonts w:ascii="Arial" w:hAnsi="Arial" w:cs="Arial"/>
          <w:sz w:val="22"/>
        </w:rPr>
        <w:t>the minority workforce in TV news</w:t>
      </w:r>
      <w:r w:rsidR="009D5333">
        <w:rPr>
          <w:rFonts w:ascii="Arial" w:hAnsi="Arial" w:cs="Arial"/>
          <w:sz w:val="22"/>
        </w:rPr>
        <w:t xml:space="preserve"> </w:t>
      </w:r>
      <w:r w:rsidR="006728DB">
        <w:rPr>
          <w:rFonts w:ascii="Arial" w:hAnsi="Arial" w:cs="Arial"/>
          <w:sz w:val="22"/>
        </w:rPr>
        <w:t>rose to 23.1%.  That’s up almost a full point from a year ago … and is the second highest level ever in TV news.  T</w:t>
      </w:r>
      <w:r w:rsidR="009D5333">
        <w:rPr>
          <w:rFonts w:ascii="Arial" w:hAnsi="Arial" w:cs="Arial"/>
          <w:sz w:val="22"/>
        </w:rPr>
        <w:t xml:space="preserve">he minority workforce at non-Hispanic TV stations </w:t>
      </w:r>
      <w:r w:rsidR="006728DB">
        <w:rPr>
          <w:rFonts w:ascii="Arial" w:hAnsi="Arial" w:cs="Arial"/>
          <w:sz w:val="22"/>
        </w:rPr>
        <w:t xml:space="preserve">also went up to the second </w:t>
      </w:r>
      <w:r w:rsidR="009A7972">
        <w:rPr>
          <w:rFonts w:ascii="Arial" w:hAnsi="Arial" w:cs="Arial"/>
          <w:sz w:val="22"/>
        </w:rPr>
        <w:t>highest level ever</w:t>
      </w:r>
      <w:r w:rsidR="009D5333">
        <w:rPr>
          <w:rFonts w:ascii="Arial" w:hAnsi="Arial" w:cs="Arial"/>
          <w:sz w:val="22"/>
        </w:rPr>
        <w:t>.</w:t>
      </w:r>
    </w:p>
    <w:p w:rsidR="002D52E4" w:rsidRDefault="002D52E4" w:rsidP="004353BB">
      <w:pPr>
        <w:spacing w:line="360" w:lineRule="auto"/>
        <w:rPr>
          <w:rFonts w:ascii="Arial" w:hAnsi="Arial" w:cs="Arial"/>
          <w:sz w:val="22"/>
        </w:rPr>
      </w:pPr>
    </w:p>
    <w:p w:rsidR="002D52E4" w:rsidRDefault="006728DB" w:rsidP="004353BB">
      <w:pPr>
        <w:spacing w:line="360" w:lineRule="auto"/>
        <w:rPr>
          <w:rFonts w:ascii="Arial" w:hAnsi="Arial" w:cs="Arial"/>
          <w:sz w:val="22"/>
        </w:rPr>
      </w:pPr>
      <w:r>
        <w:rPr>
          <w:rFonts w:ascii="Arial" w:hAnsi="Arial" w:cs="Arial"/>
          <w:sz w:val="22"/>
        </w:rPr>
        <w:t>T</w:t>
      </w:r>
      <w:r w:rsidR="002D52E4">
        <w:rPr>
          <w:rFonts w:ascii="Arial" w:hAnsi="Arial" w:cs="Arial"/>
          <w:sz w:val="22"/>
        </w:rPr>
        <w:t xml:space="preserve">he minority workforce in radio </w:t>
      </w:r>
      <w:r>
        <w:rPr>
          <w:rFonts w:ascii="Arial" w:hAnsi="Arial" w:cs="Arial"/>
          <w:sz w:val="22"/>
        </w:rPr>
        <w:t xml:space="preserve">slipped again from the year before.  </w:t>
      </w:r>
    </w:p>
    <w:p w:rsidR="002D52E4" w:rsidRDefault="002D52E4" w:rsidP="004353BB">
      <w:pPr>
        <w:spacing w:line="360" w:lineRule="auto"/>
        <w:rPr>
          <w:rFonts w:ascii="Arial" w:hAnsi="Arial" w:cs="Arial"/>
          <w:sz w:val="22"/>
        </w:rPr>
      </w:pPr>
    </w:p>
    <w:p w:rsidR="00B81EFF" w:rsidRDefault="00B81EFF" w:rsidP="004353BB">
      <w:pPr>
        <w:spacing w:line="360" w:lineRule="auto"/>
        <w:rPr>
          <w:rFonts w:ascii="Arial" w:hAnsi="Arial" w:cs="Arial"/>
          <w:sz w:val="22"/>
        </w:rPr>
      </w:pPr>
      <w:r>
        <w:rPr>
          <w:rFonts w:ascii="Arial" w:hAnsi="Arial" w:cs="Arial"/>
          <w:sz w:val="22"/>
        </w:rPr>
        <w:t xml:space="preserve">In TV, women news directors </w:t>
      </w:r>
      <w:r w:rsidR="00D43CDD">
        <w:rPr>
          <w:rFonts w:ascii="Arial" w:hAnsi="Arial" w:cs="Arial"/>
          <w:sz w:val="22"/>
        </w:rPr>
        <w:t>and women in the workforce both rose to the highest levels</w:t>
      </w:r>
      <w:r w:rsidR="009A7972">
        <w:rPr>
          <w:rFonts w:ascii="Arial" w:hAnsi="Arial" w:cs="Arial"/>
          <w:sz w:val="22"/>
        </w:rPr>
        <w:t xml:space="preserve"> </w:t>
      </w:r>
      <w:r w:rsidR="00D43CDD">
        <w:rPr>
          <w:rFonts w:ascii="Arial" w:hAnsi="Arial" w:cs="Arial"/>
          <w:sz w:val="22"/>
        </w:rPr>
        <w:t xml:space="preserve">ever.  </w:t>
      </w:r>
      <w:r w:rsidR="006728DB">
        <w:rPr>
          <w:rFonts w:ascii="Arial" w:hAnsi="Arial" w:cs="Arial"/>
          <w:sz w:val="22"/>
        </w:rPr>
        <w:t xml:space="preserve">Second year in a row.  </w:t>
      </w:r>
      <w:r>
        <w:rPr>
          <w:rFonts w:ascii="Arial" w:hAnsi="Arial" w:cs="Arial"/>
          <w:sz w:val="22"/>
        </w:rPr>
        <w:t>The picture for women in radio news was more mixed.</w:t>
      </w:r>
    </w:p>
    <w:p w:rsidR="00B81EFF" w:rsidRDefault="00B81EFF" w:rsidP="004353BB">
      <w:pPr>
        <w:spacing w:line="360" w:lineRule="auto"/>
        <w:rPr>
          <w:rFonts w:ascii="Arial" w:hAnsi="Arial" w:cs="Arial"/>
          <w:sz w:val="22"/>
        </w:rPr>
      </w:pPr>
    </w:p>
    <w:p w:rsidR="00D234EF" w:rsidRDefault="00B81EFF" w:rsidP="004353BB">
      <w:pPr>
        <w:spacing w:line="360" w:lineRule="auto"/>
        <w:rPr>
          <w:rFonts w:ascii="Arial" w:hAnsi="Arial" w:cs="Arial"/>
          <w:sz w:val="22"/>
          <w:szCs w:val="22"/>
        </w:rPr>
      </w:pPr>
      <w:r>
        <w:rPr>
          <w:rFonts w:ascii="Arial" w:hAnsi="Arial" w:cs="Arial"/>
          <w:sz w:val="22"/>
          <w:szCs w:val="22"/>
        </w:rPr>
        <w:t>Still, a</w:t>
      </w:r>
      <w:r w:rsidR="00227822" w:rsidRPr="005B2988">
        <w:rPr>
          <w:rFonts w:ascii="Arial" w:hAnsi="Arial" w:cs="Arial"/>
          <w:sz w:val="22"/>
          <w:szCs w:val="22"/>
        </w:rPr>
        <w:t>s far as minorities are concerned, t</w:t>
      </w:r>
      <w:r w:rsidR="00D234EF" w:rsidRPr="005B2988">
        <w:rPr>
          <w:rFonts w:ascii="Arial" w:hAnsi="Arial" w:cs="Arial"/>
          <w:sz w:val="22"/>
          <w:szCs w:val="22"/>
        </w:rPr>
        <w:t xml:space="preserve">he bigger picture </w:t>
      </w:r>
      <w:r w:rsidR="0057339D" w:rsidRPr="005B2988">
        <w:rPr>
          <w:rFonts w:ascii="Arial" w:hAnsi="Arial" w:cs="Arial"/>
          <w:sz w:val="22"/>
          <w:szCs w:val="22"/>
        </w:rPr>
        <w:t xml:space="preserve">remains unchanged.  </w:t>
      </w:r>
      <w:r w:rsidR="00D234EF" w:rsidRPr="005B2988">
        <w:rPr>
          <w:rFonts w:ascii="Arial" w:hAnsi="Arial" w:cs="Arial"/>
          <w:sz w:val="22"/>
          <w:szCs w:val="22"/>
        </w:rPr>
        <w:t xml:space="preserve">In the last </w:t>
      </w:r>
      <w:r w:rsidR="00E10DA1" w:rsidRPr="005B2988">
        <w:rPr>
          <w:rFonts w:ascii="Arial" w:hAnsi="Arial" w:cs="Arial"/>
          <w:sz w:val="22"/>
          <w:szCs w:val="22"/>
        </w:rPr>
        <w:t>2</w:t>
      </w:r>
      <w:r w:rsidR="007E05E6">
        <w:rPr>
          <w:rFonts w:ascii="Arial" w:hAnsi="Arial" w:cs="Arial"/>
          <w:sz w:val="22"/>
          <w:szCs w:val="22"/>
        </w:rPr>
        <w:t xml:space="preserve">6 </w:t>
      </w:r>
      <w:r w:rsidR="00D234EF" w:rsidRPr="005B2988">
        <w:rPr>
          <w:rFonts w:ascii="Arial" w:hAnsi="Arial" w:cs="Arial"/>
          <w:sz w:val="22"/>
          <w:szCs w:val="22"/>
        </w:rPr>
        <w:t xml:space="preserve">years, the minority population in the U.S. has risen </w:t>
      </w:r>
      <w:r w:rsidR="008827DA" w:rsidRPr="005B2988">
        <w:rPr>
          <w:rFonts w:ascii="Arial" w:hAnsi="Arial" w:cs="Arial"/>
          <w:sz w:val="22"/>
          <w:szCs w:val="22"/>
        </w:rPr>
        <w:t>1</w:t>
      </w:r>
      <w:r>
        <w:rPr>
          <w:rFonts w:ascii="Arial" w:hAnsi="Arial" w:cs="Arial"/>
          <w:sz w:val="22"/>
          <w:szCs w:val="22"/>
        </w:rPr>
        <w:t>1</w:t>
      </w:r>
      <w:r w:rsidR="00D43CDD">
        <w:rPr>
          <w:rFonts w:ascii="Arial" w:hAnsi="Arial" w:cs="Arial"/>
          <w:sz w:val="22"/>
          <w:szCs w:val="22"/>
        </w:rPr>
        <w:t>.</w:t>
      </w:r>
      <w:r w:rsidR="007E05E6">
        <w:rPr>
          <w:rFonts w:ascii="Arial" w:hAnsi="Arial" w:cs="Arial"/>
          <w:sz w:val="22"/>
          <w:szCs w:val="22"/>
        </w:rPr>
        <w:t>8</w:t>
      </w:r>
      <w:r w:rsidR="005B2988" w:rsidRPr="005B2988">
        <w:rPr>
          <w:rFonts w:ascii="Arial" w:hAnsi="Arial" w:cs="Arial"/>
          <w:sz w:val="22"/>
          <w:szCs w:val="22"/>
        </w:rPr>
        <w:t xml:space="preserve"> points</w:t>
      </w:r>
      <w:r w:rsidR="00D234EF" w:rsidRPr="005B2988">
        <w:rPr>
          <w:rFonts w:ascii="Arial" w:hAnsi="Arial" w:cs="Arial"/>
          <w:sz w:val="22"/>
          <w:szCs w:val="22"/>
        </w:rPr>
        <w:t xml:space="preserve">; but the minority workforce in TV news is up </w:t>
      </w:r>
      <w:r w:rsidR="007E05E6">
        <w:rPr>
          <w:rFonts w:ascii="Arial" w:hAnsi="Arial" w:cs="Arial"/>
          <w:sz w:val="22"/>
          <w:szCs w:val="22"/>
        </w:rPr>
        <w:t>less than half that (5.3).  A</w:t>
      </w:r>
      <w:r w:rsidR="00D234EF" w:rsidRPr="005B2988">
        <w:rPr>
          <w:rFonts w:ascii="Arial" w:hAnsi="Arial" w:cs="Arial"/>
          <w:sz w:val="22"/>
          <w:szCs w:val="22"/>
        </w:rPr>
        <w:t xml:space="preserve">nd the minority workforce in radio is </w:t>
      </w:r>
      <w:r w:rsidR="00D43CDD">
        <w:rPr>
          <w:rFonts w:ascii="Arial" w:hAnsi="Arial" w:cs="Arial"/>
          <w:sz w:val="22"/>
          <w:szCs w:val="22"/>
        </w:rPr>
        <w:t xml:space="preserve">actually down by </w:t>
      </w:r>
      <w:r w:rsidR="007E05E6">
        <w:rPr>
          <w:rFonts w:ascii="Arial" w:hAnsi="Arial" w:cs="Arial"/>
          <w:sz w:val="22"/>
          <w:szCs w:val="22"/>
        </w:rPr>
        <w:t>nearly a point and a half.</w:t>
      </w:r>
    </w:p>
    <w:p w:rsidR="007B6F35" w:rsidRPr="00260FFF" w:rsidRDefault="007B6F35" w:rsidP="004353BB">
      <w:pPr>
        <w:spacing w:line="360" w:lineRule="auto"/>
        <w:rPr>
          <w:rFonts w:ascii="Arial" w:hAnsi="Arial" w:cs="Arial"/>
          <w:sz w:val="22"/>
          <w:szCs w:val="22"/>
        </w:rPr>
      </w:pPr>
    </w:p>
    <w:p w:rsidR="00D234EF" w:rsidRDefault="00D234EF">
      <w:pPr>
        <w:rPr>
          <w:rFonts w:ascii="Arial" w:hAnsi="Arial" w:cs="Arial"/>
          <w:sz w:val="22"/>
        </w:rPr>
      </w:pPr>
      <w:r>
        <w:rPr>
          <w:rFonts w:ascii="Arial" w:hAnsi="Arial" w:cs="Arial"/>
          <w:sz w:val="22"/>
        </w:rPr>
        <w:t xml:space="preserve">Minority </w:t>
      </w:r>
      <w:r w:rsidR="006A1BBB">
        <w:rPr>
          <w:rFonts w:ascii="Arial" w:hAnsi="Arial" w:cs="Arial"/>
          <w:sz w:val="22"/>
        </w:rPr>
        <w:t>p</w:t>
      </w:r>
      <w:r>
        <w:rPr>
          <w:rFonts w:ascii="Arial" w:hAnsi="Arial" w:cs="Arial"/>
          <w:sz w:val="22"/>
        </w:rPr>
        <w:t xml:space="preserve">opulation v. </w:t>
      </w:r>
      <w:r w:rsidR="006A1BBB">
        <w:rPr>
          <w:rFonts w:ascii="Arial" w:hAnsi="Arial" w:cs="Arial"/>
          <w:sz w:val="22"/>
        </w:rPr>
        <w:t>m</w:t>
      </w:r>
      <w:r>
        <w:rPr>
          <w:rFonts w:ascii="Arial" w:hAnsi="Arial" w:cs="Arial"/>
          <w:sz w:val="22"/>
        </w:rPr>
        <w:t xml:space="preserve">inority </w:t>
      </w:r>
      <w:r w:rsidR="006A1BBB">
        <w:rPr>
          <w:rFonts w:ascii="Arial" w:hAnsi="Arial" w:cs="Arial"/>
          <w:sz w:val="22"/>
        </w:rPr>
        <w:t>b</w:t>
      </w:r>
      <w:r>
        <w:rPr>
          <w:rFonts w:ascii="Arial" w:hAnsi="Arial" w:cs="Arial"/>
          <w:sz w:val="22"/>
        </w:rPr>
        <w:t xml:space="preserve">roadcast </w:t>
      </w:r>
      <w:r w:rsidR="006A1BBB">
        <w:rPr>
          <w:rFonts w:ascii="Arial" w:hAnsi="Arial" w:cs="Arial"/>
          <w:sz w:val="22"/>
        </w:rPr>
        <w:t>w</w:t>
      </w:r>
      <w:r>
        <w:rPr>
          <w:rFonts w:ascii="Arial" w:hAnsi="Arial" w:cs="Arial"/>
          <w:sz w:val="22"/>
        </w:rPr>
        <w:t>orkforce</w:t>
      </w:r>
      <w:r w:rsidR="00D8499E">
        <w:rPr>
          <w:rFonts w:ascii="Arial" w:hAnsi="Arial" w:cs="Arial"/>
          <w:sz w:val="22"/>
        </w:rPr>
        <w:t xml:space="preserve"> 1990 - </w:t>
      </w:r>
      <w:r w:rsidR="006E47EA">
        <w:rPr>
          <w:rFonts w:ascii="Arial" w:hAnsi="Arial" w:cs="Arial"/>
          <w:sz w:val="22"/>
        </w:rPr>
        <w:t>201</w:t>
      </w:r>
      <w:r w:rsidR="00D418BA">
        <w:rPr>
          <w:rFonts w:ascii="Arial" w:hAnsi="Arial" w:cs="Arial"/>
          <w:sz w:val="22"/>
        </w:rPr>
        <w:t>6</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00"/>
        <w:gridCol w:w="900"/>
        <w:gridCol w:w="900"/>
        <w:gridCol w:w="900"/>
        <w:gridCol w:w="900"/>
        <w:gridCol w:w="990"/>
      </w:tblGrid>
      <w:tr w:rsidR="00D418BA" w:rsidRPr="00415543" w:rsidTr="009A7972">
        <w:tc>
          <w:tcPr>
            <w:tcW w:w="1278" w:type="dxa"/>
          </w:tcPr>
          <w:p w:rsidR="00D418BA" w:rsidRPr="009A7972" w:rsidRDefault="00D418BA">
            <w:pPr>
              <w:rPr>
                <w:rFonts w:ascii="Arial" w:hAnsi="Arial" w:cs="Arial"/>
                <w:sz w:val="22"/>
                <w:szCs w:val="22"/>
              </w:rPr>
            </w:pP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1990</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1995</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2000</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2005</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2010</w:t>
            </w:r>
          </w:p>
        </w:tc>
        <w:tc>
          <w:tcPr>
            <w:tcW w:w="900" w:type="dxa"/>
          </w:tcPr>
          <w:p w:rsidR="00D418BA" w:rsidRPr="009A7972" w:rsidRDefault="00D418BA">
            <w:pPr>
              <w:jc w:val="center"/>
              <w:rPr>
                <w:rFonts w:ascii="Arial" w:hAnsi="Arial" w:cs="Arial"/>
                <w:sz w:val="22"/>
                <w:szCs w:val="22"/>
              </w:rPr>
            </w:pPr>
            <w:r w:rsidRPr="009A7972">
              <w:rPr>
                <w:rFonts w:ascii="Arial" w:hAnsi="Arial" w:cs="Arial"/>
                <w:sz w:val="22"/>
                <w:szCs w:val="22"/>
              </w:rPr>
              <w:t>2015</w:t>
            </w:r>
          </w:p>
        </w:tc>
        <w:tc>
          <w:tcPr>
            <w:tcW w:w="990" w:type="dxa"/>
          </w:tcPr>
          <w:p w:rsidR="00D418BA" w:rsidRPr="009A7972" w:rsidRDefault="00D418BA">
            <w:pPr>
              <w:jc w:val="center"/>
              <w:rPr>
                <w:rFonts w:ascii="Arial" w:hAnsi="Arial" w:cs="Arial"/>
                <w:sz w:val="22"/>
                <w:szCs w:val="22"/>
              </w:rPr>
            </w:pPr>
            <w:r w:rsidRPr="009A7972">
              <w:rPr>
                <w:rFonts w:ascii="Arial" w:hAnsi="Arial" w:cs="Arial"/>
                <w:sz w:val="22"/>
                <w:szCs w:val="22"/>
              </w:rPr>
              <w:t>2016</w:t>
            </w:r>
          </w:p>
        </w:tc>
      </w:tr>
      <w:tr w:rsidR="00D418BA" w:rsidRPr="00415543" w:rsidTr="009A7972">
        <w:tc>
          <w:tcPr>
            <w:tcW w:w="1278" w:type="dxa"/>
          </w:tcPr>
          <w:p w:rsidR="00D418BA" w:rsidRPr="009A7972" w:rsidRDefault="00D418BA">
            <w:pPr>
              <w:rPr>
                <w:rFonts w:ascii="Arial" w:hAnsi="Arial" w:cs="Arial"/>
                <w:sz w:val="22"/>
                <w:szCs w:val="22"/>
              </w:rPr>
            </w:pPr>
            <w:r w:rsidRPr="009A7972">
              <w:rPr>
                <w:rFonts w:ascii="Arial" w:hAnsi="Arial" w:cs="Arial"/>
                <w:sz w:val="22"/>
                <w:szCs w:val="22"/>
              </w:rPr>
              <w:t>Minority Population in U.S.</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25.9%</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27.9%</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28.6%</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32.8%</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34.9%</w:t>
            </w:r>
          </w:p>
        </w:tc>
        <w:tc>
          <w:tcPr>
            <w:tcW w:w="900" w:type="dxa"/>
          </w:tcPr>
          <w:p w:rsidR="00D418BA" w:rsidRPr="009A7972" w:rsidRDefault="00D418BA">
            <w:pPr>
              <w:jc w:val="center"/>
              <w:rPr>
                <w:rFonts w:ascii="Arial" w:hAnsi="Arial" w:cs="Arial"/>
                <w:sz w:val="22"/>
                <w:szCs w:val="22"/>
              </w:rPr>
            </w:pPr>
            <w:r w:rsidRPr="009A7972">
              <w:rPr>
                <w:rFonts w:ascii="Arial" w:hAnsi="Arial" w:cs="Arial"/>
                <w:sz w:val="22"/>
                <w:szCs w:val="22"/>
              </w:rPr>
              <w:t>37.4%</w:t>
            </w:r>
          </w:p>
        </w:tc>
        <w:tc>
          <w:tcPr>
            <w:tcW w:w="990" w:type="dxa"/>
          </w:tcPr>
          <w:p w:rsidR="00D418BA" w:rsidRPr="009A7972" w:rsidRDefault="00B419E9">
            <w:pPr>
              <w:jc w:val="center"/>
              <w:rPr>
                <w:rFonts w:ascii="Arial" w:hAnsi="Arial" w:cs="Arial"/>
                <w:sz w:val="22"/>
                <w:szCs w:val="22"/>
              </w:rPr>
            </w:pPr>
            <w:r w:rsidRPr="009A7972">
              <w:rPr>
                <w:rFonts w:ascii="Arial" w:hAnsi="Arial" w:cs="Arial"/>
                <w:sz w:val="22"/>
                <w:szCs w:val="22"/>
              </w:rPr>
              <w:t>37.7%*</w:t>
            </w:r>
          </w:p>
        </w:tc>
      </w:tr>
      <w:tr w:rsidR="00D418BA" w:rsidRPr="00415543" w:rsidTr="009A7972">
        <w:tc>
          <w:tcPr>
            <w:tcW w:w="1278" w:type="dxa"/>
          </w:tcPr>
          <w:p w:rsidR="00D418BA" w:rsidRPr="009A7972" w:rsidRDefault="00D418BA">
            <w:pPr>
              <w:rPr>
                <w:rFonts w:ascii="Arial" w:hAnsi="Arial" w:cs="Arial"/>
                <w:sz w:val="22"/>
                <w:szCs w:val="22"/>
              </w:rPr>
            </w:pPr>
            <w:r w:rsidRPr="009A7972">
              <w:rPr>
                <w:rFonts w:ascii="Arial" w:hAnsi="Arial" w:cs="Arial"/>
                <w:sz w:val="22"/>
                <w:szCs w:val="22"/>
              </w:rPr>
              <w:t>Minority TV Workforce</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17.8</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17.1</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21.0</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21.2</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20.2</w:t>
            </w:r>
          </w:p>
        </w:tc>
        <w:tc>
          <w:tcPr>
            <w:tcW w:w="900" w:type="dxa"/>
          </w:tcPr>
          <w:p w:rsidR="00D418BA" w:rsidRPr="009A7972" w:rsidRDefault="00D418BA">
            <w:pPr>
              <w:jc w:val="center"/>
              <w:rPr>
                <w:rFonts w:ascii="Arial" w:hAnsi="Arial" w:cs="Arial"/>
                <w:sz w:val="22"/>
                <w:szCs w:val="22"/>
              </w:rPr>
            </w:pPr>
            <w:r w:rsidRPr="009A7972">
              <w:rPr>
                <w:rFonts w:ascii="Arial" w:hAnsi="Arial" w:cs="Arial"/>
                <w:sz w:val="22"/>
                <w:szCs w:val="22"/>
              </w:rPr>
              <w:t>22.2</w:t>
            </w:r>
          </w:p>
        </w:tc>
        <w:tc>
          <w:tcPr>
            <w:tcW w:w="990" w:type="dxa"/>
          </w:tcPr>
          <w:p w:rsidR="00D418BA" w:rsidRPr="009A7972" w:rsidRDefault="00D512DC">
            <w:pPr>
              <w:jc w:val="center"/>
              <w:rPr>
                <w:rFonts w:ascii="Arial" w:hAnsi="Arial" w:cs="Arial"/>
                <w:sz w:val="22"/>
                <w:szCs w:val="22"/>
              </w:rPr>
            </w:pPr>
            <w:r w:rsidRPr="009A7972">
              <w:rPr>
                <w:rFonts w:ascii="Arial" w:hAnsi="Arial" w:cs="Arial"/>
                <w:sz w:val="22"/>
                <w:szCs w:val="22"/>
              </w:rPr>
              <w:t>23.1</w:t>
            </w:r>
          </w:p>
        </w:tc>
      </w:tr>
      <w:tr w:rsidR="00D418BA" w:rsidRPr="00415543" w:rsidTr="009A7972">
        <w:tc>
          <w:tcPr>
            <w:tcW w:w="1278" w:type="dxa"/>
          </w:tcPr>
          <w:p w:rsidR="00D418BA" w:rsidRPr="009A7972" w:rsidRDefault="00D418BA">
            <w:pPr>
              <w:rPr>
                <w:rFonts w:ascii="Arial" w:hAnsi="Arial" w:cs="Arial"/>
                <w:sz w:val="22"/>
                <w:szCs w:val="22"/>
              </w:rPr>
            </w:pPr>
            <w:r w:rsidRPr="009A7972">
              <w:rPr>
                <w:rFonts w:ascii="Arial" w:hAnsi="Arial" w:cs="Arial"/>
                <w:sz w:val="22"/>
                <w:szCs w:val="22"/>
              </w:rPr>
              <w:t>Minority Radio Workforce</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10.8</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14.7</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10.0</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7.9</w:t>
            </w:r>
          </w:p>
        </w:tc>
        <w:tc>
          <w:tcPr>
            <w:tcW w:w="900" w:type="dxa"/>
          </w:tcPr>
          <w:p w:rsidR="00D418BA" w:rsidRPr="009A7972" w:rsidRDefault="00D418BA" w:rsidP="00197FD1">
            <w:pPr>
              <w:jc w:val="center"/>
              <w:rPr>
                <w:rFonts w:ascii="Arial" w:hAnsi="Arial" w:cs="Arial"/>
                <w:sz w:val="22"/>
                <w:szCs w:val="22"/>
              </w:rPr>
            </w:pPr>
            <w:r w:rsidRPr="009A7972">
              <w:rPr>
                <w:rFonts w:ascii="Arial" w:hAnsi="Arial" w:cs="Arial"/>
                <w:sz w:val="22"/>
                <w:szCs w:val="22"/>
              </w:rPr>
              <w:t>5.0</w:t>
            </w:r>
          </w:p>
        </w:tc>
        <w:tc>
          <w:tcPr>
            <w:tcW w:w="900" w:type="dxa"/>
          </w:tcPr>
          <w:p w:rsidR="00D418BA" w:rsidRPr="009A7972" w:rsidRDefault="00D418BA">
            <w:pPr>
              <w:jc w:val="center"/>
              <w:rPr>
                <w:rFonts w:ascii="Arial" w:hAnsi="Arial" w:cs="Arial"/>
                <w:sz w:val="22"/>
                <w:szCs w:val="22"/>
              </w:rPr>
            </w:pPr>
            <w:r w:rsidRPr="009A7972">
              <w:rPr>
                <w:rFonts w:ascii="Arial" w:hAnsi="Arial" w:cs="Arial"/>
                <w:sz w:val="22"/>
                <w:szCs w:val="22"/>
              </w:rPr>
              <w:t>9.8</w:t>
            </w:r>
          </w:p>
        </w:tc>
        <w:tc>
          <w:tcPr>
            <w:tcW w:w="990" w:type="dxa"/>
          </w:tcPr>
          <w:p w:rsidR="00D418BA" w:rsidRPr="009A7972" w:rsidRDefault="00D418BA">
            <w:pPr>
              <w:jc w:val="center"/>
              <w:rPr>
                <w:rFonts w:ascii="Arial" w:hAnsi="Arial" w:cs="Arial"/>
                <w:sz w:val="22"/>
                <w:szCs w:val="22"/>
              </w:rPr>
            </w:pPr>
            <w:r w:rsidRPr="009A7972">
              <w:rPr>
                <w:rFonts w:ascii="Arial" w:hAnsi="Arial" w:cs="Arial"/>
                <w:sz w:val="22"/>
                <w:szCs w:val="22"/>
              </w:rPr>
              <w:t>9.4</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B71591" w:rsidRPr="00B71591" w:rsidRDefault="00B71591">
      <w:pPr>
        <w:rPr>
          <w:rFonts w:ascii="Arial" w:hAnsi="Arial" w:cs="Arial"/>
          <w:b/>
          <w:sz w:val="22"/>
        </w:rPr>
      </w:pPr>
      <w:r>
        <w:rPr>
          <w:rFonts w:ascii="Arial" w:hAnsi="Arial" w:cs="Arial"/>
          <w:b/>
          <w:sz w:val="22"/>
        </w:rPr>
        <w:t>Television</w:t>
      </w:r>
    </w:p>
    <w:p w:rsidR="00054D8C" w:rsidRDefault="00054D8C">
      <w:pPr>
        <w:rPr>
          <w:rFonts w:ascii="Arial" w:hAnsi="Arial" w:cs="Arial"/>
          <w:sz w:val="22"/>
        </w:rPr>
      </w:pPr>
    </w:p>
    <w:p w:rsidR="00667C0C" w:rsidRDefault="00E968FF">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orce</w:t>
      </w:r>
      <w:r>
        <w:rPr>
          <w:rFonts w:ascii="Arial" w:hAnsi="Arial" w:cs="Arial"/>
          <w:sz w:val="22"/>
        </w:rPr>
        <w:t xml:space="preserve"> </w:t>
      </w:r>
      <w:r w:rsidR="009A28A6">
        <w:rPr>
          <w:rFonts w:ascii="Arial" w:hAnsi="Arial" w:cs="Arial"/>
          <w:sz w:val="22"/>
        </w:rPr>
        <w:t xml:space="preserve">- 1995 - </w:t>
      </w:r>
      <w:r w:rsidR="006E47EA">
        <w:rPr>
          <w:rFonts w:ascii="Arial" w:hAnsi="Arial" w:cs="Arial"/>
          <w:sz w:val="22"/>
        </w:rPr>
        <w:t>201</w:t>
      </w:r>
      <w:r w:rsidR="007931AF">
        <w:rPr>
          <w:rFonts w:ascii="Arial" w:hAnsi="Arial" w:cs="Arial"/>
          <w:sz w:val="22"/>
        </w:rPr>
        <w:t>6</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tblGrid>
      <w:tr w:rsidR="00D512DC" w:rsidTr="00D512DC">
        <w:tc>
          <w:tcPr>
            <w:tcW w:w="1908" w:type="dxa"/>
          </w:tcPr>
          <w:p w:rsidR="00D512DC" w:rsidRPr="00AD2755" w:rsidRDefault="00D512DC" w:rsidP="00587A25">
            <w:pPr>
              <w:tabs>
                <w:tab w:val="left" w:pos="1335"/>
              </w:tabs>
              <w:rPr>
                <w:rFonts w:ascii="Arial" w:hAnsi="Arial" w:cs="Arial"/>
                <w:sz w:val="22"/>
                <w:szCs w:val="22"/>
              </w:rPr>
            </w:pPr>
            <w:r>
              <w:rPr>
                <w:rFonts w:ascii="Arial" w:hAnsi="Arial" w:cs="Arial"/>
                <w:sz w:val="22"/>
                <w:szCs w:val="22"/>
              </w:rPr>
              <w:tab/>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1995</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2000</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2005</w:t>
            </w:r>
          </w:p>
        </w:tc>
        <w:tc>
          <w:tcPr>
            <w:tcW w:w="900" w:type="dxa"/>
          </w:tcPr>
          <w:p w:rsidR="00D512DC" w:rsidRDefault="00D512DC" w:rsidP="00197FD1">
            <w:pPr>
              <w:jc w:val="center"/>
              <w:rPr>
                <w:rFonts w:ascii="Arial" w:hAnsi="Arial" w:cs="Arial"/>
                <w:sz w:val="22"/>
                <w:szCs w:val="22"/>
              </w:rPr>
            </w:pPr>
            <w:r>
              <w:rPr>
                <w:rFonts w:ascii="Arial" w:hAnsi="Arial" w:cs="Arial"/>
                <w:sz w:val="22"/>
                <w:szCs w:val="22"/>
              </w:rPr>
              <w:t>2010</w:t>
            </w:r>
          </w:p>
        </w:tc>
        <w:tc>
          <w:tcPr>
            <w:tcW w:w="900" w:type="dxa"/>
          </w:tcPr>
          <w:p w:rsidR="00D512DC" w:rsidRDefault="00D512DC">
            <w:pPr>
              <w:jc w:val="center"/>
              <w:rPr>
                <w:rFonts w:ascii="Arial" w:hAnsi="Arial" w:cs="Arial"/>
                <w:sz w:val="22"/>
                <w:szCs w:val="22"/>
              </w:rPr>
            </w:pPr>
            <w:r>
              <w:rPr>
                <w:rFonts w:ascii="Arial" w:hAnsi="Arial" w:cs="Arial"/>
                <w:sz w:val="22"/>
                <w:szCs w:val="22"/>
              </w:rPr>
              <w:t>2015</w:t>
            </w:r>
          </w:p>
        </w:tc>
        <w:tc>
          <w:tcPr>
            <w:tcW w:w="900" w:type="dxa"/>
          </w:tcPr>
          <w:p w:rsidR="00D512DC" w:rsidRDefault="00D512DC">
            <w:pPr>
              <w:jc w:val="center"/>
              <w:rPr>
                <w:rFonts w:ascii="Arial" w:hAnsi="Arial" w:cs="Arial"/>
                <w:sz w:val="22"/>
                <w:szCs w:val="22"/>
              </w:rPr>
            </w:pPr>
            <w:r>
              <w:rPr>
                <w:rFonts w:ascii="Arial" w:hAnsi="Arial" w:cs="Arial"/>
                <w:sz w:val="22"/>
                <w:szCs w:val="22"/>
              </w:rPr>
              <w:t>2016</w:t>
            </w:r>
          </w:p>
        </w:tc>
      </w:tr>
      <w:tr w:rsidR="00D512DC" w:rsidTr="00D512DC">
        <w:tc>
          <w:tcPr>
            <w:tcW w:w="1908" w:type="dxa"/>
          </w:tcPr>
          <w:p w:rsidR="00D512DC" w:rsidRPr="00AD2755" w:rsidRDefault="00D512DC">
            <w:pPr>
              <w:rPr>
                <w:rFonts w:ascii="Arial" w:hAnsi="Arial" w:cs="Arial"/>
                <w:sz w:val="22"/>
                <w:szCs w:val="22"/>
              </w:rPr>
            </w:pPr>
            <w:r w:rsidRPr="00AD2755">
              <w:rPr>
                <w:rFonts w:ascii="Arial" w:hAnsi="Arial" w:cs="Arial"/>
                <w:sz w:val="22"/>
                <w:szCs w:val="22"/>
              </w:rPr>
              <w:t>Caucasian</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82.9%</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79.0%</w:t>
            </w:r>
          </w:p>
        </w:tc>
        <w:tc>
          <w:tcPr>
            <w:tcW w:w="900" w:type="dxa"/>
          </w:tcPr>
          <w:p w:rsidR="00D512DC" w:rsidRPr="00AD2755" w:rsidRDefault="00D512DC" w:rsidP="00197FD1">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D512DC" w:rsidRDefault="00D512DC" w:rsidP="00197FD1">
            <w:pPr>
              <w:jc w:val="center"/>
              <w:rPr>
                <w:rFonts w:ascii="Arial" w:hAnsi="Arial" w:cs="Arial"/>
                <w:sz w:val="22"/>
                <w:szCs w:val="22"/>
              </w:rPr>
            </w:pPr>
            <w:r>
              <w:rPr>
                <w:rFonts w:ascii="Arial" w:hAnsi="Arial" w:cs="Arial"/>
                <w:sz w:val="22"/>
                <w:szCs w:val="22"/>
              </w:rPr>
              <w:t>79.8%</w:t>
            </w:r>
          </w:p>
        </w:tc>
        <w:tc>
          <w:tcPr>
            <w:tcW w:w="900" w:type="dxa"/>
          </w:tcPr>
          <w:p w:rsidR="00D512DC" w:rsidRDefault="00D512DC" w:rsidP="00705578">
            <w:pPr>
              <w:jc w:val="center"/>
              <w:rPr>
                <w:rFonts w:ascii="Arial" w:hAnsi="Arial" w:cs="Arial"/>
                <w:sz w:val="22"/>
                <w:szCs w:val="22"/>
              </w:rPr>
            </w:pPr>
            <w:r>
              <w:rPr>
                <w:rFonts w:ascii="Arial" w:hAnsi="Arial" w:cs="Arial"/>
                <w:sz w:val="22"/>
                <w:szCs w:val="22"/>
              </w:rPr>
              <w:t>77.8%</w:t>
            </w:r>
          </w:p>
        </w:tc>
        <w:tc>
          <w:tcPr>
            <w:tcW w:w="900" w:type="dxa"/>
          </w:tcPr>
          <w:p w:rsidR="00D512DC" w:rsidRDefault="00D512DC" w:rsidP="00705578">
            <w:pPr>
              <w:jc w:val="center"/>
              <w:rPr>
                <w:rFonts w:ascii="Arial" w:hAnsi="Arial" w:cs="Arial"/>
                <w:sz w:val="22"/>
                <w:szCs w:val="22"/>
              </w:rPr>
            </w:pPr>
            <w:r>
              <w:rPr>
                <w:rFonts w:ascii="Arial" w:hAnsi="Arial" w:cs="Arial"/>
                <w:sz w:val="22"/>
                <w:szCs w:val="22"/>
              </w:rPr>
              <w:t>76.9%</w:t>
            </w:r>
          </w:p>
        </w:tc>
      </w:tr>
      <w:tr w:rsidR="00D512DC" w:rsidTr="00D512DC">
        <w:tc>
          <w:tcPr>
            <w:tcW w:w="1908" w:type="dxa"/>
          </w:tcPr>
          <w:p w:rsidR="00D512DC" w:rsidRPr="00AD2755" w:rsidRDefault="00D512DC">
            <w:pPr>
              <w:rPr>
                <w:rFonts w:ascii="Arial" w:hAnsi="Arial" w:cs="Arial"/>
                <w:sz w:val="22"/>
                <w:szCs w:val="22"/>
              </w:rPr>
            </w:pPr>
            <w:r w:rsidRPr="00AD2755">
              <w:rPr>
                <w:rFonts w:ascii="Arial" w:hAnsi="Arial" w:cs="Arial"/>
                <w:sz w:val="22"/>
                <w:szCs w:val="22"/>
              </w:rPr>
              <w:t>African American</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10.1</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11.0</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D512DC" w:rsidRDefault="00D512DC" w:rsidP="00197FD1">
            <w:pPr>
              <w:jc w:val="center"/>
              <w:rPr>
                <w:rFonts w:ascii="Arial" w:hAnsi="Arial" w:cs="Arial"/>
                <w:sz w:val="22"/>
                <w:szCs w:val="22"/>
              </w:rPr>
            </w:pPr>
            <w:r>
              <w:rPr>
                <w:rFonts w:ascii="Arial" w:hAnsi="Arial" w:cs="Arial"/>
                <w:sz w:val="22"/>
                <w:szCs w:val="22"/>
              </w:rPr>
              <w:t>11.5</w:t>
            </w:r>
          </w:p>
        </w:tc>
        <w:tc>
          <w:tcPr>
            <w:tcW w:w="900" w:type="dxa"/>
          </w:tcPr>
          <w:p w:rsidR="00D512DC" w:rsidRDefault="00D512DC" w:rsidP="00705578">
            <w:pPr>
              <w:jc w:val="center"/>
              <w:rPr>
                <w:rFonts w:ascii="Arial" w:hAnsi="Arial" w:cs="Arial"/>
                <w:sz w:val="22"/>
                <w:szCs w:val="22"/>
              </w:rPr>
            </w:pPr>
            <w:r>
              <w:rPr>
                <w:rFonts w:ascii="Arial" w:hAnsi="Arial" w:cs="Arial"/>
                <w:sz w:val="22"/>
                <w:szCs w:val="22"/>
              </w:rPr>
              <w:t>10.8</w:t>
            </w:r>
          </w:p>
        </w:tc>
        <w:tc>
          <w:tcPr>
            <w:tcW w:w="900" w:type="dxa"/>
          </w:tcPr>
          <w:p w:rsidR="00D512DC" w:rsidRDefault="00D512DC" w:rsidP="00705578">
            <w:pPr>
              <w:jc w:val="center"/>
              <w:rPr>
                <w:rFonts w:ascii="Arial" w:hAnsi="Arial" w:cs="Arial"/>
                <w:sz w:val="22"/>
                <w:szCs w:val="22"/>
              </w:rPr>
            </w:pPr>
            <w:r>
              <w:rPr>
                <w:rFonts w:ascii="Arial" w:hAnsi="Arial" w:cs="Arial"/>
                <w:sz w:val="22"/>
                <w:szCs w:val="22"/>
              </w:rPr>
              <w:t>11.1</w:t>
            </w:r>
          </w:p>
        </w:tc>
      </w:tr>
      <w:tr w:rsidR="00D512DC" w:rsidTr="00D512DC">
        <w:tc>
          <w:tcPr>
            <w:tcW w:w="1908" w:type="dxa"/>
          </w:tcPr>
          <w:p w:rsidR="00D512DC" w:rsidRPr="00AD2755" w:rsidRDefault="00D512DC">
            <w:pPr>
              <w:rPr>
                <w:rFonts w:ascii="Arial" w:hAnsi="Arial" w:cs="Arial"/>
                <w:sz w:val="22"/>
                <w:szCs w:val="22"/>
              </w:rPr>
            </w:pPr>
            <w:r w:rsidRPr="00AD2755">
              <w:rPr>
                <w:rFonts w:ascii="Arial" w:hAnsi="Arial" w:cs="Arial"/>
                <w:sz w:val="22"/>
                <w:szCs w:val="22"/>
              </w:rPr>
              <w:t>Hispanic</w:t>
            </w:r>
            <w:r>
              <w:rPr>
                <w:rFonts w:ascii="Arial" w:hAnsi="Arial" w:cs="Arial"/>
                <w:sz w:val="22"/>
                <w:szCs w:val="22"/>
              </w:rPr>
              <w:t>/Latino</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4.2</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7.0</w:t>
            </w:r>
          </w:p>
        </w:tc>
        <w:tc>
          <w:tcPr>
            <w:tcW w:w="900" w:type="dxa"/>
          </w:tcPr>
          <w:p w:rsidR="00D512DC" w:rsidRPr="00AD2755" w:rsidRDefault="00D512DC" w:rsidP="00197FD1">
            <w:pPr>
              <w:jc w:val="center"/>
              <w:rPr>
                <w:rFonts w:ascii="Arial" w:hAnsi="Arial" w:cs="Arial"/>
                <w:sz w:val="22"/>
                <w:szCs w:val="22"/>
              </w:rPr>
            </w:pPr>
            <w:r>
              <w:rPr>
                <w:rFonts w:ascii="Arial" w:hAnsi="Arial" w:cs="Arial"/>
                <w:sz w:val="22"/>
                <w:szCs w:val="22"/>
              </w:rPr>
              <w:t>8.7</w:t>
            </w:r>
          </w:p>
        </w:tc>
        <w:tc>
          <w:tcPr>
            <w:tcW w:w="900" w:type="dxa"/>
          </w:tcPr>
          <w:p w:rsidR="00D512DC" w:rsidRDefault="00D512DC" w:rsidP="00197FD1">
            <w:pPr>
              <w:jc w:val="center"/>
              <w:rPr>
                <w:rFonts w:ascii="Arial" w:hAnsi="Arial" w:cs="Arial"/>
                <w:sz w:val="22"/>
                <w:szCs w:val="22"/>
              </w:rPr>
            </w:pPr>
            <w:r>
              <w:rPr>
                <w:rFonts w:ascii="Arial" w:hAnsi="Arial" w:cs="Arial"/>
                <w:sz w:val="22"/>
                <w:szCs w:val="22"/>
              </w:rPr>
              <w:t>5.8</w:t>
            </w:r>
          </w:p>
        </w:tc>
        <w:tc>
          <w:tcPr>
            <w:tcW w:w="900" w:type="dxa"/>
          </w:tcPr>
          <w:p w:rsidR="00D512DC" w:rsidRDefault="00D512DC">
            <w:pPr>
              <w:jc w:val="center"/>
              <w:rPr>
                <w:rFonts w:ascii="Arial" w:hAnsi="Arial" w:cs="Arial"/>
                <w:sz w:val="22"/>
                <w:szCs w:val="22"/>
              </w:rPr>
            </w:pPr>
            <w:r>
              <w:rPr>
                <w:rFonts w:ascii="Arial" w:hAnsi="Arial" w:cs="Arial"/>
                <w:sz w:val="22"/>
                <w:szCs w:val="22"/>
              </w:rPr>
              <w:t>8.2</w:t>
            </w:r>
          </w:p>
        </w:tc>
        <w:tc>
          <w:tcPr>
            <w:tcW w:w="900" w:type="dxa"/>
          </w:tcPr>
          <w:p w:rsidR="00D512DC" w:rsidRDefault="00D512DC">
            <w:pPr>
              <w:jc w:val="center"/>
              <w:rPr>
                <w:rFonts w:ascii="Arial" w:hAnsi="Arial" w:cs="Arial"/>
                <w:sz w:val="22"/>
                <w:szCs w:val="22"/>
              </w:rPr>
            </w:pPr>
            <w:r>
              <w:rPr>
                <w:rFonts w:ascii="Arial" w:hAnsi="Arial" w:cs="Arial"/>
                <w:sz w:val="22"/>
                <w:szCs w:val="22"/>
              </w:rPr>
              <w:t>8.9</w:t>
            </w:r>
          </w:p>
        </w:tc>
      </w:tr>
      <w:tr w:rsidR="00D512DC" w:rsidTr="00D512DC">
        <w:tc>
          <w:tcPr>
            <w:tcW w:w="1908" w:type="dxa"/>
          </w:tcPr>
          <w:p w:rsidR="00D512DC" w:rsidRPr="00AD2755" w:rsidRDefault="00D512DC">
            <w:pPr>
              <w:rPr>
                <w:rFonts w:ascii="Arial" w:hAnsi="Arial" w:cs="Arial"/>
                <w:sz w:val="22"/>
                <w:szCs w:val="22"/>
              </w:rPr>
            </w:pPr>
            <w:r w:rsidRPr="00AD2755">
              <w:rPr>
                <w:rFonts w:ascii="Arial" w:hAnsi="Arial" w:cs="Arial"/>
                <w:sz w:val="22"/>
                <w:szCs w:val="22"/>
              </w:rPr>
              <w:t>Asian American</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2.2</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3.0</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D512DC" w:rsidRDefault="00D512DC" w:rsidP="00197FD1">
            <w:pPr>
              <w:jc w:val="center"/>
              <w:rPr>
                <w:rFonts w:ascii="Arial" w:hAnsi="Arial" w:cs="Arial"/>
                <w:sz w:val="22"/>
                <w:szCs w:val="22"/>
              </w:rPr>
            </w:pPr>
            <w:r>
              <w:rPr>
                <w:rFonts w:ascii="Arial" w:hAnsi="Arial" w:cs="Arial"/>
                <w:sz w:val="22"/>
                <w:szCs w:val="22"/>
              </w:rPr>
              <w:t>2.3</w:t>
            </w:r>
          </w:p>
        </w:tc>
        <w:tc>
          <w:tcPr>
            <w:tcW w:w="900" w:type="dxa"/>
          </w:tcPr>
          <w:p w:rsidR="00D512DC" w:rsidRDefault="00D512DC">
            <w:pPr>
              <w:jc w:val="center"/>
              <w:rPr>
                <w:rFonts w:ascii="Arial" w:hAnsi="Arial" w:cs="Arial"/>
                <w:sz w:val="22"/>
                <w:szCs w:val="22"/>
              </w:rPr>
            </w:pPr>
            <w:r>
              <w:rPr>
                <w:rFonts w:ascii="Arial" w:hAnsi="Arial" w:cs="Arial"/>
                <w:sz w:val="22"/>
                <w:szCs w:val="22"/>
              </w:rPr>
              <w:t>2.9</w:t>
            </w:r>
          </w:p>
        </w:tc>
        <w:tc>
          <w:tcPr>
            <w:tcW w:w="900" w:type="dxa"/>
          </w:tcPr>
          <w:p w:rsidR="00D512DC" w:rsidRDefault="00D512DC">
            <w:pPr>
              <w:jc w:val="center"/>
              <w:rPr>
                <w:rFonts w:ascii="Arial" w:hAnsi="Arial" w:cs="Arial"/>
                <w:sz w:val="22"/>
                <w:szCs w:val="22"/>
              </w:rPr>
            </w:pPr>
            <w:r>
              <w:rPr>
                <w:rFonts w:ascii="Arial" w:hAnsi="Arial" w:cs="Arial"/>
                <w:sz w:val="22"/>
                <w:szCs w:val="22"/>
              </w:rPr>
              <w:t>2.6</w:t>
            </w:r>
          </w:p>
        </w:tc>
      </w:tr>
      <w:tr w:rsidR="00D512DC" w:rsidTr="00D512DC">
        <w:tc>
          <w:tcPr>
            <w:tcW w:w="1908" w:type="dxa"/>
          </w:tcPr>
          <w:p w:rsidR="00D512DC" w:rsidRPr="00AD2755" w:rsidRDefault="00D512DC">
            <w:pPr>
              <w:rPr>
                <w:rFonts w:ascii="Arial" w:hAnsi="Arial" w:cs="Arial"/>
                <w:sz w:val="22"/>
                <w:szCs w:val="22"/>
              </w:rPr>
            </w:pPr>
            <w:r w:rsidRPr="00AD2755">
              <w:rPr>
                <w:rFonts w:ascii="Arial" w:hAnsi="Arial" w:cs="Arial"/>
                <w:sz w:val="22"/>
                <w:szCs w:val="22"/>
              </w:rPr>
              <w:t>Native American</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0.6</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&lt;1.0</w:t>
            </w:r>
          </w:p>
        </w:tc>
        <w:tc>
          <w:tcPr>
            <w:tcW w:w="900" w:type="dxa"/>
          </w:tcPr>
          <w:p w:rsidR="00D512DC" w:rsidRPr="00AD2755" w:rsidRDefault="00D512DC" w:rsidP="00197FD1">
            <w:pPr>
              <w:jc w:val="center"/>
              <w:rPr>
                <w:rFonts w:ascii="Arial" w:hAnsi="Arial" w:cs="Arial"/>
                <w:sz w:val="22"/>
                <w:szCs w:val="22"/>
              </w:rPr>
            </w:pPr>
            <w:r w:rsidRPr="00AD2755">
              <w:rPr>
                <w:rFonts w:ascii="Arial" w:hAnsi="Arial" w:cs="Arial"/>
                <w:sz w:val="22"/>
                <w:szCs w:val="22"/>
              </w:rPr>
              <w:t>0.3</w:t>
            </w:r>
          </w:p>
        </w:tc>
        <w:tc>
          <w:tcPr>
            <w:tcW w:w="900" w:type="dxa"/>
          </w:tcPr>
          <w:p w:rsidR="00D512DC" w:rsidRDefault="00D512DC" w:rsidP="00197FD1">
            <w:pPr>
              <w:jc w:val="center"/>
              <w:rPr>
                <w:rFonts w:ascii="Arial" w:hAnsi="Arial" w:cs="Arial"/>
                <w:sz w:val="22"/>
                <w:szCs w:val="22"/>
              </w:rPr>
            </w:pPr>
            <w:r>
              <w:rPr>
                <w:rFonts w:ascii="Arial" w:hAnsi="Arial" w:cs="Arial"/>
                <w:sz w:val="22"/>
                <w:szCs w:val="22"/>
              </w:rPr>
              <w:t>0.5</w:t>
            </w:r>
          </w:p>
        </w:tc>
        <w:tc>
          <w:tcPr>
            <w:tcW w:w="900" w:type="dxa"/>
          </w:tcPr>
          <w:p w:rsidR="00D512DC" w:rsidRDefault="00D512DC">
            <w:pPr>
              <w:jc w:val="center"/>
              <w:rPr>
                <w:rFonts w:ascii="Arial" w:hAnsi="Arial" w:cs="Arial"/>
                <w:sz w:val="22"/>
                <w:szCs w:val="22"/>
              </w:rPr>
            </w:pPr>
            <w:r>
              <w:rPr>
                <w:rFonts w:ascii="Arial" w:hAnsi="Arial" w:cs="Arial"/>
                <w:sz w:val="22"/>
                <w:szCs w:val="22"/>
              </w:rPr>
              <w:t>0.3</w:t>
            </w:r>
          </w:p>
        </w:tc>
        <w:tc>
          <w:tcPr>
            <w:tcW w:w="900" w:type="dxa"/>
          </w:tcPr>
          <w:p w:rsidR="00D512DC" w:rsidRDefault="00D512DC">
            <w:pPr>
              <w:jc w:val="center"/>
              <w:rPr>
                <w:rFonts w:ascii="Arial" w:hAnsi="Arial" w:cs="Arial"/>
                <w:sz w:val="22"/>
                <w:szCs w:val="22"/>
              </w:rPr>
            </w:pPr>
            <w:r>
              <w:rPr>
                <w:rFonts w:ascii="Arial" w:hAnsi="Arial" w:cs="Arial"/>
                <w:sz w:val="22"/>
                <w:szCs w:val="22"/>
              </w:rPr>
              <w:t>0.4</w:t>
            </w:r>
          </w:p>
        </w:tc>
      </w:tr>
    </w:tbl>
    <w:p w:rsidR="00D234EF" w:rsidRDefault="00D234EF">
      <w:pPr>
        <w:rPr>
          <w:rFonts w:ascii="Arial" w:hAnsi="Arial" w:cs="Arial"/>
          <w:sz w:val="22"/>
        </w:rPr>
      </w:pPr>
    </w:p>
    <w:p w:rsidR="00134A3E" w:rsidRDefault="00134A3E">
      <w:pPr>
        <w:rPr>
          <w:rFonts w:ascii="Arial" w:hAnsi="Arial" w:cs="Arial"/>
          <w:sz w:val="22"/>
        </w:rPr>
      </w:pPr>
    </w:p>
    <w:p w:rsidR="00FE0B7E" w:rsidRDefault="008A4E2E" w:rsidP="00BE4D8A">
      <w:pPr>
        <w:spacing w:line="360" w:lineRule="auto"/>
        <w:rPr>
          <w:rFonts w:ascii="Arial" w:hAnsi="Arial" w:cs="Arial"/>
          <w:sz w:val="22"/>
        </w:rPr>
      </w:pPr>
      <w:r>
        <w:rPr>
          <w:rFonts w:ascii="Arial" w:hAnsi="Arial" w:cs="Arial"/>
          <w:sz w:val="22"/>
        </w:rPr>
        <w:t xml:space="preserve">The minority workforce </w:t>
      </w:r>
      <w:r w:rsidR="00D54C50">
        <w:rPr>
          <w:rFonts w:ascii="Arial" w:hAnsi="Arial" w:cs="Arial"/>
          <w:sz w:val="22"/>
        </w:rPr>
        <w:t xml:space="preserve">in local television news </w:t>
      </w:r>
      <w:r w:rsidR="00FE0B7E">
        <w:rPr>
          <w:rFonts w:ascii="Arial" w:hAnsi="Arial" w:cs="Arial"/>
          <w:sz w:val="22"/>
        </w:rPr>
        <w:t>rose by almost a point to 23.1%</w:t>
      </w:r>
      <w:r w:rsidR="002F64C7">
        <w:rPr>
          <w:rFonts w:ascii="Arial" w:hAnsi="Arial" w:cs="Arial"/>
          <w:sz w:val="22"/>
        </w:rPr>
        <w:t>.  T</w:t>
      </w:r>
      <w:r w:rsidR="00FE0B7E">
        <w:rPr>
          <w:rFonts w:ascii="Arial" w:hAnsi="Arial" w:cs="Arial"/>
          <w:sz w:val="22"/>
        </w:rPr>
        <w:t xml:space="preserve">hat’s the second highest level ever (behind 24.6% in 2001).  </w:t>
      </w:r>
      <w:r>
        <w:rPr>
          <w:rFonts w:ascii="Arial" w:hAnsi="Arial" w:cs="Arial"/>
          <w:sz w:val="22"/>
        </w:rPr>
        <w:t>African Americans</w:t>
      </w:r>
      <w:r w:rsidR="00FE0B7E">
        <w:rPr>
          <w:rFonts w:ascii="Arial" w:hAnsi="Arial" w:cs="Arial"/>
          <w:sz w:val="22"/>
        </w:rPr>
        <w:t xml:space="preserve">, Hispanics and Native Americans all went up.  Asian Americans slid by 0.3.  Minorities are highest in top 25 markets, followed by </w:t>
      </w:r>
      <w:r w:rsidR="00580673">
        <w:rPr>
          <w:rFonts w:ascii="Arial" w:hAnsi="Arial" w:cs="Arial"/>
          <w:sz w:val="22"/>
        </w:rPr>
        <w:t xml:space="preserve">markets </w:t>
      </w:r>
      <w:r w:rsidR="00FE0B7E">
        <w:rPr>
          <w:rFonts w:ascii="Arial" w:hAnsi="Arial" w:cs="Arial"/>
          <w:sz w:val="22"/>
        </w:rPr>
        <w:t xml:space="preserve">26 </w:t>
      </w:r>
      <w:r w:rsidR="00F03A49">
        <w:rPr>
          <w:rFonts w:ascii="Arial" w:hAnsi="Arial" w:cs="Arial"/>
          <w:sz w:val="22"/>
        </w:rPr>
        <w:t>to</w:t>
      </w:r>
      <w:r w:rsidR="00FE0B7E">
        <w:rPr>
          <w:rFonts w:ascii="Arial" w:hAnsi="Arial" w:cs="Arial"/>
          <w:sz w:val="22"/>
        </w:rPr>
        <w:t xml:space="preserve"> 50.  Other market sizes are </w:t>
      </w:r>
      <w:r w:rsidR="00580673">
        <w:rPr>
          <w:rFonts w:ascii="Arial" w:hAnsi="Arial" w:cs="Arial"/>
          <w:sz w:val="22"/>
        </w:rPr>
        <w:t xml:space="preserve">at or near </w:t>
      </w:r>
      <w:r w:rsidR="00FE0B7E">
        <w:rPr>
          <w:rFonts w:ascii="Arial" w:hAnsi="Arial" w:cs="Arial"/>
          <w:sz w:val="22"/>
        </w:rPr>
        <w:t xml:space="preserve">the </w:t>
      </w:r>
      <w:r w:rsidR="00580673">
        <w:rPr>
          <w:rFonts w:ascii="Arial" w:hAnsi="Arial" w:cs="Arial"/>
          <w:sz w:val="22"/>
        </w:rPr>
        <w:t xml:space="preserve">highest </w:t>
      </w:r>
      <w:r w:rsidR="00FE0B7E">
        <w:rPr>
          <w:rFonts w:ascii="Arial" w:hAnsi="Arial" w:cs="Arial"/>
          <w:sz w:val="22"/>
        </w:rPr>
        <w:t>they’ve ever been, with market 151+ at a surprisingly high 18.1%</w:t>
      </w:r>
      <w:r w:rsidR="00580673">
        <w:rPr>
          <w:rFonts w:ascii="Arial" w:hAnsi="Arial" w:cs="Arial"/>
          <w:sz w:val="22"/>
        </w:rPr>
        <w:t xml:space="preserve"> minority</w:t>
      </w:r>
      <w:r w:rsidR="00FE0B7E">
        <w:rPr>
          <w:rFonts w:ascii="Arial" w:hAnsi="Arial" w:cs="Arial"/>
          <w:sz w:val="22"/>
        </w:rPr>
        <w:t>.  Staff size varied from 21% to 28.1%</w:t>
      </w:r>
      <w:r w:rsidR="002F64C7">
        <w:rPr>
          <w:rFonts w:ascii="Arial" w:hAnsi="Arial" w:cs="Arial"/>
          <w:sz w:val="22"/>
        </w:rPr>
        <w:t xml:space="preserve"> minority</w:t>
      </w:r>
      <w:r w:rsidR="00FE0B7E">
        <w:rPr>
          <w:rFonts w:ascii="Arial" w:hAnsi="Arial" w:cs="Arial"/>
          <w:sz w:val="22"/>
        </w:rPr>
        <w:t xml:space="preserve"> -- which is the narrowest spread I can remember.  The minority percentages for network affiliates varied from 18.7% to 23.4%.  That’s the narrowest spread I’ve seen there</w:t>
      </w:r>
      <w:r w:rsidR="002F64C7">
        <w:rPr>
          <w:rFonts w:ascii="Arial" w:hAnsi="Arial" w:cs="Arial"/>
          <w:sz w:val="22"/>
        </w:rPr>
        <w:t xml:space="preserve"> as well</w:t>
      </w:r>
      <w:r w:rsidR="00FE0B7E">
        <w:rPr>
          <w:rFonts w:ascii="Arial" w:hAnsi="Arial" w:cs="Arial"/>
          <w:sz w:val="22"/>
        </w:rPr>
        <w:t xml:space="preserve">.  As usual, stations in the South and West were far more diverse than stations in the Northeast or Midwest.    </w:t>
      </w:r>
    </w:p>
    <w:p w:rsidR="00FE0B7E" w:rsidRDefault="00FE0B7E" w:rsidP="00BE4D8A">
      <w:pPr>
        <w:spacing w:line="360" w:lineRule="auto"/>
        <w:rPr>
          <w:rFonts w:ascii="Arial" w:hAnsi="Arial" w:cs="Arial"/>
          <w:sz w:val="22"/>
        </w:rPr>
      </w:pPr>
    </w:p>
    <w:p w:rsidR="00876C83" w:rsidRPr="00876C83" w:rsidRDefault="00876C83" w:rsidP="00BE4D8A">
      <w:pPr>
        <w:spacing w:line="360" w:lineRule="auto"/>
        <w:rPr>
          <w:rFonts w:ascii="Arial" w:hAnsi="Arial" w:cs="Arial"/>
          <w:b/>
          <w:sz w:val="22"/>
        </w:rPr>
      </w:pPr>
      <w:r w:rsidRPr="00876C83">
        <w:rPr>
          <w:rFonts w:ascii="Arial" w:hAnsi="Arial" w:cs="Arial"/>
          <w:b/>
          <w:sz w:val="22"/>
        </w:rPr>
        <w:t>Non-Hispanic TV</w:t>
      </w:r>
    </w:p>
    <w:p w:rsidR="00876C83" w:rsidRDefault="00876C83" w:rsidP="00BE4D8A">
      <w:pPr>
        <w:spacing w:line="360" w:lineRule="auto"/>
        <w:rPr>
          <w:rFonts w:ascii="Arial" w:hAnsi="Arial" w:cs="Arial"/>
          <w:sz w:val="22"/>
        </w:rPr>
      </w:pPr>
    </w:p>
    <w:p w:rsidR="00CF01B0" w:rsidRDefault="00CF01B0" w:rsidP="00BE4D8A">
      <w:pPr>
        <w:spacing w:line="360" w:lineRule="auto"/>
        <w:rPr>
          <w:rFonts w:ascii="Arial" w:hAnsi="Arial" w:cs="Arial"/>
          <w:sz w:val="22"/>
        </w:rPr>
      </w:pPr>
      <w:r>
        <w:rPr>
          <w:rFonts w:ascii="Arial" w:hAnsi="Arial" w:cs="Arial"/>
          <w:sz w:val="22"/>
        </w:rPr>
        <w:t xml:space="preserve">The minority percentage at non-Hispanic TV stations rose nearly a point to 21.2%.  That’s the second highest level ever – not far behind the record of 21.8% set in 2001.  </w:t>
      </w:r>
    </w:p>
    <w:p w:rsidR="006F449B" w:rsidRDefault="00602DF7" w:rsidP="00BE4D8A">
      <w:pPr>
        <w:spacing w:line="360" w:lineRule="auto"/>
        <w:rPr>
          <w:rFonts w:ascii="Arial" w:hAnsi="Arial" w:cs="Arial"/>
          <w:sz w:val="22"/>
        </w:rPr>
      </w:pPr>
      <w:r>
        <w:rPr>
          <w:rFonts w:ascii="Arial" w:hAnsi="Arial" w:cs="Arial"/>
          <w:sz w:val="22"/>
        </w:rPr>
        <w:t xml:space="preserve">African American, Hispanic/Latino and </w:t>
      </w:r>
      <w:r w:rsidR="00CF01B0">
        <w:rPr>
          <w:rFonts w:ascii="Arial" w:hAnsi="Arial" w:cs="Arial"/>
          <w:sz w:val="22"/>
        </w:rPr>
        <w:t xml:space="preserve">Native American </w:t>
      </w:r>
      <w:r>
        <w:rPr>
          <w:rFonts w:ascii="Arial" w:hAnsi="Arial" w:cs="Arial"/>
          <w:sz w:val="22"/>
        </w:rPr>
        <w:t xml:space="preserve">all went up from last year; </w:t>
      </w:r>
      <w:r w:rsidR="00CF01B0">
        <w:rPr>
          <w:rFonts w:ascii="Arial" w:hAnsi="Arial" w:cs="Arial"/>
          <w:sz w:val="22"/>
        </w:rPr>
        <w:t>Asian</w:t>
      </w:r>
      <w:r>
        <w:rPr>
          <w:rFonts w:ascii="Arial" w:hAnsi="Arial" w:cs="Arial"/>
          <w:sz w:val="22"/>
        </w:rPr>
        <w:t xml:space="preserve"> American fell slightly.  </w:t>
      </w:r>
    </w:p>
    <w:p w:rsidR="0048500A" w:rsidRDefault="0048500A" w:rsidP="006F449B">
      <w:pPr>
        <w:spacing w:line="360" w:lineRule="auto"/>
        <w:rPr>
          <w:rFonts w:ascii="Arial" w:hAnsi="Arial" w:cs="Arial"/>
          <w:sz w:val="22"/>
        </w:rPr>
      </w:pPr>
    </w:p>
    <w:p w:rsidR="006F449B" w:rsidRDefault="006F449B" w:rsidP="006F449B">
      <w:pPr>
        <w:spacing w:line="360" w:lineRule="auto"/>
        <w:rPr>
          <w:rFonts w:ascii="Arial" w:hAnsi="Arial" w:cs="Arial"/>
          <w:sz w:val="22"/>
        </w:rPr>
      </w:pPr>
      <w:r>
        <w:rPr>
          <w:rFonts w:ascii="Arial" w:hAnsi="Arial" w:cs="Arial"/>
          <w:sz w:val="22"/>
        </w:rPr>
        <w:t>At non-Hispanic stations, the minority breakdown is:</w:t>
      </w:r>
    </w:p>
    <w:p w:rsidR="006F449B" w:rsidRDefault="00CF01B0" w:rsidP="006F449B">
      <w:pPr>
        <w:numPr>
          <w:ilvl w:val="0"/>
          <w:numId w:val="6"/>
        </w:numPr>
        <w:spacing w:line="360" w:lineRule="auto"/>
        <w:rPr>
          <w:rFonts w:ascii="Arial" w:hAnsi="Arial" w:cs="Arial"/>
          <w:sz w:val="22"/>
        </w:rPr>
      </w:pPr>
      <w:r>
        <w:rPr>
          <w:rFonts w:ascii="Arial" w:hAnsi="Arial" w:cs="Arial"/>
          <w:sz w:val="22"/>
        </w:rPr>
        <w:t xml:space="preserve">11.4% </w:t>
      </w:r>
      <w:r w:rsidR="006F449B">
        <w:rPr>
          <w:rFonts w:ascii="Arial" w:hAnsi="Arial" w:cs="Arial"/>
          <w:sz w:val="22"/>
        </w:rPr>
        <w:t xml:space="preserve">African American </w:t>
      </w:r>
      <w:r w:rsidR="004B0223">
        <w:rPr>
          <w:rFonts w:ascii="Arial" w:hAnsi="Arial" w:cs="Arial"/>
          <w:sz w:val="22"/>
        </w:rPr>
        <w:t xml:space="preserve">… </w:t>
      </w:r>
      <w:r w:rsidR="006F449B">
        <w:rPr>
          <w:rFonts w:ascii="Arial" w:hAnsi="Arial" w:cs="Arial"/>
          <w:sz w:val="22"/>
        </w:rPr>
        <w:t xml:space="preserve">up from </w:t>
      </w:r>
      <w:r>
        <w:rPr>
          <w:rFonts w:ascii="Arial" w:hAnsi="Arial" w:cs="Arial"/>
          <w:sz w:val="22"/>
        </w:rPr>
        <w:t>11.1</w:t>
      </w:r>
      <w:r w:rsidR="004B0223">
        <w:rPr>
          <w:rFonts w:ascii="Arial" w:hAnsi="Arial" w:cs="Arial"/>
          <w:sz w:val="22"/>
        </w:rPr>
        <w:t>%</w:t>
      </w:r>
    </w:p>
    <w:p w:rsidR="006F449B" w:rsidRDefault="00CF01B0" w:rsidP="006F449B">
      <w:pPr>
        <w:numPr>
          <w:ilvl w:val="0"/>
          <w:numId w:val="6"/>
        </w:numPr>
        <w:spacing w:line="360" w:lineRule="auto"/>
        <w:rPr>
          <w:rFonts w:ascii="Arial" w:hAnsi="Arial" w:cs="Arial"/>
          <w:sz w:val="22"/>
        </w:rPr>
      </w:pPr>
      <w:r>
        <w:rPr>
          <w:rFonts w:ascii="Arial" w:hAnsi="Arial" w:cs="Arial"/>
          <w:sz w:val="22"/>
        </w:rPr>
        <w:t xml:space="preserve">6.7% </w:t>
      </w:r>
      <w:r w:rsidR="004E7714">
        <w:rPr>
          <w:rFonts w:ascii="Arial" w:hAnsi="Arial" w:cs="Arial"/>
          <w:sz w:val="22"/>
        </w:rPr>
        <w:t>H</w:t>
      </w:r>
      <w:r w:rsidR="006F449B">
        <w:rPr>
          <w:rFonts w:ascii="Arial" w:hAnsi="Arial" w:cs="Arial"/>
          <w:sz w:val="22"/>
        </w:rPr>
        <w:t xml:space="preserve">ispanic </w:t>
      </w:r>
      <w:r w:rsidR="004B0223">
        <w:rPr>
          <w:rFonts w:ascii="Arial" w:hAnsi="Arial" w:cs="Arial"/>
          <w:sz w:val="22"/>
        </w:rPr>
        <w:t xml:space="preserve">… </w:t>
      </w:r>
      <w:r w:rsidR="00602DF7">
        <w:rPr>
          <w:rFonts w:ascii="Arial" w:hAnsi="Arial" w:cs="Arial"/>
          <w:sz w:val="22"/>
        </w:rPr>
        <w:t>up from 5.</w:t>
      </w:r>
      <w:r>
        <w:rPr>
          <w:rFonts w:ascii="Arial" w:hAnsi="Arial" w:cs="Arial"/>
          <w:sz w:val="22"/>
        </w:rPr>
        <w:t>9</w:t>
      </w:r>
      <w:r w:rsidR="00602DF7">
        <w:rPr>
          <w:rFonts w:ascii="Arial" w:hAnsi="Arial" w:cs="Arial"/>
          <w:sz w:val="22"/>
        </w:rPr>
        <w:t>%</w:t>
      </w:r>
    </w:p>
    <w:p w:rsidR="006F449B" w:rsidRDefault="00CF01B0" w:rsidP="006F449B">
      <w:pPr>
        <w:numPr>
          <w:ilvl w:val="0"/>
          <w:numId w:val="6"/>
        </w:numPr>
        <w:spacing w:line="360" w:lineRule="auto"/>
        <w:rPr>
          <w:rFonts w:ascii="Arial" w:hAnsi="Arial" w:cs="Arial"/>
          <w:sz w:val="22"/>
        </w:rPr>
      </w:pPr>
      <w:r>
        <w:rPr>
          <w:rFonts w:ascii="Arial" w:hAnsi="Arial" w:cs="Arial"/>
          <w:sz w:val="22"/>
        </w:rPr>
        <w:t xml:space="preserve">2.7% </w:t>
      </w:r>
      <w:r w:rsidR="006F449B">
        <w:rPr>
          <w:rFonts w:ascii="Arial" w:hAnsi="Arial" w:cs="Arial"/>
          <w:sz w:val="22"/>
        </w:rPr>
        <w:t xml:space="preserve">Asian American </w:t>
      </w:r>
      <w:r w:rsidR="004B0223">
        <w:rPr>
          <w:rFonts w:ascii="Arial" w:hAnsi="Arial" w:cs="Arial"/>
          <w:sz w:val="22"/>
        </w:rPr>
        <w:t xml:space="preserve">… </w:t>
      </w:r>
      <w:r>
        <w:rPr>
          <w:rFonts w:ascii="Arial" w:hAnsi="Arial" w:cs="Arial"/>
          <w:sz w:val="22"/>
        </w:rPr>
        <w:t>down from 2.9%</w:t>
      </w:r>
    </w:p>
    <w:p w:rsidR="00690C73" w:rsidRDefault="00CF01B0" w:rsidP="00690C73">
      <w:pPr>
        <w:numPr>
          <w:ilvl w:val="0"/>
          <w:numId w:val="6"/>
        </w:numPr>
        <w:spacing w:line="360" w:lineRule="auto"/>
        <w:rPr>
          <w:rFonts w:ascii="Arial" w:hAnsi="Arial" w:cs="Arial"/>
          <w:sz w:val="22"/>
        </w:rPr>
      </w:pPr>
      <w:r>
        <w:rPr>
          <w:rFonts w:ascii="Arial" w:hAnsi="Arial" w:cs="Arial"/>
          <w:sz w:val="22"/>
        </w:rPr>
        <w:t xml:space="preserve">0.4% </w:t>
      </w:r>
      <w:r w:rsidR="006F449B" w:rsidRPr="00567C3F">
        <w:rPr>
          <w:rFonts w:ascii="Arial" w:hAnsi="Arial" w:cs="Arial"/>
          <w:sz w:val="22"/>
        </w:rPr>
        <w:t xml:space="preserve">Native American </w:t>
      </w:r>
      <w:r w:rsidR="004B0223">
        <w:rPr>
          <w:rFonts w:ascii="Arial" w:hAnsi="Arial" w:cs="Arial"/>
          <w:sz w:val="22"/>
        </w:rPr>
        <w:t xml:space="preserve">… </w:t>
      </w:r>
      <w:r>
        <w:rPr>
          <w:rFonts w:ascii="Arial" w:hAnsi="Arial" w:cs="Arial"/>
          <w:sz w:val="22"/>
        </w:rPr>
        <w:t>back up from 0.3%</w:t>
      </w:r>
    </w:p>
    <w:p w:rsidR="00690C73" w:rsidRPr="00876C83" w:rsidRDefault="00690C73" w:rsidP="00690C73">
      <w:pPr>
        <w:spacing w:line="360" w:lineRule="auto"/>
        <w:rPr>
          <w:rFonts w:ascii="Arial" w:hAnsi="Arial" w:cs="Arial"/>
          <w:b/>
          <w:sz w:val="22"/>
        </w:rPr>
      </w:pPr>
    </w:p>
    <w:p w:rsidR="00690C73" w:rsidRDefault="00690C73" w:rsidP="00690C73">
      <w:pPr>
        <w:spacing w:line="360" w:lineRule="auto"/>
        <w:rPr>
          <w:rFonts w:ascii="Arial" w:hAnsi="Arial" w:cs="Arial"/>
          <w:sz w:val="22"/>
        </w:rPr>
      </w:pPr>
      <w:r w:rsidRPr="008E283C">
        <w:rPr>
          <w:rFonts w:ascii="Arial" w:hAnsi="Arial" w:cs="Arial"/>
          <w:sz w:val="22"/>
        </w:rPr>
        <w:t xml:space="preserve">Overall, </w:t>
      </w:r>
      <w:r w:rsidR="00CF01B0">
        <w:rPr>
          <w:rFonts w:ascii="Arial" w:hAnsi="Arial" w:cs="Arial"/>
          <w:sz w:val="22"/>
        </w:rPr>
        <w:t xml:space="preserve">98.1% </w:t>
      </w:r>
      <w:r w:rsidR="002349CE">
        <w:rPr>
          <w:rFonts w:ascii="Arial" w:hAnsi="Arial" w:cs="Arial"/>
          <w:sz w:val="22"/>
        </w:rPr>
        <w:t>o</w:t>
      </w:r>
      <w:r w:rsidRPr="008E283C">
        <w:rPr>
          <w:rFonts w:ascii="Arial" w:hAnsi="Arial" w:cs="Arial"/>
          <w:sz w:val="22"/>
        </w:rPr>
        <w:t xml:space="preserve">f the TV news workforce at Hispanic stations are Hispanic.  That's </w:t>
      </w:r>
      <w:r w:rsidR="005B7EFA">
        <w:rPr>
          <w:rFonts w:ascii="Arial" w:hAnsi="Arial" w:cs="Arial"/>
          <w:sz w:val="22"/>
        </w:rPr>
        <w:t xml:space="preserve">up from </w:t>
      </w:r>
      <w:r w:rsidRPr="008E283C">
        <w:rPr>
          <w:rFonts w:ascii="Arial" w:hAnsi="Arial" w:cs="Arial"/>
          <w:sz w:val="22"/>
        </w:rPr>
        <w:t xml:space="preserve">last year's </w:t>
      </w:r>
      <w:r w:rsidR="00CF01B0">
        <w:rPr>
          <w:rFonts w:ascii="Arial" w:hAnsi="Arial" w:cs="Arial"/>
          <w:sz w:val="22"/>
        </w:rPr>
        <w:t>83.5</w:t>
      </w:r>
      <w:r>
        <w:rPr>
          <w:rFonts w:ascii="Arial" w:hAnsi="Arial" w:cs="Arial"/>
          <w:sz w:val="22"/>
        </w:rPr>
        <w:t>%</w:t>
      </w:r>
      <w:r w:rsidRPr="008E283C">
        <w:rPr>
          <w:rFonts w:ascii="Arial" w:hAnsi="Arial" w:cs="Arial"/>
          <w:sz w:val="22"/>
        </w:rPr>
        <w:t xml:space="preserve">.  </w:t>
      </w:r>
      <w:r>
        <w:rPr>
          <w:rFonts w:ascii="Arial" w:hAnsi="Arial" w:cs="Arial"/>
          <w:sz w:val="22"/>
        </w:rPr>
        <w:t xml:space="preserve">Another </w:t>
      </w:r>
      <w:r w:rsidR="00CF01B0">
        <w:rPr>
          <w:rFonts w:ascii="Arial" w:hAnsi="Arial" w:cs="Arial"/>
          <w:sz w:val="22"/>
        </w:rPr>
        <w:t>0.5</w:t>
      </w:r>
      <w:r w:rsidR="005B7EFA">
        <w:rPr>
          <w:rFonts w:ascii="Arial" w:hAnsi="Arial" w:cs="Arial"/>
          <w:sz w:val="22"/>
        </w:rPr>
        <w:t xml:space="preserve">% </w:t>
      </w:r>
      <w:r w:rsidRPr="008E283C">
        <w:rPr>
          <w:rFonts w:ascii="Arial" w:hAnsi="Arial" w:cs="Arial"/>
          <w:sz w:val="22"/>
        </w:rPr>
        <w:t xml:space="preserve">are white; </w:t>
      </w:r>
      <w:r w:rsidR="00CF01B0">
        <w:rPr>
          <w:rFonts w:ascii="Arial" w:hAnsi="Arial" w:cs="Arial"/>
          <w:sz w:val="22"/>
        </w:rPr>
        <w:t>1</w:t>
      </w:r>
      <w:r w:rsidR="005B7EFA">
        <w:rPr>
          <w:rFonts w:ascii="Arial" w:hAnsi="Arial" w:cs="Arial"/>
          <w:sz w:val="22"/>
        </w:rPr>
        <w:t xml:space="preserve">% </w:t>
      </w:r>
      <w:r w:rsidRPr="008E283C">
        <w:rPr>
          <w:rFonts w:ascii="Arial" w:hAnsi="Arial" w:cs="Arial"/>
          <w:sz w:val="22"/>
        </w:rPr>
        <w:t xml:space="preserve">are </w:t>
      </w:r>
      <w:r>
        <w:rPr>
          <w:rFonts w:ascii="Arial" w:hAnsi="Arial" w:cs="Arial"/>
          <w:sz w:val="22"/>
        </w:rPr>
        <w:t xml:space="preserve">black; </w:t>
      </w:r>
      <w:r w:rsidR="00CF01B0">
        <w:rPr>
          <w:rFonts w:ascii="Arial" w:hAnsi="Arial" w:cs="Arial"/>
          <w:sz w:val="22"/>
        </w:rPr>
        <w:t xml:space="preserve">0.5% are Asian </w:t>
      </w:r>
      <w:r w:rsidR="00CF01B0">
        <w:rPr>
          <w:rFonts w:ascii="Arial" w:hAnsi="Arial" w:cs="Arial"/>
          <w:sz w:val="22"/>
        </w:rPr>
        <w:lastRenderedPageBreak/>
        <w:t>American.  T</w:t>
      </w:r>
      <w:r w:rsidR="005B7EFA">
        <w:rPr>
          <w:rFonts w:ascii="Arial" w:hAnsi="Arial" w:cs="Arial"/>
          <w:sz w:val="22"/>
        </w:rPr>
        <w:t>he survey found no Native Americans at any Hispanic stations participat</w:t>
      </w:r>
      <w:r w:rsidR="002349CE">
        <w:rPr>
          <w:rFonts w:ascii="Arial" w:hAnsi="Arial" w:cs="Arial"/>
          <w:sz w:val="22"/>
        </w:rPr>
        <w:t xml:space="preserve">ing in this year's survey.  </w:t>
      </w:r>
    </w:p>
    <w:p w:rsidR="00690C73" w:rsidRDefault="00690C73" w:rsidP="00690C73">
      <w:pPr>
        <w:spacing w:line="360" w:lineRule="auto"/>
        <w:rPr>
          <w:rFonts w:ascii="Arial" w:hAnsi="Arial" w:cs="Arial"/>
          <w:sz w:val="22"/>
        </w:rPr>
      </w:pPr>
    </w:p>
    <w:p w:rsidR="00876C83" w:rsidRPr="00876C83" w:rsidRDefault="00052863" w:rsidP="00690C73">
      <w:pPr>
        <w:spacing w:line="360" w:lineRule="auto"/>
        <w:rPr>
          <w:rFonts w:ascii="Arial" w:hAnsi="Arial" w:cs="Arial"/>
          <w:sz w:val="22"/>
        </w:rPr>
      </w:pPr>
      <w:r>
        <w:rPr>
          <w:rFonts w:ascii="Arial" w:hAnsi="Arial" w:cs="Arial"/>
          <w:b/>
          <w:sz w:val="22"/>
        </w:rPr>
        <w:t xml:space="preserve">TV: </w:t>
      </w:r>
      <w:r w:rsidR="00876C83">
        <w:rPr>
          <w:rFonts w:ascii="Arial" w:hAnsi="Arial" w:cs="Arial"/>
          <w:b/>
          <w:sz w:val="22"/>
        </w:rPr>
        <w:t>Men vs. Women</w:t>
      </w:r>
    </w:p>
    <w:p w:rsidR="00876C83" w:rsidRDefault="00876C83" w:rsidP="00690C73">
      <w:pPr>
        <w:spacing w:line="360" w:lineRule="auto"/>
        <w:rPr>
          <w:rFonts w:ascii="Arial" w:hAnsi="Arial" w:cs="Arial"/>
          <w:sz w:val="22"/>
        </w:rPr>
      </w:pPr>
    </w:p>
    <w:p w:rsidR="00701D38" w:rsidRDefault="00701D38" w:rsidP="00BE4D8A">
      <w:pPr>
        <w:spacing w:line="360" w:lineRule="auto"/>
        <w:rPr>
          <w:rFonts w:ascii="Arial" w:hAnsi="Arial" w:cs="Arial"/>
          <w:sz w:val="22"/>
        </w:rPr>
      </w:pPr>
      <w:r>
        <w:rPr>
          <w:rFonts w:ascii="Arial" w:hAnsi="Arial" w:cs="Arial"/>
          <w:sz w:val="22"/>
        </w:rPr>
        <w:t xml:space="preserve">Historically, </w:t>
      </w:r>
      <w:r w:rsidR="003954C5" w:rsidRPr="004D7065">
        <w:rPr>
          <w:rFonts w:ascii="Arial" w:hAnsi="Arial" w:cs="Arial"/>
          <w:sz w:val="22"/>
        </w:rPr>
        <w:t xml:space="preserve">in TV, </w:t>
      </w:r>
      <w:r w:rsidR="00AA0EBE" w:rsidRPr="004D7065">
        <w:rPr>
          <w:rFonts w:ascii="Arial" w:hAnsi="Arial" w:cs="Arial"/>
          <w:sz w:val="22"/>
        </w:rPr>
        <w:t>m</w:t>
      </w:r>
      <w:r w:rsidR="000D06D3" w:rsidRPr="004D7065">
        <w:rPr>
          <w:rFonts w:ascii="Arial" w:hAnsi="Arial" w:cs="Arial"/>
          <w:sz w:val="22"/>
        </w:rPr>
        <w:t xml:space="preserve">en </w:t>
      </w:r>
      <w:r>
        <w:rPr>
          <w:rFonts w:ascii="Arial" w:hAnsi="Arial" w:cs="Arial"/>
          <w:sz w:val="22"/>
        </w:rPr>
        <w:t xml:space="preserve">have </w:t>
      </w:r>
      <w:r w:rsidR="000D06D3" w:rsidRPr="004D7065">
        <w:rPr>
          <w:rFonts w:ascii="Arial" w:hAnsi="Arial" w:cs="Arial"/>
          <w:sz w:val="22"/>
        </w:rPr>
        <w:t>outnumber</w:t>
      </w:r>
      <w:r>
        <w:rPr>
          <w:rFonts w:ascii="Arial" w:hAnsi="Arial" w:cs="Arial"/>
          <w:sz w:val="22"/>
        </w:rPr>
        <w:t>ed</w:t>
      </w:r>
      <w:r w:rsidR="000D06D3" w:rsidRPr="004D7065">
        <w:rPr>
          <w:rFonts w:ascii="Arial" w:hAnsi="Arial" w:cs="Arial"/>
          <w:sz w:val="22"/>
        </w:rPr>
        <w:t xml:space="preserve"> women for </w:t>
      </w:r>
      <w:r w:rsidR="00493D5F" w:rsidRPr="004D7065">
        <w:rPr>
          <w:rFonts w:ascii="Arial" w:hAnsi="Arial" w:cs="Arial"/>
          <w:sz w:val="22"/>
        </w:rPr>
        <w:t xml:space="preserve">all </w:t>
      </w:r>
      <w:r w:rsidR="000D06D3" w:rsidRPr="004D7065">
        <w:rPr>
          <w:rFonts w:ascii="Arial" w:hAnsi="Arial" w:cs="Arial"/>
          <w:sz w:val="22"/>
        </w:rPr>
        <w:t xml:space="preserve">groups except </w:t>
      </w:r>
      <w:r w:rsidR="00AA0EBE" w:rsidRPr="004D7065">
        <w:rPr>
          <w:rFonts w:ascii="Arial" w:hAnsi="Arial" w:cs="Arial"/>
          <w:sz w:val="22"/>
        </w:rPr>
        <w:t>A</w:t>
      </w:r>
      <w:r w:rsidR="000D06D3" w:rsidRPr="004D7065">
        <w:rPr>
          <w:rFonts w:ascii="Arial" w:hAnsi="Arial" w:cs="Arial"/>
          <w:sz w:val="22"/>
        </w:rPr>
        <w:t xml:space="preserve">sian </w:t>
      </w:r>
      <w:r w:rsidR="00AA0EBE" w:rsidRPr="004D7065">
        <w:rPr>
          <w:rFonts w:ascii="Arial" w:hAnsi="Arial" w:cs="Arial"/>
          <w:sz w:val="22"/>
        </w:rPr>
        <w:t>Americans</w:t>
      </w:r>
      <w:r>
        <w:rPr>
          <w:rFonts w:ascii="Arial" w:hAnsi="Arial" w:cs="Arial"/>
          <w:sz w:val="22"/>
        </w:rPr>
        <w:t xml:space="preserve"> (where women have always outnumbered men) and Native American (which have commonly been </w:t>
      </w:r>
      <w:r w:rsidR="00B81EFF">
        <w:rPr>
          <w:rFonts w:ascii="Arial" w:hAnsi="Arial" w:cs="Arial"/>
          <w:sz w:val="22"/>
        </w:rPr>
        <w:t xml:space="preserve">about </w:t>
      </w:r>
      <w:r>
        <w:rPr>
          <w:rFonts w:ascii="Arial" w:hAnsi="Arial" w:cs="Arial"/>
          <w:sz w:val="22"/>
        </w:rPr>
        <w:t xml:space="preserve">even).  </w:t>
      </w:r>
      <w:r w:rsidR="00CF01B0">
        <w:rPr>
          <w:rFonts w:ascii="Arial" w:hAnsi="Arial" w:cs="Arial"/>
          <w:sz w:val="22"/>
        </w:rPr>
        <w:t>But there have been some slow, steady changes in that equation.  At least part of it.</w:t>
      </w:r>
      <w:r w:rsidR="00AC5DD5">
        <w:rPr>
          <w:rFonts w:ascii="Arial" w:hAnsi="Arial" w:cs="Arial"/>
          <w:sz w:val="22"/>
        </w:rPr>
        <w:t xml:space="preserve">  </w:t>
      </w:r>
    </w:p>
    <w:p w:rsidR="00701D38" w:rsidRDefault="00701D38" w:rsidP="00BE4D8A">
      <w:pPr>
        <w:spacing w:line="360" w:lineRule="auto"/>
        <w:rPr>
          <w:rFonts w:ascii="Arial" w:hAnsi="Arial" w:cs="Arial"/>
          <w:sz w:val="22"/>
        </w:rPr>
      </w:pPr>
    </w:p>
    <w:p w:rsidR="00B8729E" w:rsidRDefault="00701D38" w:rsidP="00BE4D8A">
      <w:pPr>
        <w:spacing w:line="360" w:lineRule="auto"/>
        <w:rPr>
          <w:rFonts w:ascii="Arial" w:hAnsi="Arial" w:cs="Arial"/>
          <w:sz w:val="22"/>
        </w:rPr>
      </w:pPr>
      <w:r>
        <w:rPr>
          <w:rFonts w:ascii="Arial" w:hAnsi="Arial" w:cs="Arial"/>
          <w:sz w:val="22"/>
        </w:rPr>
        <w:t xml:space="preserve">As usual, the most striking disparity </w:t>
      </w:r>
      <w:r w:rsidR="00F33F18">
        <w:rPr>
          <w:rFonts w:ascii="Arial" w:hAnsi="Arial" w:cs="Arial"/>
          <w:sz w:val="22"/>
        </w:rPr>
        <w:t xml:space="preserve">between men and women </w:t>
      </w:r>
      <w:r>
        <w:rPr>
          <w:rFonts w:ascii="Arial" w:hAnsi="Arial" w:cs="Arial"/>
          <w:sz w:val="22"/>
        </w:rPr>
        <w:t xml:space="preserve">is among whites, where </w:t>
      </w:r>
      <w:r w:rsidR="00B8729E">
        <w:rPr>
          <w:rFonts w:ascii="Arial" w:hAnsi="Arial" w:cs="Arial"/>
          <w:sz w:val="22"/>
        </w:rPr>
        <w:t>men are 58.4% of the total vs. 41.6% women.  That disparity has existed since at least as long as I’ve been doing the survey</w:t>
      </w:r>
      <w:r w:rsidR="00052863">
        <w:rPr>
          <w:rFonts w:ascii="Arial" w:hAnsi="Arial" w:cs="Arial"/>
          <w:sz w:val="22"/>
        </w:rPr>
        <w:t xml:space="preserve"> (22 years)</w:t>
      </w:r>
      <w:r w:rsidR="00B8729E">
        <w:rPr>
          <w:rFonts w:ascii="Arial" w:hAnsi="Arial" w:cs="Arial"/>
          <w:sz w:val="22"/>
        </w:rPr>
        <w:t xml:space="preserve">.  Hispanics are virtually dead even: 50.4% men and 49.6% women.  Both Asian American and Native American are predominantly women.  It’s highest among Asian Americans (as it always has been) with 63.1% women and 36.9% men, followed by Native American at 61.8% women and 38.2% men.  Interestingly, the overall disparity doesn’t vary much regardless of market size, staff size, affiliation or geography.  </w:t>
      </w:r>
    </w:p>
    <w:p w:rsidR="00B8729E" w:rsidRDefault="00B8729E" w:rsidP="00BE4D8A">
      <w:pPr>
        <w:spacing w:line="360" w:lineRule="auto"/>
        <w:rPr>
          <w:rFonts w:ascii="Arial" w:hAnsi="Arial" w:cs="Arial"/>
          <w:sz w:val="22"/>
        </w:rPr>
      </w:pPr>
    </w:p>
    <w:p w:rsidR="00876C83" w:rsidRDefault="00052863" w:rsidP="0048500A">
      <w:pPr>
        <w:spacing w:line="360" w:lineRule="auto"/>
        <w:rPr>
          <w:rFonts w:ascii="Arial" w:hAnsi="Arial" w:cs="Arial"/>
          <w:sz w:val="22"/>
        </w:rPr>
      </w:pPr>
      <w:r>
        <w:rPr>
          <w:rFonts w:ascii="Arial" w:hAnsi="Arial" w:cs="Arial"/>
          <w:b/>
          <w:sz w:val="22"/>
        </w:rPr>
        <w:t xml:space="preserve">TV </w:t>
      </w:r>
      <w:r w:rsidR="00876C83">
        <w:rPr>
          <w:rFonts w:ascii="Arial" w:hAnsi="Arial" w:cs="Arial"/>
          <w:b/>
          <w:sz w:val="22"/>
        </w:rPr>
        <w:t>News directors</w:t>
      </w:r>
    </w:p>
    <w:p w:rsidR="00876C83" w:rsidRDefault="00876C83" w:rsidP="0048500A">
      <w:pPr>
        <w:spacing w:line="360" w:lineRule="auto"/>
        <w:rPr>
          <w:rFonts w:ascii="Arial" w:hAnsi="Arial" w:cs="Arial"/>
          <w:sz w:val="22"/>
        </w:rPr>
      </w:pPr>
    </w:p>
    <w:p w:rsidR="00F74ED4" w:rsidRDefault="00F74ED4" w:rsidP="0048500A">
      <w:pPr>
        <w:spacing w:line="360" w:lineRule="auto"/>
        <w:rPr>
          <w:rFonts w:ascii="Arial" w:hAnsi="Arial" w:cs="Arial"/>
          <w:sz w:val="22"/>
        </w:rPr>
      </w:pPr>
      <w:r>
        <w:rPr>
          <w:rFonts w:ascii="Arial" w:hAnsi="Arial" w:cs="Arial"/>
          <w:sz w:val="22"/>
        </w:rPr>
        <w:t xml:space="preserve">Good news for minority news directors in </w:t>
      </w:r>
      <w:r w:rsidR="004E7C02">
        <w:rPr>
          <w:rFonts w:ascii="Arial" w:hAnsi="Arial" w:cs="Arial"/>
          <w:sz w:val="22"/>
        </w:rPr>
        <w:t>T</w:t>
      </w:r>
      <w:r>
        <w:rPr>
          <w:rFonts w:ascii="Arial" w:hAnsi="Arial" w:cs="Arial"/>
          <w:sz w:val="22"/>
        </w:rPr>
        <w:t>V.</w:t>
      </w:r>
      <w:r w:rsidR="008649CA">
        <w:rPr>
          <w:rFonts w:ascii="Arial" w:hAnsi="Arial" w:cs="Arial"/>
          <w:sz w:val="22"/>
        </w:rPr>
        <w:t xml:space="preserve"> </w:t>
      </w:r>
    </w:p>
    <w:p w:rsidR="00F74ED4" w:rsidRPr="00876C83" w:rsidRDefault="00F74ED4" w:rsidP="0048500A">
      <w:pPr>
        <w:spacing w:line="360" w:lineRule="auto"/>
        <w:rPr>
          <w:rFonts w:ascii="Arial" w:hAnsi="Arial" w:cs="Arial"/>
          <w:sz w:val="22"/>
        </w:rPr>
      </w:pPr>
    </w:p>
    <w:p w:rsidR="00D234EF" w:rsidRDefault="00086627">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d</w:t>
      </w:r>
      <w:r w:rsidR="00D234EF">
        <w:rPr>
          <w:rFonts w:ascii="Arial" w:hAnsi="Arial" w:cs="Arial"/>
          <w:sz w:val="22"/>
        </w:rPr>
        <w:t>irectors</w:t>
      </w:r>
      <w:r>
        <w:rPr>
          <w:rFonts w:ascii="Arial" w:hAnsi="Arial" w:cs="Arial"/>
          <w:sz w:val="22"/>
        </w:rPr>
        <w:t xml:space="preserve"> </w:t>
      </w:r>
      <w:r w:rsidR="005514F5">
        <w:rPr>
          <w:rFonts w:ascii="Arial" w:hAnsi="Arial" w:cs="Arial"/>
          <w:sz w:val="22"/>
        </w:rPr>
        <w:t>–</w:t>
      </w:r>
      <w:r w:rsidR="00D234EF">
        <w:rPr>
          <w:rFonts w:ascii="Arial" w:hAnsi="Arial" w:cs="Arial"/>
          <w:sz w:val="22"/>
        </w:rPr>
        <w:t xml:space="preserve"> </w:t>
      </w:r>
      <w:r w:rsidR="005514F5">
        <w:rPr>
          <w:rFonts w:ascii="Arial" w:hAnsi="Arial" w:cs="Arial"/>
          <w:sz w:val="22"/>
        </w:rPr>
        <w:t>1995 - 201</w:t>
      </w:r>
      <w:r w:rsidR="006E1C4C">
        <w:rPr>
          <w:rFonts w:ascii="Arial" w:hAnsi="Arial" w:cs="Arial"/>
          <w:sz w:val="22"/>
        </w:rPr>
        <w:t>6</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720"/>
        <w:gridCol w:w="900"/>
        <w:gridCol w:w="900"/>
        <w:gridCol w:w="900"/>
        <w:gridCol w:w="900"/>
      </w:tblGrid>
      <w:tr w:rsidR="00E14D2C" w:rsidTr="00E14D2C">
        <w:tc>
          <w:tcPr>
            <w:tcW w:w="1908" w:type="dxa"/>
          </w:tcPr>
          <w:p w:rsidR="00E14D2C" w:rsidRDefault="00E14D2C">
            <w:pPr>
              <w:rPr>
                <w:rFonts w:ascii="Arial" w:hAnsi="Arial" w:cs="Arial"/>
                <w:sz w:val="22"/>
              </w:rPr>
            </w:pPr>
          </w:p>
        </w:tc>
        <w:tc>
          <w:tcPr>
            <w:tcW w:w="900" w:type="dxa"/>
          </w:tcPr>
          <w:p w:rsidR="00E14D2C" w:rsidRDefault="00E14D2C" w:rsidP="00917990">
            <w:pPr>
              <w:jc w:val="center"/>
              <w:rPr>
                <w:rFonts w:ascii="Arial" w:hAnsi="Arial" w:cs="Arial"/>
                <w:sz w:val="22"/>
              </w:rPr>
            </w:pPr>
            <w:r>
              <w:rPr>
                <w:rFonts w:ascii="Arial" w:hAnsi="Arial" w:cs="Arial"/>
                <w:sz w:val="22"/>
              </w:rPr>
              <w:t>1995</w:t>
            </w:r>
          </w:p>
        </w:tc>
        <w:tc>
          <w:tcPr>
            <w:tcW w:w="720" w:type="dxa"/>
          </w:tcPr>
          <w:p w:rsidR="00E14D2C" w:rsidRDefault="00E14D2C" w:rsidP="00917990">
            <w:pPr>
              <w:jc w:val="center"/>
              <w:rPr>
                <w:rFonts w:ascii="Arial" w:hAnsi="Arial" w:cs="Arial"/>
                <w:sz w:val="22"/>
              </w:rPr>
            </w:pPr>
            <w:r>
              <w:rPr>
                <w:rFonts w:ascii="Arial" w:hAnsi="Arial" w:cs="Arial"/>
                <w:sz w:val="22"/>
              </w:rPr>
              <w:t>2000</w:t>
            </w:r>
          </w:p>
        </w:tc>
        <w:tc>
          <w:tcPr>
            <w:tcW w:w="900" w:type="dxa"/>
          </w:tcPr>
          <w:p w:rsidR="00E14D2C" w:rsidRDefault="00E14D2C" w:rsidP="00917990">
            <w:pPr>
              <w:jc w:val="center"/>
              <w:rPr>
                <w:rFonts w:ascii="Arial" w:hAnsi="Arial" w:cs="Arial"/>
                <w:sz w:val="22"/>
              </w:rPr>
            </w:pPr>
            <w:r>
              <w:rPr>
                <w:rFonts w:ascii="Arial" w:hAnsi="Arial" w:cs="Arial"/>
                <w:sz w:val="22"/>
              </w:rPr>
              <w:t>2005</w:t>
            </w:r>
          </w:p>
        </w:tc>
        <w:tc>
          <w:tcPr>
            <w:tcW w:w="900" w:type="dxa"/>
          </w:tcPr>
          <w:p w:rsidR="00E14D2C" w:rsidRDefault="00E14D2C" w:rsidP="00917990">
            <w:pPr>
              <w:jc w:val="center"/>
              <w:rPr>
                <w:rFonts w:ascii="Arial" w:hAnsi="Arial" w:cs="Arial"/>
                <w:sz w:val="22"/>
              </w:rPr>
            </w:pPr>
            <w:r>
              <w:rPr>
                <w:rFonts w:ascii="Arial" w:hAnsi="Arial" w:cs="Arial"/>
                <w:sz w:val="22"/>
              </w:rPr>
              <w:t>2010</w:t>
            </w:r>
          </w:p>
        </w:tc>
        <w:tc>
          <w:tcPr>
            <w:tcW w:w="900" w:type="dxa"/>
          </w:tcPr>
          <w:p w:rsidR="00E14D2C" w:rsidRDefault="00E14D2C">
            <w:pPr>
              <w:jc w:val="center"/>
              <w:rPr>
                <w:rFonts w:ascii="Arial" w:hAnsi="Arial" w:cs="Arial"/>
                <w:sz w:val="22"/>
              </w:rPr>
            </w:pPr>
            <w:r>
              <w:rPr>
                <w:rFonts w:ascii="Arial" w:hAnsi="Arial" w:cs="Arial"/>
                <w:sz w:val="22"/>
              </w:rPr>
              <w:t>2015</w:t>
            </w:r>
          </w:p>
        </w:tc>
        <w:tc>
          <w:tcPr>
            <w:tcW w:w="900" w:type="dxa"/>
          </w:tcPr>
          <w:p w:rsidR="00E14D2C" w:rsidRDefault="00E14D2C">
            <w:pPr>
              <w:jc w:val="center"/>
              <w:rPr>
                <w:rFonts w:ascii="Arial" w:hAnsi="Arial" w:cs="Arial"/>
                <w:sz w:val="22"/>
              </w:rPr>
            </w:pPr>
            <w:r>
              <w:rPr>
                <w:rFonts w:ascii="Arial" w:hAnsi="Arial" w:cs="Arial"/>
                <w:sz w:val="22"/>
              </w:rPr>
              <w:t>2016</w:t>
            </w:r>
          </w:p>
        </w:tc>
      </w:tr>
      <w:tr w:rsidR="00E14D2C" w:rsidTr="00E14D2C">
        <w:tc>
          <w:tcPr>
            <w:tcW w:w="1908" w:type="dxa"/>
          </w:tcPr>
          <w:p w:rsidR="00E14D2C" w:rsidRDefault="00E14D2C">
            <w:pPr>
              <w:rPr>
                <w:rFonts w:ascii="Arial" w:hAnsi="Arial" w:cs="Arial"/>
                <w:sz w:val="22"/>
              </w:rPr>
            </w:pPr>
            <w:r>
              <w:rPr>
                <w:rFonts w:ascii="Arial" w:hAnsi="Arial" w:cs="Arial"/>
                <w:sz w:val="22"/>
              </w:rPr>
              <w:t>Caucasian</w:t>
            </w:r>
          </w:p>
        </w:tc>
        <w:tc>
          <w:tcPr>
            <w:tcW w:w="900" w:type="dxa"/>
          </w:tcPr>
          <w:p w:rsidR="00E14D2C" w:rsidRDefault="00E14D2C" w:rsidP="00917990">
            <w:pPr>
              <w:jc w:val="center"/>
              <w:rPr>
                <w:rFonts w:ascii="Arial" w:hAnsi="Arial" w:cs="Arial"/>
                <w:sz w:val="22"/>
              </w:rPr>
            </w:pPr>
            <w:r>
              <w:rPr>
                <w:rFonts w:ascii="Arial" w:hAnsi="Arial" w:cs="Arial"/>
                <w:sz w:val="22"/>
              </w:rPr>
              <w:t>92.1%</w:t>
            </w:r>
          </w:p>
        </w:tc>
        <w:tc>
          <w:tcPr>
            <w:tcW w:w="720" w:type="dxa"/>
          </w:tcPr>
          <w:p w:rsidR="00E14D2C" w:rsidRDefault="00E14D2C" w:rsidP="00917990">
            <w:pPr>
              <w:jc w:val="center"/>
              <w:rPr>
                <w:rFonts w:ascii="Arial" w:hAnsi="Arial" w:cs="Arial"/>
                <w:sz w:val="22"/>
              </w:rPr>
            </w:pPr>
            <w:r>
              <w:rPr>
                <w:rFonts w:ascii="Arial" w:hAnsi="Arial" w:cs="Arial"/>
                <w:sz w:val="22"/>
              </w:rPr>
              <w:t>86%</w:t>
            </w:r>
          </w:p>
        </w:tc>
        <w:tc>
          <w:tcPr>
            <w:tcW w:w="900" w:type="dxa"/>
          </w:tcPr>
          <w:p w:rsidR="00E14D2C" w:rsidRDefault="00E14D2C" w:rsidP="00917990">
            <w:pPr>
              <w:jc w:val="center"/>
              <w:rPr>
                <w:rFonts w:ascii="Arial" w:hAnsi="Arial" w:cs="Arial"/>
                <w:sz w:val="22"/>
              </w:rPr>
            </w:pPr>
            <w:r>
              <w:rPr>
                <w:rFonts w:ascii="Arial" w:hAnsi="Arial" w:cs="Arial"/>
                <w:sz w:val="22"/>
              </w:rPr>
              <w:t>88.0%</w:t>
            </w:r>
          </w:p>
        </w:tc>
        <w:tc>
          <w:tcPr>
            <w:tcW w:w="900" w:type="dxa"/>
          </w:tcPr>
          <w:p w:rsidR="00E14D2C" w:rsidRDefault="00E14D2C" w:rsidP="00917990">
            <w:pPr>
              <w:jc w:val="center"/>
              <w:rPr>
                <w:rFonts w:ascii="Arial" w:hAnsi="Arial" w:cs="Arial"/>
                <w:sz w:val="22"/>
              </w:rPr>
            </w:pPr>
            <w:r>
              <w:rPr>
                <w:rFonts w:ascii="Arial" w:hAnsi="Arial" w:cs="Arial"/>
                <w:sz w:val="22"/>
              </w:rPr>
              <w:t>86.9%</w:t>
            </w:r>
          </w:p>
        </w:tc>
        <w:tc>
          <w:tcPr>
            <w:tcW w:w="900" w:type="dxa"/>
          </w:tcPr>
          <w:p w:rsidR="00E14D2C" w:rsidRDefault="00E14D2C">
            <w:pPr>
              <w:jc w:val="center"/>
              <w:rPr>
                <w:rFonts w:ascii="Arial" w:hAnsi="Arial" w:cs="Arial"/>
                <w:sz w:val="22"/>
              </w:rPr>
            </w:pPr>
            <w:r>
              <w:rPr>
                <w:rFonts w:ascii="Arial" w:hAnsi="Arial" w:cs="Arial"/>
                <w:sz w:val="22"/>
              </w:rPr>
              <w:t>87.5%</w:t>
            </w:r>
          </w:p>
        </w:tc>
        <w:tc>
          <w:tcPr>
            <w:tcW w:w="900" w:type="dxa"/>
          </w:tcPr>
          <w:p w:rsidR="00E14D2C" w:rsidRDefault="00E14D2C">
            <w:pPr>
              <w:jc w:val="center"/>
              <w:rPr>
                <w:rFonts w:ascii="Arial" w:hAnsi="Arial" w:cs="Arial"/>
                <w:sz w:val="22"/>
              </w:rPr>
            </w:pPr>
            <w:r>
              <w:rPr>
                <w:rFonts w:ascii="Arial" w:hAnsi="Arial" w:cs="Arial"/>
                <w:sz w:val="22"/>
              </w:rPr>
              <w:t>82.8%</w:t>
            </w:r>
          </w:p>
        </w:tc>
      </w:tr>
      <w:tr w:rsidR="00E14D2C" w:rsidTr="00E14D2C">
        <w:tc>
          <w:tcPr>
            <w:tcW w:w="1908" w:type="dxa"/>
          </w:tcPr>
          <w:p w:rsidR="00E14D2C" w:rsidRDefault="00E14D2C" w:rsidP="00F33F18">
            <w:pPr>
              <w:rPr>
                <w:rFonts w:ascii="Arial" w:hAnsi="Arial" w:cs="Arial"/>
                <w:sz w:val="22"/>
              </w:rPr>
            </w:pPr>
            <w:r>
              <w:rPr>
                <w:rFonts w:ascii="Arial" w:hAnsi="Arial" w:cs="Arial"/>
                <w:sz w:val="22"/>
              </w:rPr>
              <w:t>African American</w:t>
            </w:r>
          </w:p>
        </w:tc>
        <w:tc>
          <w:tcPr>
            <w:tcW w:w="900" w:type="dxa"/>
          </w:tcPr>
          <w:p w:rsidR="00E14D2C" w:rsidRDefault="00E14D2C" w:rsidP="00917990">
            <w:pPr>
              <w:jc w:val="center"/>
              <w:rPr>
                <w:rFonts w:ascii="Arial" w:hAnsi="Arial" w:cs="Arial"/>
                <w:sz w:val="22"/>
              </w:rPr>
            </w:pPr>
            <w:r>
              <w:rPr>
                <w:rFonts w:ascii="Arial" w:hAnsi="Arial" w:cs="Arial"/>
                <w:sz w:val="22"/>
              </w:rPr>
              <w:t>1.6</w:t>
            </w:r>
          </w:p>
        </w:tc>
        <w:tc>
          <w:tcPr>
            <w:tcW w:w="720" w:type="dxa"/>
          </w:tcPr>
          <w:p w:rsidR="00E14D2C" w:rsidRDefault="00E14D2C" w:rsidP="00917990">
            <w:pPr>
              <w:jc w:val="center"/>
              <w:rPr>
                <w:rFonts w:ascii="Arial" w:hAnsi="Arial" w:cs="Arial"/>
                <w:sz w:val="22"/>
              </w:rPr>
            </w:pPr>
            <w:r>
              <w:rPr>
                <w:rFonts w:ascii="Arial" w:hAnsi="Arial" w:cs="Arial"/>
                <w:sz w:val="22"/>
              </w:rPr>
              <w:t>3</w:t>
            </w:r>
          </w:p>
        </w:tc>
        <w:tc>
          <w:tcPr>
            <w:tcW w:w="900" w:type="dxa"/>
          </w:tcPr>
          <w:p w:rsidR="00E14D2C" w:rsidRDefault="00E14D2C" w:rsidP="00917990">
            <w:pPr>
              <w:jc w:val="center"/>
              <w:rPr>
                <w:rFonts w:ascii="Arial" w:hAnsi="Arial" w:cs="Arial"/>
                <w:sz w:val="22"/>
              </w:rPr>
            </w:pPr>
            <w:r>
              <w:rPr>
                <w:rFonts w:ascii="Arial" w:hAnsi="Arial" w:cs="Arial"/>
                <w:sz w:val="22"/>
              </w:rPr>
              <w:t>3.9</w:t>
            </w:r>
          </w:p>
        </w:tc>
        <w:tc>
          <w:tcPr>
            <w:tcW w:w="900" w:type="dxa"/>
          </w:tcPr>
          <w:p w:rsidR="00E14D2C" w:rsidRDefault="00E14D2C" w:rsidP="00917990">
            <w:pPr>
              <w:jc w:val="center"/>
              <w:rPr>
                <w:rFonts w:ascii="Arial" w:hAnsi="Arial" w:cs="Arial"/>
                <w:sz w:val="22"/>
              </w:rPr>
            </w:pPr>
            <w:r>
              <w:rPr>
                <w:rFonts w:ascii="Arial" w:hAnsi="Arial" w:cs="Arial"/>
                <w:sz w:val="22"/>
              </w:rPr>
              <w:t>3.3</w:t>
            </w:r>
          </w:p>
        </w:tc>
        <w:tc>
          <w:tcPr>
            <w:tcW w:w="900" w:type="dxa"/>
          </w:tcPr>
          <w:p w:rsidR="00E14D2C" w:rsidRDefault="00E14D2C">
            <w:pPr>
              <w:jc w:val="center"/>
              <w:rPr>
                <w:rFonts w:ascii="Arial" w:hAnsi="Arial" w:cs="Arial"/>
                <w:sz w:val="22"/>
              </w:rPr>
            </w:pPr>
            <w:r>
              <w:rPr>
                <w:rFonts w:ascii="Arial" w:hAnsi="Arial" w:cs="Arial"/>
                <w:sz w:val="22"/>
              </w:rPr>
              <w:t>4.3</w:t>
            </w:r>
          </w:p>
        </w:tc>
        <w:tc>
          <w:tcPr>
            <w:tcW w:w="900" w:type="dxa"/>
          </w:tcPr>
          <w:p w:rsidR="00E14D2C" w:rsidRDefault="00E14D2C">
            <w:pPr>
              <w:jc w:val="center"/>
              <w:rPr>
                <w:rFonts w:ascii="Arial" w:hAnsi="Arial" w:cs="Arial"/>
                <w:sz w:val="22"/>
              </w:rPr>
            </w:pPr>
            <w:r>
              <w:rPr>
                <w:rFonts w:ascii="Arial" w:hAnsi="Arial" w:cs="Arial"/>
                <w:sz w:val="22"/>
              </w:rPr>
              <w:t>5.5</w:t>
            </w:r>
          </w:p>
        </w:tc>
      </w:tr>
      <w:tr w:rsidR="00E14D2C" w:rsidTr="00E14D2C">
        <w:tc>
          <w:tcPr>
            <w:tcW w:w="1908" w:type="dxa"/>
          </w:tcPr>
          <w:p w:rsidR="00E14D2C" w:rsidRDefault="00E14D2C" w:rsidP="00F33F18">
            <w:pPr>
              <w:rPr>
                <w:rFonts w:ascii="Arial" w:hAnsi="Arial" w:cs="Arial"/>
                <w:sz w:val="22"/>
              </w:rPr>
            </w:pPr>
            <w:r>
              <w:rPr>
                <w:rFonts w:ascii="Arial" w:hAnsi="Arial" w:cs="Arial"/>
                <w:sz w:val="22"/>
              </w:rPr>
              <w:t>Hispanic/Latino</w:t>
            </w:r>
          </w:p>
        </w:tc>
        <w:tc>
          <w:tcPr>
            <w:tcW w:w="900" w:type="dxa"/>
          </w:tcPr>
          <w:p w:rsidR="00E14D2C" w:rsidRDefault="00E14D2C" w:rsidP="00917990">
            <w:pPr>
              <w:jc w:val="center"/>
              <w:rPr>
                <w:rFonts w:ascii="Arial" w:hAnsi="Arial" w:cs="Arial"/>
                <w:sz w:val="22"/>
              </w:rPr>
            </w:pPr>
            <w:r>
              <w:rPr>
                <w:rFonts w:ascii="Arial" w:hAnsi="Arial" w:cs="Arial"/>
                <w:sz w:val="22"/>
              </w:rPr>
              <w:t>3.8</w:t>
            </w:r>
          </w:p>
        </w:tc>
        <w:tc>
          <w:tcPr>
            <w:tcW w:w="720" w:type="dxa"/>
          </w:tcPr>
          <w:p w:rsidR="00E14D2C" w:rsidRDefault="00E14D2C" w:rsidP="00917990">
            <w:pPr>
              <w:jc w:val="center"/>
              <w:rPr>
                <w:rFonts w:ascii="Arial" w:hAnsi="Arial" w:cs="Arial"/>
                <w:sz w:val="22"/>
              </w:rPr>
            </w:pPr>
            <w:r>
              <w:rPr>
                <w:rFonts w:ascii="Arial" w:hAnsi="Arial" w:cs="Arial"/>
                <w:sz w:val="22"/>
              </w:rPr>
              <w:t>9</w:t>
            </w:r>
          </w:p>
        </w:tc>
        <w:tc>
          <w:tcPr>
            <w:tcW w:w="900" w:type="dxa"/>
          </w:tcPr>
          <w:p w:rsidR="00E14D2C" w:rsidRDefault="00E14D2C" w:rsidP="00917990">
            <w:pPr>
              <w:jc w:val="center"/>
              <w:rPr>
                <w:rFonts w:ascii="Arial" w:hAnsi="Arial" w:cs="Arial"/>
                <w:sz w:val="22"/>
              </w:rPr>
            </w:pPr>
            <w:r>
              <w:rPr>
                <w:rFonts w:ascii="Arial" w:hAnsi="Arial" w:cs="Arial"/>
                <w:sz w:val="22"/>
              </w:rPr>
              <w:t>5.8</w:t>
            </w:r>
          </w:p>
        </w:tc>
        <w:tc>
          <w:tcPr>
            <w:tcW w:w="900" w:type="dxa"/>
          </w:tcPr>
          <w:p w:rsidR="00E14D2C" w:rsidRDefault="00E14D2C" w:rsidP="00917990">
            <w:pPr>
              <w:jc w:val="center"/>
              <w:rPr>
                <w:rFonts w:ascii="Arial" w:hAnsi="Arial" w:cs="Arial"/>
                <w:sz w:val="22"/>
              </w:rPr>
            </w:pPr>
            <w:r>
              <w:rPr>
                <w:rFonts w:ascii="Arial" w:hAnsi="Arial" w:cs="Arial"/>
                <w:sz w:val="22"/>
              </w:rPr>
              <w:t>6.6</w:t>
            </w:r>
          </w:p>
        </w:tc>
        <w:tc>
          <w:tcPr>
            <w:tcW w:w="900" w:type="dxa"/>
          </w:tcPr>
          <w:p w:rsidR="00E14D2C" w:rsidRDefault="00E14D2C">
            <w:pPr>
              <w:jc w:val="center"/>
              <w:rPr>
                <w:rFonts w:ascii="Arial" w:hAnsi="Arial" w:cs="Arial"/>
                <w:sz w:val="22"/>
              </w:rPr>
            </w:pPr>
            <w:r>
              <w:rPr>
                <w:rFonts w:ascii="Arial" w:hAnsi="Arial" w:cs="Arial"/>
                <w:sz w:val="22"/>
              </w:rPr>
              <w:t>6</w:t>
            </w:r>
          </w:p>
        </w:tc>
        <w:tc>
          <w:tcPr>
            <w:tcW w:w="900" w:type="dxa"/>
          </w:tcPr>
          <w:p w:rsidR="00E14D2C" w:rsidRDefault="00E14D2C">
            <w:pPr>
              <w:jc w:val="center"/>
              <w:rPr>
                <w:rFonts w:ascii="Arial" w:hAnsi="Arial" w:cs="Arial"/>
                <w:sz w:val="22"/>
              </w:rPr>
            </w:pPr>
            <w:r>
              <w:rPr>
                <w:rFonts w:ascii="Arial" w:hAnsi="Arial" w:cs="Arial"/>
                <w:sz w:val="22"/>
              </w:rPr>
              <w:t>8.8</w:t>
            </w:r>
          </w:p>
        </w:tc>
      </w:tr>
      <w:tr w:rsidR="00E14D2C" w:rsidTr="00E14D2C">
        <w:tc>
          <w:tcPr>
            <w:tcW w:w="1908" w:type="dxa"/>
          </w:tcPr>
          <w:p w:rsidR="00E14D2C" w:rsidRDefault="00E14D2C" w:rsidP="00F33F18">
            <w:pPr>
              <w:rPr>
                <w:rFonts w:ascii="Arial" w:hAnsi="Arial" w:cs="Arial"/>
                <w:sz w:val="22"/>
              </w:rPr>
            </w:pPr>
            <w:r>
              <w:rPr>
                <w:rFonts w:ascii="Arial" w:hAnsi="Arial" w:cs="Arial"/>
                <w:sz w:val="22"/>
              </w:rPr>
              <w:t>Asian American</w:t>
            </w:r>
          </w:p>
        </w:tc>
        <w:tc>
          <w:tcPr>
            <w:tcW w:w="900" w:type="dxa"/>
          </w:tcPr>
          <w:p w:rsidR="00E14D2C" w:rsidRDefault="00E14D2C" w:rsidP="00917990">
            <w:pPr>
              <w:jc w:val="center"/>
              <w:rPr>
                <w:rFonts w:ascii="Arial" w:hAnsi="Arial" w:cs="Arial"/>
                <w:sz w:val="22"/>
              </w:rPr>
            </w:pPr>
            <w:r>
              <w:rPr>
                <w:rFonts w:ascii="Arial" w:hAnsi="Arial" w:cs="Arial"/>
                <w:sz w:val="22"/>
              </w:rPr>
              <w:t>1.5</w:t>
            </w:r>
          </w:p>
        </w:tc>
        <w:tc>
          <w:tcPr>
            <w:tcW w:w="720" w:type="dxa"/>
          </w:tcPr>
          <w:p w:rsidR="00E14D2C" w:rsidRDefault="00E14D2C" w:rsidP="00917990">
            <w:pPr>
              <w:jc w:val="center"/>
              <w:rPr>
                <w:rFonts w:ascii="Arial" w:hAnsi="Arial" w:cs="Arial"/>
                <w:sz w:val="22"/>
              </w:rPr>
            </w:pPr>
            <w:r>
              <w:rPr>
                <w:rFonts w:ascii="Arial" w:hAnsi="Arial" w:cs="Arial"/>
                <w:sz w:val="22"/>
              </w:rPr>
              <w:t>2</w:t>
            </w:r>
          </w:p>
        </w:tc>
        <w:tc>
          <w:tcPr>
            <w:tcW w:w="900" w:type="dxa"/>
          </w:tcPr>
          <w:p w:rsidR="00E14D2C" w:rsidRDefault="00E14D2C" w:rsidP="00917990">
            <w:pPr>
              <w:jc w:val="center"/>
              <w:rPr>
                <w:rFonts w:ascii="Arial" w:hAnsi="Arial" w:cs="Arial"/>
                <w:sz w:val="22"/>
              </w:rPr>
            </w:pPr>
            <w:r>
              <w:rPr>
                <w:rFonts w:ascii="Arial" w:hAnsi="Arial" w:cs="Arial"/>
                <w:sz w:val="22"/>
              </w:rPr>
              <w:t>1.3</w:t>
            </w:r>
          </w:p>
        </w:tc>
        <w:tc>
          <w:tcPr>
            <w:tcW w:w="900" w:type="dxa"/>
          </w:tcPr>
          <w:p w:rsidR="00E14D2C" w:rsidRDefault="00E14D2C" w:rsidP="00917990">
            <w:pPr>
              <w:jc w:val="center"/>
              <w:rPr>
                <w:rFonts w:ascii="Arial" w:hAnsi="Arial" w:cs="Arial"/>
                <w:sz w:val="22"/>
              </w:rPr>
            </w:pPr>
            <w:r>
              <w:rPr>
                <w:rFonts w:ascii="Arial" w:hAnsi="Arial" w:cs="Arial"/>
                <w:sz w:val="22"/>
              </w:rPr>
              <w:t>2.6</w:t>
            </w:r>
          </w:p>
        </w:tc>
        <w:tc>
          <w:tcPr>
            <w:tcW w:w="900" w:type="dxa"/>
          </w:tcPr>
          <w:p w:rsidR="00E14D2C" w:rsidRDefault="00E14D2C">
            <w:pPr>
              <w:jc w:val="center"/>
              <w:rPr>
                <w:rFonts w:ascii="Arial" w:hAnsi="Arial" w:cs="Arial"/>
                <w:sz w:val="22"/>
              </w:rPr>
            </w:pPr>
            <w:r>
              <w:rPr>
                <w:rFonts w:ascii="Arial" w:hAnsi="Arial" w:cs="Arial"/>
                <w:sz w:val="22"/>
              </w:rPr>
              <w:t>1.8</w:t>
            </w:r>
          </w:p>
        </w:tc>
        <w:tc>
          <w:tcPr>
            <w:tcW w:w="900" w:type="dxa"/>
          </w:tcPr>
          <w:p w:rsidR="00E14D2C" w:rsidRDefault="00E14D2C">
            <w:pPr>
              <w:jc w:val="center"/>
              <w:rPr>
                <w:rFonts w:ascii="Arial" w:hAnsi="Arial" w:cs="Arial"/>
                <w:sz w:val="22"/>
              </w:rPr>
            </w:pPr>
            <w:r>
              <w:rPr>
                <w:rFonts w:ascii="Arial" w:hAnsi="Arial" w:cs="Arial"/>
                <w:sz w:val="22"/>
              </w:rPr>
              <w:t>2.6</w:t>
            </w:r>
          </w:p>
        </w:tc>
      </w:tr>
      <w:tr w:rsidR="00E14D2C" w:rsidTr="00E14D2C">
        <w:tc>
          <w:tcPr>
            <w:tcW w:w="1908" w:type="dxa"/>
          </w:tcPr>
          <w:p w:rsidR="00E14D2C" w:rsidRDefault="00E14D2C" w:rsidP="00F33F18">
            <w:pPr>
              <w:rPr>
                <w:rFonts w:ascii="Arial" w:hAnsi="Arial" w:cs="Arial"/>
                <w:sz w:val="22"/>
              </w:rPr>
            </w:pPr>
            <w:r>
              <w:rPr>
                <w:rFonts w:ascii="Arial" w:hAnsi="Arial" w:cs="Arial"/>
                <w:sz w:val="22"/>
              </w:rPr>
              <w:t>Native American</w:t>
            </w:r>
          </w:p>
        </w:tc>
        <w:tc>
          <w:tcPr>
            <w:tcW w:w="900" w:type="dxa"/>
          </w:tcPr>
          <w:p w:rsidR="00E14D2C" w:rsidRDefault="00E14D2C" w:rsidP="00917990">
            <w:pPr>
              <w:jc w:val="center"/>
              <w:rPr>
                <w:rFonts w:ascii="Arial" w:hAnsi="Arial" w:cs="Arial"/>
                <w:sz w:val="22"/>
              </w:rPr>
            </w:pPr>
            <w:r>
              <w:rPr>
                <w:rFonts w:ascii="Arial" w:hAnsi="Arial" w:cs="Arial"/>
                <w:sz w:val="22"/>
              </w:rPr>
              <w:t>1.0</w:t>
            </w:r>
          </w:p>
        </w:tc>
        <w:tc>
          <w:tcPr>
            <w:tcW w:w="720" w:type="dxa"/>
          </w:tcPr>
          <w:p w:rsidR="00E14D2C" w:rsidRDefault="00E14D2C" w:rsidP="00917990">
            <w:pPr>
              <w:jc w:val="center"/>
              <w:rPr>
                <w:rFonts w:ascii="Arial" w:hAnsi="Arial" w:cs="Arial"/>
                <w:sz w:val="22"/>
              </w:rPr>
            </w:pPr>
            <w:r>
              <w:rPr>
                <w:rFonts w:ascii="Arial" w:hAnsi="Arial" w:cs="Arial"/>
                <w:sz w:val="22"/>
              </w:rPr>
              <w:t>&lt;1</w:t>
            </w:r>
          </w:p>
        </w:tc>
        <w:tc>
          <w:tcPr>
            <w:tcW w:w="900" w:type="dxa"/>
          </w:tcPr>
          <w:p w:rsidR="00E14D2C" w:rsidRDefault="00E14D2C" w:rsidP="00917990">
            <w:pPr>
              <w:jc w:val="center"/>
              <w:rPr>
                <w:rFonts w:ascii="Arial" w:hAnsi="Arial" w:cs="Arial"/>
                <w:sz w:val="22"/>
              </w:rPr>
            </w:pPr>
            <w:r>
              <w:rPr>
                <w:rFonts w:ascii="Arial" w:hAnsi="Arial" w:cs="Arial"/>
                <w:sz w:val="22"/>
              </w:rPr>
              <w:t>1.0</w:t>
            </w:r>
          </w:p>
        </w:tc>
        <w:tc>
          <w:tcPr>
            <w:tcW w:w="900" w:type="dxa"/>
          </w:tcPr>
          <w:p w:rsidR="00E14D2C" w:rsidRDefault="00E14D2C" w:rsidP="00917990">
            <w:pPr>
              <w:jc w:val="center"/>
              <w:rPr>
                <w:rFonts w:ascii="Arial" w:hAnsi="Arial" w:cs="Arial"/>
                <w:sz w:val="22"/>
              </w:rPr>
            </w:pPr>
            <w:r>
              <w:rPr>
                <w:rFonts w:ascii="Arial" w:hAnsi="Arial" w:cs="Arial"/>
                <w:sz w:val="22"/>
              </w:rPr>
              <w:t>0.7</w:t>
            </w:r>
          </w:p>
        </w:tc>
        <w:tc>
          <w:tcPr>
            <w:tcW w:w="900" w:type="dxa"/>
          </w:tcPr>
          <w:p w:rsidR="00E14D2C" w:rsidRDefault="00E14D2C">
            <w:pPr>
              <w:jc w:val="center"/>
              <w:rPr>
                <w:rFonts w:ascii="Arial" w:hAnsi="Arial" w:cs="Arial"/>
                <w:sz w:val="22"/>
              </w:rPr>
            </w:pPr>
            <w:r>
              <w:rPr>
                <w:rFonts w:ascii="Arial" w:hAnsi="Arial" w:cs="Arial"/>
                <w:sz w:val="22"/>
              </w:rPr>
              <w:t>0.4</w:t>
            </w:r>
          </w:p>
        </w:tc>
        <w:tc>
          <w:tcPr>
            <w:tcW w:w="900" w:type="dxa"/>
          </w:tcPr>
          <w:p w:rsidR="00E14D2C" w:rsidRDefault="00E14D2C">
            <w:pPr>
              <w:jc w:val="center"/>
              <w:rPr>
                <w:rFonts w:ascii="Arial" w:hAnsi="Arial" w:cs="Arial"/>
                <w:sz w:val="22"/>
              </w:rPr>
            </w:pPr>
            <w:r>
              <w:rPr>
                <w:rFonts w:ascii="Arial" w:hAnsi="Arial" w:cs="Arial"/>
                <w:sz w:val="22"/>
              </w:rPr>
              <w:t>0.3</w:t>
            </w:r>
          </w:p>
        </w:tc>
      </w:tr>
    </w:tbl>
    <w:p w:rsidR="00D234EF" w:rsidRDefault="00D234EF">
      <w:pPr>
        <w:rPr>
          <w:rFonts w:ascii="Arial" w:hAnsi="Arial" w:cs="Arial"/>
          <w:sz w:val="22"/>
        </w:rPr>
      </w:pPr>
    </w:p>
    <w:p w:rsidR="006754B0" w:rsidRDefault="006754B0" w:rsidP="007B6F7B">
      <w:pPr>
        <w:spacing w:line="360" w:lineRule="auto"/>
        <w:rPr>
          <w:rFonts w:ascii="Arial" w:hAnsi="Arial" w:cs="Arial"/>
          <w:sz w:val="22"/>
        </w:rPr>
      </w:pPr>
      <w:r>
        <w:rPr>
          <w:rFonts w:ascii="Arial" w:hAnsi="Arial" w:cs="Arial"/>
          <w:sz w:val="22"/>
        </w:rPr>
        <w:t xml:space="preserve">The percentage of minority TV news directors hit an all-time high this year, at 17.1%.  That shatters the old record of 15.5% set in 2008.  African American news directors, at 5.5% hit their highest level ever (the old record was 4.3% ion 2014).  Hispanic/Latino, at 8.8%, </w:t>
      </w:r>
      <w:r w:rsidR="00E14D2C">
        <w:rPr>
          <w:rFonts w:ascii="Arial" w:hAnsi="Arial" w:cs="Arial"/>
          <w:sz w:val="22"/>
        </w:rPr>
        <w:t xml:space="preserve">was not far behind its all-time high of 9.3% in 2008.  Asian American, at 2.6%, tied </w:t>
      </w:r>
      <w:r w:rsidR="00E14D2C">
        <w:rPr>
          <w:rFonts w:ascii="Arial" w:hAnsi="Arial" w:cs="Arial"/>
          <w:sz w:val="22"/>
        </w:rPr>
        <w:lastRenderedPageBreak/>
        <w:t>its all-time high set in 2010.  At 0.3%, Native American was the only group actually down from a year ago.</w:t>
      </w:r>
    </w:p>
    <w:p w:rsidR="006754B0" w:rsidRDefault="006754B0" w:rsidP="007B6F7B">
      <w:pPr>
        <w:spacing w:line="360" w:lineRule="auto"/>
        <w:rPr>
          <w:rFonts w:ascii="Arial" w:hAnsi="Arial" w:cs="Arial"/>
          <w:sz w:val="22"/>
        </w:rPr>
      </w:pPr>
    </w:p>
    <w:p w:rsidR="00E14D2C" w:rsidRDefault="00E14D2C" w:rsidP="00E14D2C">
      <w:pPr>
        <w:spacing w:line="360" w:lineRule="auto"/>
        <w:rPr>
          <w:rFonts w:ascii="Arial" w:hAnsi="Arial" w:cs="Arial"/>
          <w:sz w:val="22"/>
        </w:rPr>
      </w:pPr>
      <w:r>
        <w:rPr>
          <w:rFonts w:ascii="Arial" w:hAnsi="Arial" w:cs="Arial"/>
          <w:sz w:val="22"/>
        </w:rPr>
        <w:t>The percentage of minority news directors at non-Hispanic stations also set a new record – at 13.9%.  The old record was 10.7% set back in 2012.  African American and Hispanic were both at 5.4% at non-Hispanic stations.  That’s a record high for both groups.  Asian American, at 2.7%, also hit a record high.  Native American f</w:t>
      </w:r>
      <w:r w:rsidR="00F9524C">
        <w:rPr>
          <w:rFonts w:ascii="Arial" w:hAnsi="Arial" w:cs="Arial"/>
          <w:sz w:val="22"/>
        </w:rPr>
        <w:t>ell</w:t>
      </w:r>
      <w:r>
        <w:rPr>
          <w:rFonts w:ascii="Arial" w:hAnsi="Arial" w:cs="Arial"/>
          <w:sz w:val="22"/>
        </w:rPr>
        <w:t xml:space="preserve"> a hair to 0.3%</w:t>
      </w:r>
    </w:p>
    <w:p w:rsidR="00B020AF" w:rsidRDefault="00B020AF" w:rsidP="007B6F7B">
      <w:pPr>
        <w:spacing w:line="360" w:lineRule="auto"/>
        <w:rPr>
          <w:rFonts w:ascii="Arial" w:hAnsi="Arial" w:cs="Arial"/>
          <w:sz w:val="22"/>
        </w:rPr>
      </w:pPr>
    </w:p>
    <w:p w:rsidR="00FB25E9" w:rsidRDefault="00FB25E9" w:rsidP="007B6F7B">
      <w:pPr>
        <w:spacing w:line="360" w:lineRule="auto"/>
        <w:rPr>
          <w:rFonts w:ascii="Arial" w:hAnsi="Arial" w:cs="Arial"/>
          <w:sz w:val="22"/>
        </w:rPr>
      </w:pPr>
      <w:r>
        <w:rPr>
          <w:rFonts w:ascii="Arial" w:hAnsi="Arial" w:cs="Arial"/>
          <w:sz w:val="22"/>
        </w:rPr>
        <w:t xml:space="preserve">Overall, Hispanic news directors were most often found in top 25 markets, </w:t>
      </w:r>
      <w:r w:rsidR="00442CE8">
        <w:rPr>
          <w:rFonts w:ascii="Arial" w:hAnsi="Arial" w:cs="Arial"/>
          <w:sz w:val="22"/>
        </w:rPr>
        <w:t>newsrooms</w:t>
      </w:r>
      <w:r>
        <w:rPr>
          <w:rFonts w:ascii="Arial" w:hAnsi="Arial" w:cs="Arial"/>
          <w:sz w:val="22"/>
        </w:rPr>
        <w:t xml:space="preserve"> of under 31 </w:t>
      </w:r>
      <w:r w:rsidR="00442CE8">
        <w:rPr>
          <w:rFonts w:ascii="Arial" w:hAnsi="Arial" w:cs="Arial"/>
          <w:sz w:val="22"/>
        </w:rPr>
        <w:t xml:space="preserve">employees </w:t>
      </w:r>
      <w:r>
        <w:rPr>
          <w:rFonts w:ascii="Arial" w:hAnsi="Arial" w:cs="Arial"/>
          <w:sz w:val="22"/>
        </w:rPr>
        <w:t xml:space="preserve">and other commercial and non-commercial stations.  African American news directors were most often found in markets 26 </w:t>
      </w:r>
      <w:r w:rsidR="00F03A49">
        <w:rPr>
          <w:rFonts w:ascii="Arial" w:hAnsi="Arial" w:cs="Arial"/>
          <w:sz w:val="22"/>
        </w:rPr>
        <w:t>to</w:t>
      </w:r>
      <w:r>
        <w:rPr>
          <w:rFonts w:ascii="Arial" w:hAnsi="Arial" w:cs="Arial"/>
          <w:sz w:val="22"/>
        </w:rPr>
        <w:t xml:space="preserve"> 100, ABC and NBC affiliates, non-commercial stations and in the South.  Minority news directors, generally, were least likely to be in the smallest markets (151+), at the very biggest newsrooms (51+</w:t>
      </w:r>
      <w:r w:rsidR="007540EB">
        <w:rPr>
          <w:rFonts w:ascii="Arial" w:hAnsi="Arial" w:cs="Arial"/>
          <w:sz w:val="22"/>
        </w:rPr>
        <w:t xml:space="preserve"> staffers</w:t>
      </w:r>
      <w:r>
        <w:rPr>
          <w:rFonts w:ascii="Arial" w:hAnsi="Arial" w:cs="Arial"/>
          <w:sz w:val="22"/>
        </w:rPr>
        <w:t>), at NBC and Fox affiliates and stations in the Midwest.</w:t>
      </w:r>
    </w:p>
    <w:p w:rsidR="00FB25E9" w:rsidRDefault="00FB25E9" w:rsidP="007B6F7B">
      <w:pPr>
        <w:spacing w:line="360" w:lineRule="auto"/>
        <w:rPr>
          <w:rFonts w:ascii="Arial" w:hAnsi="Arial" w:cs="Arial"/>
          <w:sz w:val="22"/>
        </w:rPr>
      </w:pPr>
    </w:p>
    <w:p w:rsidR="00442CE8" w:rsidRPr="00442CE8" w:rsidRDefault="0097496C" w:rsidP="007B6F7B">
      <w:pPr>
        <w:spacing w:line="360" w:lineRule="auto"/>
        <w:rPr>
          <w:rFonts w:ascii="Arial" w:hAnsi="Arial" w:cs="Arial"/>
          <w:sz w:val="22"/>
        </w:rPr>
      </w:pPr>
      <w:r>
        <w:rPr>
          <w:rFonts w:ascii="Arial" w:hAnsi="Arial" w:cs="Arial"/>
          <w:b/>
          <w:sz w:val="22"/>
        </w:rPr>
        <w:t xml:space="preserve">TV: </w:t>
      </w:r>
      <w:r w:rsidR="00442CE8">
        <w:rPr>
          <w:rFonts w:ascii="Arial" w:hAnsi="Arial" w:cs="Arial"/>
          <w:b/>
          <w:sz w:val="22"/>
        </w:rPr>
        <w:t>The bigger picture</w:t>
      </w:r>
    </w:p>
    <w:p w:rsidR="008D5026" w:rsidRDefault="008D5026" w:rsidP="007B6F7B">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Mi</w:t>
      </w:r>
      <w:r w:rsidR="002760C5">
        <w:rPr>
          <w:rFonts w:ascii="Arial" w:hAnsi="Arial" w:cs="Arial"/>
          <w:sz w:val="22"/>
        </w:rPr>
        <w:t xml:space="preserve">norities in </w:t>
      </w:r>
      <w:r w:rsidR="00365ACC">
        <w:rPr>
          <w:rFonts w:ascii="Arial" w:hAnsi="Arial" w:cs="Arial"/>
          <w:sz w:val="22"/>
        </w:rPr>
        <w:t>l</w:t>
      </w:r>
      <w:r w:rsidR="002760C5">
        <w:rPr>
          <w:rFonts w:ascii="Arial" w:hAnsi="Arial" w:cs="Arial"/>
          <w:sz w:val="22"/>
        </w:rPr>
        <w:t xml:space="preserve">ocal TV </w:t>
      </w:r>
      <w:r w:rsidR="00365ACC">
        <w:rPr>
          <w:rFonts w:ascii="Arial" w:hAnsi="Arial" w:cs="Arial"/>
          <w:sz w:val="22"/>
        </w:rPr>
        <w:t>n</w:t>
      </w:r>
      <w:r w:rsidR="002760C5">
        <w:rPr>
          <w:rFonts w:ascii="Arial" w:hAnsi="Arial" w:cs="Arial"/>
          <w:sz w:val="22"/>
        </w:rPr>
        <w:t xml:space="preserve">ews – </w:t>
      </w:r>
      <w:r w:rsidR="00B81EFF">
        <w:rPr>
          <w:rFonts w:ascii="Arial" w:hAnsi="Arial" w:cs="Arial"/>
          <w:sz w:val="22"/>
        </w:rPr>
        <w:t>201</w:t>
      </w:r>
      <w:r w:rsidR="0010099B">
        <w:rPr>
          <w:rFonts w:ascii="Arial" w:hAnsi="Arial" w:cs="Arial"/>
          <w:sz w:val="22"/>
        </w:rPr>
        <w:t>6</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 News</w:t>
            </w:r>
          </w:p>
          <w:p w:rsidR="00F85C80" w:rsidRDefault="00F85C80" w:rsidP="00F911A7">
            <w:pPr>
              <w:jc w:val="center"/>
              <w:rPr>
                <w:rFonts w:ascii="Arial" w:hAnsi="Arial" w:cs="Arial"/>
                <w:sz w:val="22"/>
              </w:rPr>
            </w:pPr>
            <w:r>
              <w:rPr>
                <w:rFonts w:ascii="Arial" w:hAnsi="Arial" w:cs="Arial"/>
                <w:sz w:val="22"/>
              </w:rPr>
              <w:t>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1914" w:type="dxa"/>
          </w:tcPr>
          <w:p w:rsidR="00F85C80" w:rsidRDefault="00F85C80" w:rsidP="00F911A7">
            <w:pPr>
              <w:jc w:val="center"/>
              <w:rPr>
                <w:rFonts w:ascii="Arial" w:hAnsi="Arial" w:cs="Arial"/>
                <w:sz w:val="22"/>
              </w:rPr>
            </w:pPr>
            <w:r>
              <w:rPr>
                <w:rFonts w:ascii="Arial" w:hAnsi="Arial" w:cs="Arial"/>
                <w:sz w:val="22"/>
              </w:rPr>
              <w:t>Average Number of 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Television</w:t>
            </w:r>
          </w:p>
        </w:tc>
        <w:tc>
          <w:tcPr>
            <w:tcW w:w="0" w:type="auto"/>
          </w:tcPr>
          <w:p w:rsidR="00F85C80" w:rsidRDefault="007A32F3" w:rsidP="007A32F3">
            <w:pPr>
              <w:jc w:val="center"/>
              <w:rPr>
                <w:rFonts w:ascii="Arial" w:hAnsi="Arial" w:cs="Arial"/>
                <w:sz w:val="22"/>
              </w:rPr>
            </w:pPr>
            <w:r>
              <w:rPr>
                <w:rFonts w:ascii="Arial" w:hAnsi="Arial" w:cs="Arial"/>
                <w:sz w:val="22"/>
              </w:rPr>
              <w:t xml:space="preserve">94.3% </w:t>
            </w:r>
            <w:r w:rsidR="00FB0E10">
              <w:rPr>
                <w:rFonts w:ascii="Arial" w:hAnsi="Arial" w:cs="Arial"/>
                <w:sz w:val="22"/>
              </w:rPr>
              <w:t xml:space="preserve"> </w:t>
            </w:r>
          </w:p>
        </w:tc>
        <w:tc>
          <w:tcPr>
            <w:tcW w:w="0" w:type="auto"/>
          </w:tcPr>
          <w:p w:rsidR="00F85C80" w:rsidRDefault="0010099B" w:rsidP="007A32F3">
            <w:pPr>
              <w:jc w:val="center"/>
              <w:rPr>
                <w:rFonts w:ascii="Arial" w:hAnsi="Arial" w:cs="Arial"/>
                <w:sz w:val="22"/>
              </w:rPr>
            </w:pPr>
            <w:r>
              <w:rPr>
                <w:rFonts w:ascii="Arial" w:hAnsi="Arial" w:cs="Arial"/>
                <w:sz w:val="22"/>
              </w:rPr>
              <w:t>17.2%</w:t>
            </w:r>
          </w:p>
        </w:tc>
        <w:tc>
          <w:tcPr>
            <w:tcW w:w="0" w:type="auto"/>
          </w:tcPr>
          <w:p w:rsidR="00F85C80" w:rsidRDefault="007A32F3" w:rsidP="007A32F3">
            <w:pPr>
              <w:jc w:val="center"/>
              <w:rPr>
                <w:rFonts w:ascii="Arial" w:hAnsi="Arial" w:cs="Arial"/>
                <w:sz w:val="22"/>
              </w:rPr>
            </w:pPr>
            <w:r>
              <w:rPr>
                <w:rFonts w:ascii="Arial" w:hAnsi="Arial" w:cs="Arial"/>
                <w:sz w:val="22"/>
              </w:rPr>
              <w:t xml:space="preserve">23.1% </w:t>
            </w:r>
            <w:r w:rsidR="0053359F">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8.6 </w:t>
            </w:r>
            <w:r w:rsidR="0053359F">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Network Affiliates</w:t>
            </w:r>
          </w:p>
        </w:tc>
        <w:tc>
          <w:tcPr>
            <w:tcW w:w="0" w:type="auto"/>
          </w:tcPr>
          <w:p w:rsidR="00F85C80" w:rsidRDefault="007A32F3" w:rsidP="007A32F3">
            <w:pPr>
              <w:jc w:val="center"/>
              <w:rPr>
                <w:rFonts w:ascii="Arial" w:hAnsi="Arial" w:cs="Arial"/>
                <w:sz w:val="22"/>
              </w:rPr>
            </w:pPr>
            <w:r>
              <w:rPr>
                <w:rFonts w:ascii="Arial" w:hAnsi="Arial" w:cs="Arial"/>
                <w:sz w:val="22"/>
              </w:rPr>
              <w:t xml:space="preserve">96.1 </w:t>
            </w:r>
            <w:r w:rsidR="00FB0E10">
              <w:rPr>
                <w:rFonts w:ascii="Arial" w:hAnsi="Arial" w:cs="Arial"/>
                <w:sz w:val="22"/>
              </w:rPr>
              <w:t xml:space="preserve"> </w:t>
            </w:r>
          </w:p>
        </w:tc>
        <w:tc>
          <w:tcPr>
            <w:tcW w:w="0" w:type="auto"/>
          </w:tcPr>
          <w:p w:rsidR="00F85C80" w:rsidRDefault="0010099B" w:rsidP="007A32F3">
            <w:pPr>
              <w:jc w:val="center"/>
              <w:rPr>
                <w:rFonts w:ascii="Arial" w:hAnsi="Arial" w:cs="Arial"/>
                <w:sz w:val="22"/>
              </w:rPr>
            </w:pPr>
            <w:r>
              <w:rPr>
                <w:rFonts w:ascii="Arial" w:hAnsi="Arial" w:cs="Arial"/>
                <w:sz w:val="22"/>
              </w:rPr>
              <w:t xml:space="preserve">13.7 </w:t>
            </w:r>
          </w:p>
        </w:tc>
        <w:tc>
          <w:tcPr>
            <w:tcW w:w="0" w:type="auto"/>
          </w:tcPr>
          <w:p w:rsidR="00F85C80" w:rsidRPr="00154198" w:rsidRDefault="007A32F3" w:rsidP="007A32F3">
            <w:pPr>
              <w:jc w:val="center"/>
              <w:rPr>
                <w:rFonts w:ascii="Arial" w:hAnsi="Arial" w:cs="Arial"/>
                <w:sz w:val="22"/>
                <w:highlight w:val="red"/>
              </w:rPr>
            </w:pPr>
            <w:r>
              <w:rPr>
                <w:rFonts w:ascii="Arial" w:hAnsi="Arial" w:cs="Arial"/>
                <w:sz w:val="22"/>
              </w:rPr>
              <w:t xml:space="preserve">21  </w:t>
            </w:r>
            <w:r w:rsidR="0053359F">
              <w:rPr>
                <w:rFonts w:ascii="Arial" w:hAnsi="Arial" w:cs="Arial"/>
                <w:sz w:val="22"/>
              </w:rPr>
              <w:t xml:space="preserve"> </w:t>
            </w:r>
          </w:p>
        </w:tc>
        <w:tc>
          <w:tcPr>
            <w:tcW w:w="1914" w:type="dxa"/>
          </w:tcPr>
          <w:p w:rsidR="00F85C80" w:rsidRDefault="0010099B" w:rsidP="007A32F3">
            <w:pPr>
              <w:jc w:val="center"/>
              <w:rPr>
                <w:rFonts w:ascii="Arial" w:hAnsi="Arial" w:cs="Arial"/>
                <w:sz w:val="22"/>
              </w:rPr>
            </w:pPr>
            <w:r>
              <w:rPr>
                <w:rFonts w:ascii="Arial" w:hAnsi="Arial" w:cs="Arial"/>
                <w:sz w:val="22"/>
              </w:rPr>
              <w:t>8.2</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Independents</w:t>
            </w:r>
          </w:p>
        </w:tc>
        <w:tc>
          <w:tcPr>
            <w:tcW w:w="0" w:type="auto"/>
          </w:tcPr>
          <w:p w:rsidR="00F85C80" w:rsidRDefault="007A32F3" w:rsidP="007A32F3">
            <w:pPr>
              <w:jc w:val="center"/>
              <w:rPr>
                <w:rFonts w:ascii="Arial" w:hAnsi="Arial" w:cs="Arial"/>
                <w:sz w:val="22"/>
              </w:rPr>
            </w:pPr>
            <w:r>
              <w:rPr>
                <w:rFonts w:ascii="Arial" w:hAnsi="Arial" w:cs="Arial"/>
                <w:sz w:val="22"/>
              </w:rPr>
              <w:t xml:space="preserve">85.7 </w:t>
            </w:r>
            <w:r w:rsidR="00FB0E1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54.5 </w:t>
            </w:r>
            <w:r w:rsidR="007B4A78">
              <w:rPr>
                <w:rFonts w:ascii="Arial" w:hAnsi="Arial" w:cs="Arial"/>
                <w:sz w:val="22"/>
              </w:rPr>
              <w:t xml:space="preserve"> </w:t>
            </w:r>
          </w:p>
        </w:tc>
        <w:tc>
          <w:tcPr>
            <w:tcW w:w="0" w:type="auto"/>
          </w:tcPr>
          <w:p w:rsidR="00F85C80" w:rsidRPr="00154198" w:rsidRDefault="007A32F3" w:rsidP="007A32F3">
            <w:pPr>
              <w:jc w:val="center"/>
              <w:rPr>
                <w:rFonts w:ascii="Arial" w:hAnsi="Arial" w:cs="Arial"/>
                <w:sz w:val="22"/>
                <w:highlight w:val="red"/>
              </w:rPr>
            </w:pPr>
            <w:r>
              <w:rPr>
                <w:rFonts w:ascii="Arial" w:hAnsi="Arial" w:cs="Arial"/>
                <w:sz w:val="22"/>
              </w:rPr>
              <w:t xml:space="preserve">67.5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18.4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Market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1-25</w:t>
            </w:r>
          </w:p>
        </w:tc>
        <w:tc>
          <w:tcPr>
            <w:tcW w:w="0" w:type="auto"/>
          </w:tcPr>
          <w:p w:rsidR="00F85C80" w:rsidRDefault="007A32F3" w:rsidP="007A32F3">
            <w:pPr>
              <w:jc w:val="center"/>
              <w:rPr>
                <w:rFonts w:ascii="Arial" w:hAnsi="Arial" w:cs="Arial"/>
                <w:sz w:val="22"/>
              </w:rPr>
            </w:pPr>
            <w:r>
              <w:rPr>
                <w:rFonts w:ascii="Arial" w:hAnsi="Arial" w:cs="Arial"/>
                <w:sz w:val="22"/>
              </w:rPr>
              <w:t xml:space="preserve">100 </w:t>
            </w:r>
            <w:r w:rsidR="006B6799">
              <w:rPr>
                <w:rFonts w:ascii="Arial" w:hAnsi="Arial" w:cs="Arial"/>
                <w:sz w:val="22"/>
              </w:rPr>
              <w:t xml:space="preserve"> </w:t>
            </w:r>
            <w:r w:rsidR="00FB0E1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29.8 </w:t>
            </w:r>
            <w:r w:rsidR="007B4A78">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36.2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21.3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26-50</w:t>
            </w:r>
          </w:p>
        </w:tc>
        <w:tc>
          <w:tcPr>
            <w:tcW w:w="0" w:type="auto"/>
          </w:tcPr>
          <w:p w:rsidR="00F85C80" w:rsidRDefault="007A32F3" w:rsidP="007A32F3">
            <w:pPr>
              <w:jc w:val="center"/>
              <w:rPr>
                <w:rFonts w:ascii="Arial" w:hAnsi="Arial" w:cs="Arial"/>
                <w:sz w:val="22"/>
              </w:rPr>
            </w:pPr>
            <w:r>
              <w:rPr>
                <w:rFonts w:ascii="Arial" w:hAnsi="Arial" w:cs="Arial"/>
                <w:sz w:val="22"/>
              </w:rPr>
              <w:t xml:space="preserve">95.5 </w:t>
            </w:r>
            <w:r w:rsidR="00FB0E1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13.3 </w:t>
            </w:r>
            <w:r w:rsidR="0053359F">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24.2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15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51-100</w:t>
            </w:r>
          </w:p>
        </w:tc>
        <w:tc>
          <w:tcPr>
            <w:tcW w:w="0" w:type="auto"/>
          </w:tcPr>
          <w:p w:rsidR="00F85C80" w:rsidRDefault="007A32F3" w:rsidP="007A32F3">
            <w:pPr>
              <w:jc w:val="center"/>
              <w:rPr>
                <w:rFonts w:ascii="Arial" w:hAnsi="Arial" w:cs="Arial"/>
                <w:sz w:val="22"/>
              </w:rPr>
            </w:pPr>
            <w:r>
              <w:rPr>
                <w:rFonts w:ascii="Arial" w:hAnsi="Arial" w:cs="Arial"/>
                <w:sz w:val="22"/>
              </w:rPr>
              <w:t xml:space="preserve">94.2 </w:t>
            </w:r>
            <w:r w:rsidR="00FB0E1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18.4 </w:t>
            </w:r>
            <w:r w:rsidR="001277C1">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20.8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8.8 </w:t>
            </w:r>
            <w:r w:rsidR="00185966">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101-150</w:t>
            </w:r>
          </w:p>
        </w:tc>
        <w:tc>
          <w:tcPr>
            <w:tcW w:w="0" w:type="auto"/>
          </w:tcPr>
          <w:p w:rsidR="00F85C80" w:rsidRDefault="007A32F3" w:rsidP="007A32F3">
            <w:pPr>
              <w:jc w:val="center"/>
              <w:rPr>
                <w:rFonts w:ascii="Arial" w:hAnsi="Arial" w:cs="Arial"/>
                <w:sz w:val="22"/>
              </w:rPr>
            </w:pPr>
            <w:r>
              <w:rPr>
                <w:rFonts w:ascii="Arial" w:hAnsi="Arial" w:cs="Arial"/>
                <w:sz w:val="22"/>
              </w:rPr>
              <w:t xml:space="preserve">95.5 </w:t>
            </w:r>
            <w:r w:rsidR="00185966">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15.4 </w:t>
            </w:r>
            <w:r w:rsidR="0053359F">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19.2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5.6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151+</w:t>
            </w:r>
          </w:p>
        </w:tc>
        <w:tc>
          <w:tcPr>
            <w:tcW w:w="0" w:type="auto"/>
          </w:tcPr>
          <w:p w:rsidR="00F85C80" w:rsidRDefault="0010099B" w:rsidP="007A32F3">
            <w:pPr>
              <w:jc w:val="center"/>
              <w:rPr>
                <w:rFonts w:ascii="Arial" w:hAnsi="Arial" w:cs="Arial"/>
                <w:sz w:val="22"/>
              </w:rPr>
            </w:pPr>
            <w:r>
              <w:rPr>
                <w:rFonts w:ascii="Arial" w:hAnsi="Arial" w:cs="Arial"/>
                <w:sz w:val="22"/>
              </w:rPr>
              <w:t xml:space="preserve">89.8 </w:t>
            </w:r>
          </w:p>
        </w:tc>
        <w:tc>
          <w:tcPr>
            <w:tcW w:w="0" w:type="auto"/>
          </w:tcPr>
          <w:p w:rsidR="00F85C80" w:rsidRDefault="0010099B" w:rsidP="007A32F3">
            <w:pPr>
              <w:jc w:val="center"/>
              <w:rPr>
                <w:rFonts w:ascii="Arial" w:hAnsi="Arial" w:cs="Arial"/>
                <w:sz w:val="22"/>
              </w:rPr>
            </w:pPr>
            <w:r>
              <w:rPr>
                <w:rFonts w:ascii="Arial" w:hAnsi="Arial" w:cs="Arial"/>
                <w:sz w:val="22"/>
              </w:rPr>
              <w:t xml:space="preserve">9.8 </w:t>
            </w:r>
          </w:p>
        </w:tc>
        <w:tc>
          <w:tcPr>
            <w:tcW w:w="0" w:type="auto"/>
          </w:tcPr>
          <w:p w:rsidR="00F85C80" w:rsidRDefault="007A32F3" w:rsidP="007A32F3">
            <w:pPr>
              <w:jc w:val="center"/>
              <w:rPr>
                <w:rFonts w:ascii="Arial" w:hAnsi="Arial" w:cs="Arial"/>
                <w:sz w:val="22"/>
              </w:rPr>
            </w:pPr>
            <w:r>
              <w:rPr>
                <w:rFonts w:ascii="Arial" w:hAnsi="Arial" w:cs="Arial"/>
                <w:sz w:val="22"/>
              </w:rPr>
              <w:t xml:space="preserve">18.1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3.5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51+</w:t>
            </w:r>
          </w:p>
        </w:tc>
        <w:tc>
          <w:tcPr>
            <w:tcW w:w="0" w:type="auto"/>
          </w:tcPr>
          <w:p w:rsidR="00F85C80" w:rsidRDefault="007A32F3" w:rsidP="007A32F3">
            <w:pPr>
              <w:jc w:val="center"/>
              <w:rPr>
                <w:rFonts w:ascii="Arial" w:hAnsi="Arial" w:cs="Arial"/>
                <w:sz w:val="22"/>
              </w:rPr>
            </w:pPr>
            <w:r>
              <w:rPr>
                <w:rFonts w:ascii="Arial" w:hAnsi="Arial" w:cs="Arial"/>
                <w:sz w:val="22"/>
              </w:rPr>
              <w:t xml:space="preserve">100 </w:t>
            </w:r>
            <w:r w:rsidR="00F85C8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9.5 </w:t>
            </w:r>
            <w:r w:rsidR="007B4A78">
              <w:rPr>
                <w:rFonts w:ascii="Arial" w:hAnsi="Arial" w:cs="Arial"/>
                <w:sz w:val="22"/>
              </w:rPr>
              <w:t xml:space="preserve"> </w:t>
            </w:r>
          </w:p>
        </w:tc>
        <w:tc>
          <w:tcPr>
            <w:tcW w:w="0" w:type="auto"/>
          </w:tcPr>
          <w:p w:rsidR="00F85C80" w:rsidRDefault="0010099B" w:rsidP="007A32F3">
            <w:pPr>
              <w:jc w:val="center"/>
              <w:rPr>
                <w:rFonts w:ascii="Arial" w:hAnsi="Arial" w:cs="Arial"/>
                <w:sz w:val="22"/>
              </w:rPr>
            </w:pPr>
            <w:r>
              <w:rPr>
                <w:rFonts w:ascii="Arial" w:hAnsi="Arial" w:cs="Arial"/>
                <w:sz w:val="22"/>
              </w:rPr>
              <w:t>24</w:t>
            </w:r>
            <w:r w:rsidR="007A32F3">
              <w:rPr>
                <w:rFonts w:ascii="Arial" w:hAnsi="Arial" w:cs="Arial"/>
                <w:sz w:val="22"/>
              </w:rPr>
              <w:t xml:space="preserve">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16.9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31-50</w:t>
            </w:r>
          </w:p>
        </w:tc>
        <w:tc>
          <w:tcPr>
            <w:tcW w:w="0" w:type="auto"/>
          </w:tcPr>
          <w:p w:rsidR="00F85C80" w:rsidRDefault="0010099B" w:rsidP="007A32F3">
            <w:pPr>
              <w:jc w:val="center"/>
              <w:rPr>
                <w:rFonts w:ascii="Arial" w:hAnsi="Arial" w:cs="Arial"/>
                <w:sz w:val="22"/>
              </w:rPr>
            </w:pPr>
            <w:r>
              <w:rPr>
                <w:rFonts w:ascii="Arial" w:hAnsi="Arial" w:cs="Arial"/>
                <w:sz w:val="22"/>
              </w:rPr>
              <w:t xml:space="preserve">100 </w:t>
            </w:r>
          </w:p>
        </w:tc>
        <w:tc>
          <w:tcPr>
            <w:tcW w:w="0" w:type="auto"/>
          </w:tcPr>
          <w:p w:rsidR="00F85C80" w:rsidRDefault="007A32F3" w:rsidP="007A32F3">
            <w:pPr>
              <w:jc w:val="center"/>
              <w:rPr>
                <w:rFonts w:ascii="Arial" w:hAnsi="Arial" w:cs="Arial"/>
                <w:sz w:val="22"/>
              </w:rPr>
            </w:pPr>
            <w:r>
              <w:rPr>
                <w:rFonts w:ascii="Arial" w:hAnsi="Arial" w:cs="Arial"/>
                <w:sz w:val="22"/>
              </w:rPr>
              <w:t xml:space="preserve">19.7 </w:t>
            </w:r>
            <w:r w:rsidR="007B4A78">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21 </w:t>
            </w:r>
            <w:r w:rsidR="00FB0E10">
              <w:rPr>
                <w:rFonts w:ascii="Arial" w:hAnsi="Arial" w:cs="Arial"/>
                <w:sz w:val="22"/>
              </w:rPr>
              <w:t xml:space="preserve"> </w:t>
            </w:r>
          </w:p>
        </w:tc>
        <w:tc>
          <w:tcPr>
            <w:tcW w:w="1914" w:type="dxa"/>
          </w:tcPr>
          <w:p w:rsidR="00F85C80" w:rsidRDefault="0010099B" w:rsidP="007A32F3">
            <w:pPr>
              <w:jc w:val="center"/>
              <w:rPr>
                <w:rFonts w:ascii="Arial" w:hAnsi="Arial" w:cs="Arial"/>
                <w:sz w:val="22"/>
              </w:rPr>
            </w:pPr>
            <w:r>
              <w:rPr>
                <w:rFonts w:ascii="Arial" w:hAnsi="Arial" w:cs="Arial"/>
                <w:sz w:val="22"/>
              </w:rPr>
              <w:t xml:space="preserve">8.4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21-30</w:t>
            </w:r>
          </w:p>
        </w:tc>
        <w:tc>
          <w:tcPr>
            <w:tcW w:w="0" w:type="auto"/>
          </w:tcPr>
          <w:p w:rsidR="00F85C80" w:rsidRDefault="007A32F3" w:rsidP="007A32F3">
            <w:pPr>
              <w:jc w:val="center"/>
              <w:rPr>
                <w:rFonts w:ascii="Arial" w:hAnsi="Arial" w:cs="Arial"/>
                <w:sz w:val="22"/>
              </w:rPr>
            </w:pPr>
            <w:r>
              <w:rPr>
                <w:rFonts w:ascii="Arial" w:hAnsi="Arial" w:cs="Arial"/>
                <w:sz w:val="22"/>
              </w:rPr>
              <w:t xml:space="preserve">94.4 </w:t>
            </w:r>
            <w:r w:rsidR="00FB0E1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20 </w:t>
            </w:r>
            <w:r w:rsidR="001277C1">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23.5 </w:t>
            </w:r>
            <w:r w:rsidR="00FB0E10">
              <w:rPr>
                <w:rFonts w:ascii="Arial" w:hAnsi="Arial" w:cs="Arial"/>
                <w:sz w:val="22"/>
              </w:rPr>
              <w:t xml:space="preserve"> </w:t>
            </w:r>
          </w:p>
        </w:tc>
        <w:tc>
          <w:tcPr>
            <w:tcW w:w="1914" w:type="dxa"/>
          </w:tcPr>
          <w:p w:rsidR="00F85C80" w:rsidRDefault="007A32F3" w:rsidP="007A32F3">
            <w:pPr>
              <w:jc w:val="center"/>
              <w:rPr>
                <w:rFonts w:ascii="Arial" w:hAnsi="Arial" w:cs="Arial"/>
                <w:sz w:val="22"/>
              </w:rPr>
            </w:pPr>
            <w:r>
              <w:rPr>
                <w:rFonts w:ascii="Arial" w:hAnsi="Arial" w:cs="Arial"/>
                <w:sz w:val="22"/>
              </w:rPr>
              <w:t xml:space="preserve">5.9 </w:t>
            </w:r>
            <w:r w:rsidR="00185966">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11-20</w:t>
            </w:r>
          </w:p>
        </w:tc>
        <w:tc>
          <w:tcPr>
            <w:tcW w:w="0" w:type="auto"/>
          </w:tcPr>
          <w:p w:rsidR="00F85C80" w:rsidRDefault="007A32F3" w:rsidP="007A32F3">
            <w:pPr>
              <w:jc w:val="center"/>
              <w:rPr>
                <w:rFonts w:ascii="Arial" w:hAnsi="Arial" w:cs="Arial"/>
                <w:sz w:val="22"/>
              </w:rPr>
            </w:pPr>
            <w:r>
              <w:rPr>
                <w:rFonts w:ascii="Arial" w:hAnsi="Arial" w:cs="Arial"/>
                <w:sz w:val="22"/>
              </w:rPr>
              <w:t xml:space="preserve">93.5 </w:t>
            </w:r>
            <w:r w:rsidR="00FB0E10">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21.9 </w:t>
            </w:r>
            <w:r w:rsidR="007B4A78">
              <w:rPr>
                <w:rFonts w:ascii="Arial" w:hAnsi="Arial" w:cs="Arial"/>
                <w:sz w:val="22"/>
              </w:rPr>
              <w:t xml:space="preserve"> </w:t>
            </w:r>
          </w:p>
        </w:tc>
        <w:tc>
          <w:tcPr>
            <w:tcW w:w="0" w:type="auto"/>
          </w:tcPr>
          <w:p w:rsidR="00F85C80" w:rsidRDefault="007A32F3" w:rsidP="007A32F3">
            <w:pPr>
              <w:jc w:val="center"/>
              <w:rPr>
                <w:rFonts w:ascii="Arial" w:hAnsi="Arial" w:cs="Arial"/>
                <w:sz w:val="22"/>
              </w:rPr>
            </w:pPr>
            <w:r>
              <w:rPr>
                <w:rFonts w:ascii="Arial" w:hAnsi="Arial" w:cs="Arial"/>
                <w:sz w:val="22"/>
              </w:rPr>
              <w:t xml:space="preserve">25.7 </w:t>
            </w:r>
            <w:r w:rsidR="00FB0E10">
              <w:rPr>
                <w:rFonts w:ascii="Arial" w:hAnsi="Arial" w:cs="Arial"/>
                <w:sz w:val="22"/>
              </w:rPr>
              <w:t xml:space="preserve"> </w:t>
            </w:r>
          </w:p>
        </w:tc>
        <w:tc>
          <w:tcPr>
            <w:tcW w:w="1914" w:type="dxa"/>
          </w:tcPr>
          <w:p w:rsidR="00F85C80" w:rsidRDefault="0010099B" w:rsidP="007A32F3">
            <w:pPr>
              <w:jc w:val="center"/>
              <w:rPr>
                <w:rFonts w:ascii="Arial" w:hAnsi="Arial" w:cs="Arial"/>
                <w:sz w:val="22"/>
              </w:rPr>
            </w:pPr>
            <w:r>
              <w:rPr>
                <w:rFonts w:ascii="Arial" w:hAnsi="Arial" w:cs="Arial"/>
                <w:sz w:val="22"/>
              </w:rPr>
              <w:t xml:space="preserve">4.2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1-10</w:t>
            </w:r>
          </w:p>
        </w:tc>
        <w:tc>
          <w:tcPr>
            <w:tcW w:w="0" w:type="auto"/>
          </w:tcPr>
          <w:p w:rsidR="00F85C80" w:rsidRDefault="007A32F3" w:rsidP="007A32F3">
            <w:pPr>
              <w:jc w:val="center"/>
              <w:rPr>
                <w:rFonts w:ascii="Arial" w:hAnsi="Arial" w:cs="Arial"/>
                <w:sz w:val="22"/>
              </w:rPr>
            </w:pPr>
            <w:r>
              <w:rPr>
                <w:rFonts w:ascii="Arial" w:hAnsi="Arial" w:cs="Arial"/>
                <w:sz w:val="22"/>
              </w:rPr>
              <w:t xml:space="preserve">63.6 </w:t>
            </w:r>
            <w:r w:rsidR="0053359F">
              <w:rPr>
                <w:rFonts w:ascii="Arial" w:hAnsi="Arial" w:cs="Arial"/>
                <w:sz w:val="22"/>
              </w:rPr>
              <w:t xml:space="preserve"> </w:t>
            </w:r>
          </w:p>
        </w:tc>
        <w:tc>
          <w:tcPr>
            <w:tcW w:w="0" w:type="auto"/>
          </w:tcPr>
          <w:p w:rsidR="00F85C80" w:rsidRDefault="0010099B" w:rsidP="007A32F3">
            <w:pPr>
              <w:jc w:val="center"/>
              <w:rPr>
                <w:rFonts w:ascii="Arial" w:hAnsi="Arial" w:cs="Arial"/>
                <w:sz w:val="22"/>
              </w:rPr>
            </w:pPr>
            <w:r>
              <w:rPr>
                <w:rFonts w:ascii="Arial" w:hAnsi="Arial" w:cs="Arial"/>
                <w:sz w:val="22"/>
              </w:rPr>
              <w:t xml:space="preserve">27.3 </w:t>
            </w:r>
          </w:p>
        </w:tc>
        <w:tc>
          <w:tcPr>
            <w:tcW w:w="0" w:type="auto"/>
          </w:tcPr>
          <w:p w:rsidR="00F85C80" w:rsidRDefault="007A32F3" w:rsidP="007A32F3">
            <w:pPr>
              <w:jc w:val="center"/>
              <w:rPr>
                <w:rFonts w:ascii="Arial" w:hAnsi="Arial" w:cs="Arial"/>
                <w:sz w:val="22"/>
              </w:rPr>
            </w:pPr>
            <w:r>
              <w:rPr>
                <w:rFonts w:ascii="Arial" w:hAnsi="Arial" w:cs="Arial"/>
                <w:sz w:val="22"/>
              </w:rPr>
              <w:t xml:space="preserve">28.1 </w:t>
            </w:r>
            <w:r w:rsidR="00FB0E10">
              <w:rPr>
                <w:rFonts w:ascii="Arial" w:hAnsi="Arial" w:cs="Arial"/>
                <w:sz w:val="22"/>
              </w:rPr>
              <w:t xml:space="preserve"> </w:t>
            </w:r>
          </w:p>
        </w:tc>
        <w:tc>
          <w:tcPr>
            <w:tcW w:w="1914" w:type="dxa"/>
          </w:tcPr>
          <w:p w:rsidR="00F85C80" w:rsidRDefault="0010099B" w:rsidP="007A32F3">
            <w:pPr>
              <w:jc w:val="center"/>
              <w:rPr>
                <w:rFonts w:ascii="Arial" w:hAnsi="Arial" w:cs="Arial"/>
                <w:sz w:val="22"/>
              </w:rPr>
            </w:pPr>
            <w:r>
              <w:rPr>
                <w:rFonts w:ascii="Arial" w:hAnsi="Arial" w:cs="Arial"/>
                <w:sz w:val="22"/>
              </w:rPr>
              <w:t xml:space="preserve">1.7 </w:t>
            </w:r>
          </w:p>
        </w:tc>
      </w:tr>
    </w:tbl>
    <w:p w:rsidR="00F85C80" w:rsidRDefault="00F85C80" w:rsidP="00F85C80">
      <w:pPr>
        <w:spacing w:line="360" w:lineRule="auto"/>
        <w:rPr>
          <w:rFonts w:ascii="Arial" w:hAnsi="Arial" w:cs="Arial"/>
          <w:sz w:val="22"/>
        </w:rPr>
      </w:pPr>
    </w:p>
    <w:p w:rsidR="0010099B" w:rsidRDefault="0010099B" w:rsidP="00F85C80">
      <w:pPr>
        <w:spacing w:line="360" w:lineRule="auto"/>
        <w:rPr>
          <w:rFonts w:ascii="Arial" w:hAnsi="Arial" w:cs="Arial"/>
          <w:sz w:val="22"/>
        </w:rPr>
      </w:pPr>
      <w:r>
        <w:rPr>
          <w:rFonts w:ascii="Arial" w:hAnsi="Arial" w:cs="Arial"/>
          <w:sz w:val="22"/>
        </w:rPr>
        <w:t xml:space="preserve">Minority gains in TV this year are impressive – across the board.  The percentage of stations with minorities and minority news directors went up overall and in every single </w:t>
      </w:r>
      <w:r>
        <w:rPr>
          <w:rFonts w:ascii="Arial" w:hAnsi="Arial" w:cs="Arial"/>
          <w:sz w:val="22"/>
        </w:rPr>
        <w:lastRenderedPageBreak/>
        <w:t xml:space="preserve">category of market size and staff size.  It went up for minority work force in almost every category (and was close in the few that didn’t go up).  Average number of minorities per newsroom also went up in almost every category.  </w:t>
      </w:r>
      <w:r w:rsidR="007931AF">
        <w:rPr>
          <w:rFonts w:ascii="Arial" w:hAnsi="Arial" w:cs="Arial"/>
          <w:sz w:val="22"/>
        </w:rPr>
        <w:t xml:space="preserve">Stations with minorities in the news staff rose by almost 3 points.  Minority news directors went up by almost 5.  The minority work force was up by almost 1.  </w:t>
      </w:r>
    </w:p>
    <w:p w:rsidR="0010099B" w:rsidRDefault="0010099B" w:rsidP="00F85C80">
      <w:pPr>
        <w:spacing w:line="360" w:lineRule="auto"/>
        <w:rPr>
          <w:rFonts w:ascii="Arial" w:hAnsi="Arial" w:cs="Arial"/>
          <w:sz w:val="22"/>
        </w:rPr>
      </w:pPr>
    </w:p>
    <w:p w:rsidR="008A6EF7" w:rsidRDefault="008A6EF7" w:rsidP="00F85C80">
      <w:pPr>
        <w:spacing w:line="360" w:lineRule="auto"/>
        <w:rPr>
          <w:rFonts w:ascii="Arial" w:hAnsi="Arial" w:cs="Arial"/>
          <w:sz w:val="22"/>
        </w:rPr>
      </w:pPr>
      <w:r>
        <w:rPr>
          <w:rFonts w:ascii="Arial" w:hAnsi="Arial" w:cs="Arial"/>
          <w:sz w:val="22"/>
        </w:rPr>
        <w:t>Minorities were less likely to be in newsrooms in the Northeast and at non-commercial stations.  Minority news directors were a bit less commo</w:t>
      </w:r>
      <w:r w:rsidR="00442CE8">
        <w:rPr>
          <w:rFonts w:ascii="Arial" w:hAnsi="Arial" w:cs="Arial"/>
          <w:sz w:val="22"/>
        </w:rPr>
        <w:t>n at Fox and NBC stations and i</w:t>
      </w:r>
      <w:r>
        <w:rPr>
          <w:rFonts w:ascii="Arial" w:hAnsi="Arial" w:cs="Arial"/>
          <w:sz w:val="22"/>
        </w:rPr>
        <w:t xml:space="preserve">n the Northeast and especially the Midwest.  </w:t>
      </w:r>
    </w:p>
    <w:p w:rsidR="001277C1" w:rsidRDefault="001277C1" w:rsidP="00F85C80">
      <w:pPr>
        <w:spacing w:line="360" w:lineRule="auto"/>
        <w:rPr>
          <w:rFonts w:ascii="Arial" w:hAnsi="Arial" w:cs="Arial"/>
          <w:sz w:val="22"/>
        </w:rPr>
      </w:pPr>
    </w:p>
    <w:p w:rsidR="00442CE8" w:rsidRDefault="0097496C" w:rsidP="00F85C80">
      <w:pPr>
        <w:spacing w:line="360" w:lineRule="auto"/>
        <w:rPr>
          <w:rFonts w:ascii="Arial" w:hAnsi="Arial" w:cs="Arial"/>
          <w:sz w:val="22"/>
        </w:rPr>
      </w:pPr>
      <w:r>
        <w:rPr>
          <w:rFonts w:ascii="Arial" w:hAnsi="Arial" w:cs="Arial"/>
          <w:b/>
          <w:sz w:val="22"/>
        </w:rPr>
        <w:t xml:space="preserve">TV: </w:t>
      </w:r>
      <w:r w:rsidR="00442CE8">
        <w:rPr>
          <w:rFonts w:ascii="Arial" w:hAnsi="Arial" w:cs="Arial"/>
          <w:b/>
          <w:sz w:val="22"/>
        </w:rPr>
        <w:t>Women</w:t>
      </w:r>
    </w:p>
    <w:p w:rsidR="00442CE8" w:rsidRPr="00442CE8" w:rsidRDefault="00442CE8" w:rsidP="00F85C80">
      <w:pPr>
        <w:spacing w:line="360" w:lineRule="auto"/>
        <w:rPr>
          <w:rFonts w:ascii="Arial" w:hAnsi="Arial" w:cs="Arial"/>
          <w:sz w:val="22"/>
        </w:rPr>
      </w:pPr>
    </w:p>
    <w:p w:rsidR="00D234EF" w:rsidRDefault="00624B9E">
      <w:pPr>
        <w:rPr>
          <w:rFonts w:ascii="Arial" w:hAnsi="Arial" w:cs="Arial"/>
          <w:sz w:val="22"/>
        </w:rPr>
      </w:pPr>
      <w:r>
        <w:rPr>
          <w:rFonts w:ascii="Arial" w:hAnsi="Arial" w:cs="Arial"/>
          <w:sz w:val="22"/>
        </w:rPr>
        <w:t xml:space="preserve">Women in </w:t>
      </w:r>
      <w:r w:rsidR="005627D1">
        <w:rPr>
          <w:rFonts w:ascii="Arial" w:hAnsi="Arial" w:cs="Arial"/>
          <w:sz w:val="22"/>
        </w:rPr>
        <w:t>l</w:t>
      </w:r>
      <w:r>
        <w:rPr>
          <w:rFonts w:ascii="Arial" w:hAnsi="Arial" w:cs="Arial"/>
          <w:sz w:val="22"/>
        </w:rPr>
        <w:t xml:space="preserve">ocal TV </w:t>
      </w:r>
      <w:r w:rsidR="005627D1">
        <w:rPr>
          <w:rFonts w:ascii="Arial" w:hAnsi="Arial" w:cs="Arial"/>
          <w:sz w:val="22"/>
        </w:rPr>
        <w:t>n</w:t>
      </w:r>
      <w:r>
        <w:rPr>
          <w:rFonts w:ascii="Arial" w:hAnsi="Arial" w:cs="Arial"/>
          <w:sz w:val="22"/>
        </w:rPr>
        <w:t xml:space="preserve">ews – </w:t>
      </w:r>
      <w:r w:rsidR="00A60857">
        <w:rPr>
          <w:rFonts w:ascii="Arial" w:hAnsi="Arial" w:cs="Arial"/>
          <w:sz w:val="22"/>
        </w:rPr>
        <w:t>201</w:t>
      </w:r>
      <w:r w:rsidR="00B349A1">
        <w:rPr>
          <w:rFonts w:ascii="Arial" w:hAnsi="Arial" w:cs="Arial"/>
          <w:sz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CF5196" w:rsidP="00CF5196">
            <w:pPr>
              <w:jc w:val="center"/>
              <w:rPr>
                <w:rFonts w:ascii="Arial" w:hAnsi="Arial" w:cs="Arial"/>
                <w:sz w:val="22"/>
              </w:rPr>
            </w:pPr>
            <w:r>
              <w:rPr>
                <w:rFonts w:ascii="Arial" w:hAnsi="Arial" w:cs="Arial"/>
                <w:sz w:val="22"/>
              </w:rPr>
              <w:t xml:space="preserve">98.7% </w:t>
            </w:r>
            <w:r w:rsidR="006F431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33.1% </w:t>
            </w:r>
            <w:r w:rsidR="008F18E2">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44.2% </w:t>
            </w:r>
            <w:r w:rsidR="006F431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16.4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B349A1" w:rsidP="00CF5196">
            <w:pPr>
              <w:jc w:val="center"/>
              <w:rPr>
                <w:rFonts w:ascii="Arial" w:hAnsi="Arial" w:cs="Arial"/>
                <w:sz w:val="22"/>
              </w:rPr>
            </w:pPr>
            <w:r>
              <w:rPr>
                <w:rFonts w:ascii="Arial" w:hAnsi="Arial" w:cs="Arial"/>
                <w:sz w:val="22"/>
              </w:rPr>
              <w:t>100</w:t>
            </w:r>
          </w:p>
        </w:tc>
        <w:tc>
          <w:tcPr>
            <w:tcW w:w="0" w:type="auto"/>
          </w:tcPr>
          <w:p w:rsidR="00D234EF" w:rsidRDefault="00CF5196" w:rsidP="00CF5196">
            <w:pPr>
              <w:jc w:val="center"/>
              <w:rPr>
                <w:rFonts w:ascii="Arial" w:hAnsi="Arial" w:cs="Arial"/>
                <w:sz w:val="22"/>
              </w:rPr>
            </w:pPr>
            <w:r>
              <w:rPr>
                <w:rFonts w:ascii="Arial" w:hAnsi="Arial" w:cs="Arial"/>
                <w:sz w:val="22"/>
              </w:rPr>
              <w:t xml:space="preserve">30.9 </w:t>
            </w:r>
            <w:r w:rsidR="00493D12">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44.1 </w:t>
            </w:r>
            <w:r w:rsidR="00372CFC">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 xml:space="preserve">17.3 </w:t>
            </w:r>
          </w:p>
        </w:tc>
      </w:tr>
      <w:tr w:rsidR="009D4533">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B349A1" w:rsidP="00CF5196">
            <w:pPr>
              <w:jc w:val="center"/>
              <w:rPr>
                <w:rFonts w:ascii="Arial" w:hAnsi="Arial" w:cs="Arial"/>
                <w:sz w:val="22"/>
              </w:rPr>
            </w:pPr>
            <w:r>
              <w:rPr>
                <w:rFonts w:ascii="Arial" w:hAnsi="Arial" w:cs="Arial"/>
                <w:sz w:val="22"/>
              </w:rPr>
              <w:t xml:space="preserve">85.7 </w:t>
            </w:r>
          </w:p>
        </w:tc>
        <w:tc>
          <w:tcPr>
            <w:tcW w:w="0" w:type="auto"/>
          </w:tcPr>
          <w:p w:rsidR="009D4533" w:rsidRDefault="00CF5196" w:rsidP="00CF5196">
            <w:pPr>
              <w:jc w:val="center"/>
              <w:rPr>
                <w:rFonts w:ascii="Arial" w:hAnsi="Arial" w:cs="Arial"/>
                <w:sz w:val="22"/>
              </w:rPr>
            </w:pPr>
            <w:r>
              <w:rPr>
                <w:rFonts w:ascii="Arial" w:hAnsi="Arial" w:cs="Arial"/>
                <w:sz w:val="22"/>
              </w:rPr>
              <w:t xml:space="preserve">27.3 </w:t>
            </w:r>
            <w:r w:rsidR="00493D12">
              <w:rPr>
                <w:rFonts w:ascii="Arial" w:hAnsi="Arial" w:cs="Arial"/>
                <w:sz w:val="22"/>
              </w:rPr>
              <w:t xml:space="preserve"> </w:t>
            </w:r>
          </w:p>
        </w:tc>
        <w:tc>
          <w:tcPr>
            <w:tcW w:w="0" w:type="auto"/>
          </w:tcPr>
          <w:p w:rsidR="009D4533" w:rsidRDefault="00CF5196" w:rsidP="00CF5196">
            <w:pPr>
              <w:jc w:val="center"/>
              <w:rPr>
                <w:rFonts w:ascii="Arial" w:hAnsi="Arial" w:cs="Arial"/>
                <w:sz w:val="22"/>
              </w:rPr>
            </w:pPr>
            <w:r>
              <w:rPr>
                <w:rFonts w:ascii="Arial" w:hAnsi="Arial" w:cs="Arial"/>
                <w:sz w:val="22"/>
              </w:rPr>
              <w:t xml:space="preserve">47.8 </w:t>
            </w:r>
            <w:r w:rsidR="006F4317">
              <w:rPr>
                <w:rFonts w:ascii="Arial" w:hAnsi="Arial" w:cs="Arial"/>
                <w:sz w:val="22"/>
              </w:rPr>
              <w:t xml:space="preserve"> </w:t>
            </w:r>
          </w:p>
        </w:tc>
        <w:tc>
          <w:tcPr>
            <w:tcW w:w="0" w:type="auto"/>
          </w:tcPr>
          <w:p w:rsidR="009D4533" w:rsidRDefault="00CF5196" w:rsidP="00CF5196">
            <w:pPr>
              <w:jc w:val="center"/>
              <w:rPr>
                <w:rFonts w:ascii="Arial" w:hAnsi="Arial" w:cs="Arial"/>
                <w:sz w:val="22"/>
              </w:rPr>
            </w:pPr>
            <w:r>
              <w:rPr>
                <w:rFonts w:ascii="Arial" w:hAnsi="Arial" w:cs="Arial"/>
                <w:sz w:val="22"/>
              </w:rPr>
              <w:t xml:space="preserve">13 </w:t>
            </w:r>
            <w:r w:rsidR="006F4317">
              <w:rPr>
                <w:rFonts w:ascii="Arial" w:hAnsi="Arial" w:cs="Arial"/>
                <w:sz w:val="22"/>
              </w:rPr>
              <w:t xml:space="preserve"> </w:t>
            </w:r>
          </w:p>
        </w:tc>
      </w:tr>
      <w:tr w:rsidR="00D234EF">
        <w:tc>
          <w:tcPr>
            <w:tcW w:w="0" w:type="auto"/>
          </w:tcPr>
          <w:p w:rsidR="00D234EF" w:rsidRDefault="009D4533">
            <w:pPr>
              <w:rPr>
                <w:rFonts w:ascii="Arial" w:hAnsi="Arial" w:cs="Arial"/>
                <w:sz w:val="22"/>
              </w:rPr>
            </w:pPr>
            <w:r>
              <w:rPr>
                <w:rFonts w:ascii="Arial" w:hAnsi="Arial" w:cs="Arial"/>
                <w:sz w:val="22"/>
              </w:rPr>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B349A1" w:rsidP="00CF5196">
            <w:pPr>
              <w:jc w:val="center"/>
              <w:rPr>
                <w:rFonts w:ascii="Arial" w:hAnsi="Arial" w:cs="Arial"/>
                <w:sz w:val="22"/>
              </w:rPr>
            </w:pPr>
            <w:r>
              <w:rPr>
                <w:rFonts w:ascii="Arial" w:hAnsi="Arial" w:cs="Arial"/>
                <w:sz w:val="22"/>
              </w:rPr>
              <w:t xml:space="preserve">100 </w:t>
            </w:r>
          </w:p>
        </w:tc>
        <w:tc>
          <w:tcPr>
            <w:tcW w:w="0" w:type="auto"/>
          </w:tcPr>
          <w:p w:rsidR="00D234EF" w:rsidRDefault="00CF5196" w:rsidP="00CF5196">
            <w:pPr>
              <w:jc w:val="center"/>
              <w:rPr>
                <w:rFonts w:ascii="Arial" w:hAnsi="Arial" w:cs="Arial"/>
                <w:sz w:val="22"/>
              </w:rPr>
            </w:pPr>
            <w:r>
              <w:rPr>
                <w:rFonts w:ascii="Arial" w:hAnsi="Arial" w:cs="Arial"/>
                <w:sz w:val="22"/>
              </w:rPr>
              <w:t xml:space="preserve">44.9 </w:t>
            </w:r>
            <w:r w:rsidR="00493D12">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42.5 </w:t>
            </w:r>
            <w:r w:rsidR="006F4317">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25</w:t>
            </w:r>
          </w:p>
        </w:tc>
      </w:tr>
      <w:tr w:rsidR="00D234EF">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CF5196" w:rsidP="00CF5196">
            <w:pPr>
              <w:jc w:val="center"/>
              <w:rPr>
                <w:rFonts w:ascii="Arial" w:hAnsi="Arial" w:cs="Arial"/>
                <w:sz w:val="22"/>
              </w:rPr>
            </w:pPr>
            <w:r>
              <w:rPr>
                <w:rFonts w:ascii="Arial" w:hAnsi="Arial" w:cs="Arial"/>
                <w:sz w:val="22"/>
              </w:rPr>
              <w:t xml:space="preserve">95.5 </w:t>
            </w:r>
            <w:r w:rsidR="00372CFC">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 xml:space="preserve">42.6 </w:t>
            </w:r>
          </w:p>
        </w:tc>
        <w:tc>
          <w:tcPr>
            <w:tcW w:w="0" w:type="auto"/>
          </w:tcPr>
          <w:p w:rsidR="00D234EF" w:rsidRDefault="00CF5196" w:rsidP="00CF5196">
            <w:pPr>
              <w:jc w:val="center"/>
              <w:rPr>
                <w:rFonts w:ascii="Arial" w:hAnsi="Arial" w:cs="Arial"/>
                <w:sz w:val="22"/>
              </w:rPr>
            </w:pPr>
            <w:r>
              <w:rPr>
                <w:rFonts w:ascii="Arial" w:hAnsi="Arial" w:cs="Arial"/>
                <w:sz w:val="22"/>
              </w:rPr>
              <w:t xml:space="preserve">41.6 </w:t>
            </w:r>
            <w:r w:rsidR="006F431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25.8 </w:t>
            </w:r>
            <w:r w:rsidR="00372CFC">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CF5196" w:rsidP="00CF5196">
            <w:pPr>
              <w:jc w:val="center"/>
              <w:rPr>
                <w:rFonts w:ascii="Arial" w:hAnsi="Arial" w:cs="Arial"/>
                <w:sz w:val="22"/>
              </w:rPr>
            </w:pPr>
            <w:r>
              <w:rPr>
                <w:rFonts w:ascii="Arial" w:hAnsi="Arial" w:cs="Arial"/>
                <w:sz w:val="22"/>
              </w:rPr>
              <w:t xml:space="preserve">97.1 </w:t>
            </w:r>
            <w:r w:rsidR="00372CFC">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18.2 </w:t>
            </w:r>
            <w:r w:rsidR="00493D12">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44.3 </w:t>
            </w:r>
            <w:r w:rsidR="006F431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18.7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F35D4B">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29.5 </w:t>
            </w:r>
            <w:r w:rsidR="00AF2C00">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46.6 </w:t>
            </w:r>
            <w:r w:rsidR="006F431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13.6 </w:t>
            </w:r>
            <w:r w:rsidR="00372CFC">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29.4</w:t>
            </w:r>
          </w:p>
        </w:tc>
        <w:tc>
          <w:tcPr>
            <w:tcW w:w="0" w:type="auto"/>
          </w:tcPr>
          <w:p w:rsidR="00D234EF" w:rsidRDefault="00CF5196" w:rsidP="00CF5196">
            <w:pPr>
              <w:jc w:val="center"/>
              <w:rPr>
                <w:rFonts w:ascii="Arial" w:hAnsi="Arial" w:cs="Arial"/>
                <w:sz w:val="22"/>
              </w:rPr>
            </w:pPr>
            <w:r>
              <w:rPr>
                <w:rFonts w:ascii="Arial" w:hAnsi="Arial" w:cs="Arial"/>
                <w:sz w:val="22"/>
              </w:rPr>
              <w:t xml:space="preserve">45.5 </w:t>
            </w:r>
            <w:r w:rsidR="006F4317">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8.8</w:t>
            </w:r>
          </w:p>
        </w:tc>
      </w:tr>
      <w:tr w:rsidR="009D4533">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30.3 </w:t>
            </w:r>
            <w:r w:rsidR="00493D12">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42.1 </w:t>
            </w:r>
            <w:r w:rsidR="00AB0FE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29.8 </w:t>
            </w:r>
            <w:r w:rsidR="00AB0FE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AB0FE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17.1 </w:t>
            </w:r>
            <w:r w:rsidR="00AF2C00">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45.3 </w:t>
            </w:r>
            <w:r w:rsidR="00372CFC">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 xml:space="preserve">18.1 </w:t>
            </w:r>
          </w:p>
        </w:tc>
      </w:tr>
      <w:tr w:rsidR="00D234EF">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AB0FE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31.7 </w:t>
            </w:r>
            <w:r w:rsidR="00493D12">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46.2 </w:t>
            </w:r>
            <w:r w:rsidR="00AB0FE7">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11.7 </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 xml:space="preserve">34.4 </w:t>
            </w:r>
          </w:p>
        </w:tc>
        <w:tc>
          <w:tcPr>
            <w:tcW w:w="0" w:type="auto"/>
          </w:tcPr>
          <w:p w:rsidR="00D234EF" w:rsidRDefault="00CF5196" w:rsidP="00CF5196">
            <w:pPr>
              <w:jc w:val="center"/>
              <w:rPr>
                <w:rFonts w:ascii="Arial" w:hAnsi="Arial" w:cs="Arial"/>
                <w:sz w:val="22"/>
              </w:rPr>
            </w:pPr>
            <w:r>
              <w:rPr>
                <w:rFonts w:ascii="Arial" w:hAnsi="Arial" w:cs="Arial"/>
                <w:sz w:val="22"/>
              </w:rPr>
              <w:t xml:space="preserve">48 </w:t>
            </w:r>
            <w:r w:rsidR="006F4317">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 xml:space="preserve">7.8 </w:t>
            </w:r>
          </w:p>
        </w:tc>
      </w:tr>
      <w:tr w:rsidR="00D234EF">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CF5196" w:rsidP="00CF5196">
            <w:pPr>
              <w:jc w:val="center"/>
              <w:rPr>
                <w:rFonts w:ascii="Arial" w:hAnsi="Arial" w:cs="Arial"/>
                <w:sz w:val="22"/>
              </w:rPr>
            </w:pPr>
            <w:r>
              <w:rPr>
                <w:rFonts w:ascii="Arial" w:hAnsi="Arial" w:cs="Arial"/>
                <w:sz w:val="22"/>
              </w:rPr>
              <w:t xml:space="preserve">86.4 </w:t>
            </w:r>
            <w:r w:rsidR="00372CFC">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31.8 </w:t>
            </w:r>
            <w:r w:rsidR="00AF2C00">
              <w:rPr>
                <w:rFonts w:ascii="Arial" w:hAnsi="Arial" w:cs="Arial"/>
                <w:sz w:val="22"/>
              </w:rPr>
              <w:t xml:space="preserve"> </w:t>
            </w:r>
          </w:p>
        </w:tc>
        <w:tc>
          <w:tcPr>
            <w:tcW w:w="0" w:type="auto"/>
          </w:tcPr>
          <w:p w:rsidR="00D234EF" w:rsidRDefault="00CF5196" w:rsidP="00CF5196">
            <w:pPr>
              <w:jc w:val="center"/>
              <w:rPr>
                <w:rFonts w:ascii="Arial" w:hAnsi="Arial" w:cs="Arial"/>
                <w:sz w:val="22"/>
              </w:rPr>
            </w:pPr>
            <w:r>
              <w:rPr>
                <w:rFonts w:ascii="Arial" w:hAnsi="Arial" w:cs="Arial"/>
                <w:sz w:val="22"/>
              </w:rPr>
              <w:t xml:space="preserve">48.1 </w:t>
            </w:r>
            <w:r w:rsidR="00372CFC">
              <w:rPr>
                <w:rFonts w:ascii="Arial" w:hAnsi="Arial" w:cs="Arial"/>
                <w:sz w:val="22"/>
              </w:rPr>
              <w:t xml:space="preserve"> </w:t>
            </w:r>
          </w:p>
        </w:tc>
        <w:tc>
          <w:tcPr>
            <w:tcW w:w="0" w:type="auto"/>
          </w:tcPr>
          <w:p w:rsidR="00D234EF" w:rsidRDefault="00B349A1" w:rsidP="00CF5196">
            <w:pPr>
              <w:jc w:val="center"/>
              <w:rPr>
                <w:rFonts w:ascii="Arial" w:hAnsi="Arial" w:cs="Arial"/>
                <w:sz w:val="22"/>
              </w:rPr>
            </w:pPr>
            <w:r>
              <w:rPr>
                <w:rFonts w:ascii="Arial" w:hAnsi="Arial" w:cs="Arial"/>
                <w:sz w:val="22"/>
              </w:rPr>
              <w:t xml:space="preserve">3 </w:t>
            </w:r>
          </w:p>
        </w:tc>
      </w:tr>
    </w:tbl>
    <w:p w:rsidR="00D234EF" w:rsidRDefault="00D234EF">
      <w:pPr>
        <w:rPr>
          <w:rFonts w:ascii="Arial" w:hAnsi="Arial" w:cs="Arial"/>
          <w:sz w:val="22"/>
        </w:rPr>
      </w:pPr>
    </w:p>
    <w:p w:rsidR="002106EE" w:rsidRDefault="00372CFC" w:rsidP="00A738D2">
      <w:pPr>
        <w:spacing w:line="360" w:lineRule="auto"/>
        <w:rPr>
          <w:rFonts w:ascii="Arial" w:hAnsi="Arial" w:cs="Arial"/>
          <w:sz w:val="22"/>
        </w:rPr>
      </w:pPr>
      <w:r>
        <w:rPr>
          <w:rFonts w:ascii="Arial" w:hAnsi="Arial" w:cs="Arial"/>
          <w:sz w:val="22"/>
        </w:rPr>
        <w:t xml:space="preserve">Women TV news directors </w:t>
      </w:r>
      <w:r w:rsidR="00E41F60">
        <w:rPr>
          <w:rFonts w:ascii="Arial" w:hAnsi="Arial" w:cs="Arial"/>
          <w:sz w:val="22"/>
        </w:rPr>
        <w:t xml:space="preserve">jumped more than two points </w:t>
      </w:r>
      <w:r w:rsidR="0074263C">
        <w:rPr>
          <w:rFonts w:ascii="Arial" w:hAnsi="Arial" w:cs="Arial"/>
          <w:sz w:val="22"/>
        </w:rPr>
        <w:t xml:space="preserve">from last year’s record </w:t>
      </w:r>
      <w:r w:rsidR="00E41F60">
        <w:rPr>
          <w:rFonts w:ascii="Arial" w:hAnsi="Arial" w:cs="Arial"/>
          <w:sz w:val="22"/>
        </w:rPr>
        <w:t xml:space="preserve">to 33.1%.  </w:t>
      </w:r>
      <w:r w:rsidR="00442CE8">
        <w:rPr>
          <w:rFonts w:ascii="Arial" w:hAnsi="Arial" w:cs="Arial"/>
          <w:sz w:val="22"/>
        </w:rPr>
        <w:t>A</w:t>
      </w:r>
      <w:r w:rsidR="00E41F60">
        <w:rPr>
          <w:rFonts w:ascii="Arial" w:hAnsi="Arial" w:cs="Arial"/>
          <w:sz w:val="22"/>
        </w:rPr>
        <w:t xml:space="preserve">nother record high.  </w:t>
      </w:r>
    </w:p>
    <w:p w:rsidR="00A738D2" w:rsidRDefault="00A738D2" w:rsidP="00A738D2">
      <w:pPr>
        <w:spacing w:line="360" w:lineRule="auto"/>
        <w:rPr>
          <w:rFonts w:ascii="Arial" w:hAnsi="Arial" w:cs="Arial"/>
          <w:sz w:val="22"/>
        </w:rPr>
      </w:pPr>
    </w:p>
    <w:p w:rsidR="00371AE0" w:rsidRDefault="009C285D" w:rsidP="009F18F8">
      <w:pPr>
        <w:spacing w:line="360" w:lineRule="auto"/>
        <w:rPr>
          <w:rFonts w:ascii="Arial" w:hAnsi="Arial" w:cs="Arial"/>
          <w:sz w:val="22"/>
        </w:rPr>
      </w:pPr>
      <w:r w:rsidRPr="009C285D">
        <w:rPr>
          <w:rFonts w:ascii="Arial" w:hAnsi="Arial" w:cs="Arial"/>
          <w:sz w:val="22"/>
        </w:rPr>
        <w:t xml:space="preserve">At </w:t>
      </w:r>
      <w:r w:rsidR="00AD0BC6">
        <w:rPr>
          <w:rFonts w:ascii="Arial" w:hAnsi="Arial" w:cs="Arial"/>
          <w:sz w:val="22"/>
        </w:rPr>
        <w:t>44.2%</w:t>
      </w:r>
      <w:r w:rsidRPr="009C285D">
        <w:rPr>
          <w:rFonts w:ascii="Arial" w:hAnsi="Arial" w:cs="Arial"/>
          <w:sz w:val="22"/>
        </w:rPr>
        <w:t>, w</w:t>
      </w:r>
      <w:r w:rsidR="00371AE0" w:rsidRPr="009C285D">
        <w:rPr>
          <w:rFonts w:ascii="Arial" w:hAnsi="Arial" w:cs="Arial"/>
          <w:sz w:val="22"/>
        </w:rPr>
        <w:t xml:space="preserve">omen </w:t>
      </w:r>
      <w:r w:rsidRPr="009C285D">
        <w:rPr>
          <w:rFonts w:ascii="Arial" w:hAnsi="Arial" w:cs="Arial"/>
          <w:sz w:val="22"/>
        </w:rPr>
        <w:t xml:space="preserve">are </w:t>
      </w:r>
      <w:r w:rsidR="00371AE0" w:rsidRPr="009C285D">
        <w:rPr>
          <w:rFonts w:ascii="Arial" w:hAnsi="Arial" w:cs="Arial"/>
          <w:sz w:val="22"/>
        </w:rPr>
        <w:t>at the highest percentage of the TV news work force ever</w:t>
      </w:r>
      <w:r w:rsidR="00AD0BC6">
        <w:rPr>
          <w:rFonts w:ascii="Arial" w:hAnsi="Arial" w:cs="Arial"/>
          <w:sz w:val="22"/>
        </w:rPr>
        <w:t>, breaking last year’s record of 42.3%</w:t>
      </w:r>
      <w:r w:rsidR="00371AE0" w:rsidRPr="009C285D">
        <w:rPr>
          <w:rFonts w:ascii="Arial" w:hAnsi="Arial" w:cs="Arial"/>
          <w:sz w:val="22"/>
        </w:rPr>
        <w:t xml:space="preserve">.  </w:t>
      </w:r>
      <w:r w:rsidR="004650C0" w:rsidRPr="009C285D">
        <w:rPr>
          <w:rFonts w:ascii="Arial" w:hAnsi="Arial" w:cs="Arial"/>
          <w:sz w:val="22"/>
        </w:rPr>
        <w:t>Those</w:t>
      </w:r>
      <w:r w:rsidR="004650C0" w:rsidRPr="00372CFC">
        <w:rPr>
          <w:rFonts w:ascii="Arial" w:hAnsi="Arial" w:cs="Arial"/>
          <w:sz w:val="22"/>
        </w:rPr>
        <w:t xml:space="preserve"> of you who memorize these reports may remember that </w:t>
      </w:r>
      <w:r w:rsidR="00372CFC">
        <w:rPr>
          <w:rFonts w:ascii="Arial" w:hAnsi="Arial" w:cs="Arial"/>
          <w:sz w:val="22"/>
        </w:rPr>
        <w:t xml:space="preserve">I noted what appeared to be a </w:t>
      </w:r>
      <w:r w:rsidR="004650C0" w:rsidRPr="00372CFC">
        <w:rPr>
          <w:rFonts w:ascii="Arial" w:hAnsi="Arial" w:cs="Arial"/>
          <w:sz w:val="22"/>
        </w:rPr>
        <w:t xml:space="preserve">growing discrepancy </w:t>
      </w:r>
      <w:r w:rsidR="00A30292" w:rsidRPr="00372CFC">
        <w:rPr>
          <w:rFonts w:ascii="Arial" w:hAnsi="Arial" w:cs="Arial"/>
          <w:sz w:val="22"/>
        </w:rPr>
        <w:t>i</w:t>
      </w:r>
      <w:r w:rsidR="004650C0" w:rsidRPr="00372CFC">
        <w:rPr>
          <w:rFonts w:ascii="Arial" w:hAnsi="Arial" w:cs="Arial"/>
          <w:sz w:val="22"/>
        </w:rPr>
        <w:t>n the size of the female workforce based on m</w:t>
      </w:r>
      <w:r w:rsidR="00F1151B" w:rsidRPr="00372CFC">
        <w:rPr>
          <w:rFonts w:ascii="Arial" w:hAnsi="Arial" w:cs="Arial"/>
          <w:sz w:val="22"/>
        </w:rPr>
        <w:t>arke</w:t>
      </w:r>
      <w:r w:rsidR="004650C0" w:rsidRPr="00372CFC">
        <w:rPr>
          <w:rFonts w:ascii="Arial" w:hAnsi="Arial" w:cs="Arial"/>
          <w:sz w:val="22"/>
        </w:rPr>
        <w:t xml:space="preserve">t size.  </w:t>
      </w:r>
      <w:r w:rsidR="004263C1">
        <w:rPr>
          <w:rFonts w:ascii="Arial" w:hAnsi="Arial" w:cs="Arial"/>
          <w:sz w:val="22"/>
        </w:rPr>
        <w:t xml:space="preserve">The discrepancy isn’t growing, but it’s also not going away.  </w:t>
      </w:r>
      <w:r w:rsidR="004650C0" w:rsidRPr="00372CFC">
        <w:rPr>
          <w:rFonts w:ascii="Arial" w:hAnsi="Arial" w:cs="Arial"/>
          <w:sz w:val="22"/>
        </w:rPr>
        <w:t xml:space="preserve">Women make up </w:t>
      </w:r>
      <w:r w:rsidR="004263C1">
        <w:rPr>
          <w:rFonts w:ascii="Arial" w:hAnsi="Arial" w:cs="Arial"/>
          <w:sz w:val="22"/>
        </w:rPr>
        <w:t xml:space="preserve">42.1% </w:t>
      </w:r>
      <w:r w:rsidR="0097496C">
        <w:rPr>
          <w:rFonts w:ascii="Arial" w:hAnsi="Arial" w:cs="Arial"/>
          <w:sz w:val="22"/>
        </w:rPr>
        <w:t>o</w:t>
      </w:r>
      <w:r w:rsidR="004650C0" w:rsidRPr="00372CFC">
        <w:rPr>
          <w:rFonts w:ascii="Arial" w:hAnsi="Arial" w:cs="Arial"/>
          <w:sz w:val="22"/>
        </w:rPr>
        <w:t>f the workforce in the top 50 markets</w:t>
      </w:r>
      <w:r w:rsidR="00F1151B" w:rsidRPr="00372CFC">
        <w:rPr>
          <w:rFonts w:ascii="Arial" w:hAnsi="Arial" w:cs="Arial"/>
          <w:sz w:val="22"/>
        </w:rPr>
        <w:t xml:space="preserve">, </w:t>
      </w:r>
      <w:r w:rsidR="004650C0" w:rsidRPr="00372CFC">
        <w:rPr>
          <w:rFonts w:ascii="Arial" w:hAnsi="Arial" w:cs="Arial"/>
          <w:sz w:val="22"/>
        </w:rPr>
        <w:t xml:space="preserve">but they </w:t>
      </w:r>
      <w:r w:rsidR="004650C0" w:rsidRPr="00372CFC">
        <w:rPr>
          <w:rFonts w:ascii="Arial" w:hAnsi="Arial" w:cs="Arial"/>
          <w:sz w:val="22"/>
        </w:rPr>
        <w:lastRenderedPageBreak/>
        <w:t xml:space="preserve">make up </w:t>
      </w:r>
      <w:r w:rsidR="004263C1">
        <w:rPr>
          <w:rFonts w:ascii="Arial" w:hAnsi="Arial" w:cs="Arial"/>
          <w:sz w:val="22"/>
        </w:rPr>
        <w:t xml:space="preserve">44.3% </w:t>
      </w:r>
      <w:r w:rsidR="004650C0" w:rsidRPr="00372CFC">
        <w:rPr>
          <w:rFonts w:ascii="Arial" w:hAnsi="Arial" w:cs="Arial"/>
          <w:sz w:val="22"/>
        </w:rPr>
        <w:t xml:space="preserve">of the workforce in markets </w:t>
      </w:r>
      <w:r w:rsidR="00372CFC">
        <w:rPr>
          <w:rFonts w:ascii="Arial" w:hAnsi="Arial" w:cs="Arial"/>
          <w:sz w:val="22"/>
        </w:rPr>
        <w:t>5</w:t>
      </w:r>
      <w:r w:rsidR="004650C0" w:rsidRPr="00372CFC">
        <w:rPr>
          <w:rFonts w:ascii="Arial" w:hAnsi="Arial" w:cs="Arial"/>
          <w:sz w:val="22"/>
        </w:rPr>
        <w:t>1</w:t>
      </w:r>
      <w:r w:rsidR="004263C1">
        <w:rPr>
          <w:rFonts w:ascii="Arial" w:hAnsi="Arial" w:cs="Arial"/>
          <w:sz w:val="22"/>
        </w:rPr>
        <w:t xml:space="preserve"> </w:t>
      </w:r>
      <w:r w:rsidR="0097496C">
        <w:rPr>
          <w:rFonts w:ascii="Arial" w:hAnsi="Arial" w:cs="Arial"/>
          <w:sz w:val="22"/>
        </w:rPr>
        <w:t>to</w:t>
      </w:r>
      <w:r w:rsidR="004263C1">
        <w:rPr>
          <w:rFonts w:ascii="Arial" w:hAnsi="Arial" w:cs="Arial"/>
          <w:sz w:val="22"/>
        </w:rPr>
        <w:t xml:space="preserve"> 100</w:t>
      </w:r>
      <w:r w:rsidR="00372CFC">
        <w:rPr>
          <w:rFonts w:ascii="Arial" w:hAnsi="Arial" w:cs="Arial"/>
          <w:sz w:val="22"/>
        </w:rPr>
        <w:t xml:space="preserve"> and </w:t>
      </w:r>
      <w:r w:rsidR="004263C1">
        <w:rPr>
          <w:rFonts w:ascii="Arial" w:hAnsi="Arial" w:cs="Arial"/>
          <w:sz w:val="22"/>
        </w:rPr>
        <w:t xml:space="preserve">46.1% </w:t>
      </w:r>
      <w:r w:rsidR="00371AE0">
        <w:rPr>
          <w:rFonts w:ascii="Arial" w:hAnsi="Arial" w:cs="Arial"/>
          <w:sz w:val="22"/>
        </w:rPr>
        <w:t>in markets 101+</w:t>
      </w:r>
      <w:r w:rsidR="004650C0" w:rsidRPr="00372CFC">
        <w:rPr>
          <w:rFonts w:ascii="Arial" w:hAnsi="Arial" w:cs="Arial"/>
          <w:sz w:val="22"/>
        </w:rPr>
        <w:t xml:space="preserve">.  </w:t>
      </w:r>
      <w:r w:rsidR="00800A68">
        <w:rPr>
          <w:rFonts w:ascii="Arial" w:hAnsi="Arial" w:cs="Arial"/>
          <w:sz w:val="22"/>
        </w:rPr>
        <w:t>Affiliation and geography make relat</w:t>
      </w:r>
      <w:r>
        <w:rPr>
          <w:rFonts w:ascii="Arial" w:hAnsi="Arial" w:cs="Arial"/>
          <w:sz w:val="22"/>
        </w:rPr>
        <w:t>i</w:t>
      </w:r>
      <w:r w:rsidR="00800A68">
        <w:rPr>
          <w:rFonts w:ascii="Arial" w:hAnsi="Arial" w:cs="Arial"/>
          <w:sz w:val="22"/>
        </w:rPr>
        <w:t>vely little difference in the numbers.</w:t>
      </w:r>
      <w:r w:rsidR="0021561C">
        <w:rPr>
          <w:rFonts w:ascii="Arial" w:hAnsi="Arial" w:cs="Arial"/>
          <w:sz w:val="22"/>
        </w:rPr>
        <w:t xml:space="preserve">  </w:t>
      </w:r>
    </w:p>
    <w:p w:rsidR="004C4BB1" w:rsidRDefault="004C4BB1" w:rsidP="009F18F8">
      <w:pPr>
        <w:spacing w:line="360" w:lineRule="auto"/>
        <w:rPr>
          <w:rFonts w:ascii="Arial" w:hAnsi="Arial" w:cs="Arial"/>
          <w:sz w:val="22"/>
        </w:rPr>
      </w:pPr>
    </w:p>
    <w:p w:rsidR="002D1E91" w:rsidRDefault="0085766F" w:rsidP="009F18F8">
      <w:pPr>
        <w:spacing w:line="360" w:lineRule="auto"/>
        <w:rPr>
          <w:rFonts w:ascii="Arial" w:hAnsi="Arial" w:cs="Arial"/>
          <w:sz w:val="22"/>
        </w:rPr>
      </w:pPr>
      <w:r w:rsidRPr="00F1151B">
        <w:rPr>
          <w:rFonts w:ascii="Arial" w:hAnsi="Arial" w:cs="Arial"/>
          <w:sz w:val="22"/>
        </w:rPr>
        <w:t xml:space="preserve">Note that the overall percentage of women TV news directors comes from a </w:t>
      </w:r>
      <w:r w:rsidR="000944EB" w:rsidRPr="00F1151B">
        <w:rPr>
          <w:rFonts w:ascii="Arial" w:hAnsi="Arial" w:cs="Arial"/>
          <w:sz w:val="22"/>
        </w:rPr>
        <w:t xml:space="preserve">complete </w:t>
      </w:r>
      <w:r w:rsidRPr="00F1151B">
        <w:rPr>
          <w:rFonts w:ascii="Arial" w:hAnsi="Arial" w:cs="Arial"/>
          <w:sz w:val="22"/>
        </w:rPr>
        <w:t xml:space="preserve">census of all TV news directors.  </w:t>
      </w:r>
      <w:r w:rsidR="000944EB" w:rsidRPr="00F1151B">
        <w:rPr>
          <w:rFonts w:ascii="Arial" w:hAnsi="Arial" w:cs="Arial"/>
          <w:sz w:val="22"/>
        </w:rPr>
        <w:t xml:space="preserve">All the subsets on the data come from the survey itself.  </w:t>
      </w:r>
      <w:r w:rsidRPr="00F1151B">
        <w:rPr>
          <w:rFonts w:ascii="Arial" w:hAnsi="Arial" w:cs="Arial"/>
          <w:sz w:val="22"/>
        </w:rPr>
        <w:t>For survey buffs</w:t>
      </w:r>
      <w:r w:rsidR="00F1151B">
        <w:rPr>
          <w:rFonts w:ascii="Arial" w:hAnsi="Arial" w:cs="Arial"/>
          <w:sz w:val="22"/>
        </w:rPr>
        <w:t xml:space="preserve"> (both of you)</w:t>
      </w:r>
      <w:r w:rsidRPr="00F1151B">
        <w:rPr>
          <w:rFonts w:ascii="Arial" w:hAnsi="Arial" w:cs="Arial"/>
          <w:sz w:val="22"/>
        </w:rPr>
        <w:t>,</w:t>
      </w:r>
      <w:r w:rsidR="000944EB" w:rsidRPr="00F1151B">
        <w:rPr>
          <w:rFonts w:ascii="Arial" w:hAnsi="Arial" w:cs="Arial"/>
          <w:sz w:val="22"/>
        </w:rPr>
        <w:t xml:space="preserve"> </w:t>
      </w:r>
      <w:r w:rsidRPr="00F1151B">
        <w:rPr>
          <w:rFonts w:ascii="Arial" w:hAnsi="Arial" w:cs="Arial"/>
          <w:sz w:val="22"/>
        </w:rPr>
        <w:t xml:space="preserve">a smaller percentage of women </w:t>
      </w:r>
      <w:r w:rsidR="00A30292">
        <w:rPr>
          <w:rFonts w:ascii="Arial" w:hAnsi="Arial" w:cs="Arial"/>
          <w:sz w:val="22"/>
        </w:rPr>
        <w:t xml:space="preserve">TV </w:t>
      </w:r>
      <w:r w:rsidRPr="00F1151B">
        <w:rPr>
          <w:rFonts w:ascii="Arial" w:hAnsi="Arial" w:cs="Arial"/>
          <w:sz w:val="22"/>
        </w:rPr>
        <w:t xml:space="preserve">news directors return the survey compared to men.  For whatever the reason, that's been true every </w:t>
      </w:r>
      <w:r w:rsidR="00A30292">
        <w:rPr>
          <w:rFonts w:ascii="Arial" w:hAnsi="Arial" w:cs="Arial"/>
          <w:sz w:val="22"/>
        </w:rPr>
        <w:t xml:space="preserve">single </w:t>
      </w:r>
      <w:r w:rsidRPr="00F1151B">
        <w:rPr>
          <w:rFonts w:ascii="Arial" w:hAnsi="Arial" w:cs="Arial"/>
          <w:sz w:val="22"/>
        </w:rPr>
        <w:t>year since I started the census calculation in 2002.</w:t>
      </w:r>
    </w:p>
    <w:p w:rsidR="00AE0F68" w:rsidRDefault="00AE0F68" w:rsidP="009F18F8">
      <w:pPr>
        <w:spacing w:line="360" w:lineRule="auto"/>
        <w:rPr>
          <w:rFonts w:ascii="Arial" w:hAnsi="Arial" w:cs="Arial"/>
          <w:sz w:val="22"/>
          <w:highlight w:val="yellow"/>
        </w:rPr>
      </w:pPr>
    </w:p>
    <w:p w:rsidR="00442CE8" w:rsidRPr="00442CE8" w:rsidRDefault="0097496C" w:rsidP="00C419F9">
      <w:pPr>
        <w:spacing w:line="360" w:lineRule="auto"/>
        <w:rPr>
          <w:rFonts w:ascii="Arial" w:hAnsi="Arial" w:cs="Arial"/>
          <w:b/>
          <w:sz w:val="22"/>
        </w:rPr>
      </w:pPr>
      <w:r>
        <w:rPr>
          <w:rFonts w:ascii="Arial" w:hAnsi="Arial" w:cs="Arial"/>
          <w:b/>
          <w:sz w:val="22"/>
        </w:rPr>
        <w:t xml:space="preserve">TV </w:t>
      </w:r>
      <w:r w:rsidR="00442CE8">
        <w:rPr>
          <w:rFonts w:ascii="Arial" w:hAnsi="Arial" w:cs="Arial"/>
          <w:b/>
          <w:sz w:val="22"/>
        </w:rPr>
        <w:t>General manager</w:t>
      </w:r>
      <w:r w:rsidR="001037E6">
        <w:rPr>
          <w:rFonts w:ascii="Arial" w:hAnsi="Arial" w:cs="Arial"/>
          <w:b/>
          <w:sz w:val="22"/>
        </w:rPr>
        <w:t>s</w:t>
      </w:r>
    </w:p>
    <w:p w:rsidR="00B70EFB" w:rsidRDefault="00B70EFB">
      <w:pPr>
        <w:rPr>
          <w:rFonts w:ascii="Arial" w:hAnsi="Arial" w:cs="Arial"/>
          <w:sz w:val="22"/>
        </w:rPr>
      </w:pPr>
    </w:p>
    <w:p w:rsidR="00D234EF" w:rsidRDefault="00D234EF">
      <w:pPr>
        <w:rPr>
          <w:rFonts w:ascii="Arial" w:hAnsi="Arial" w:cs="Arial"/>
          <w:sz w:val="22"/>
        </w:rPr>
      </w:pPr>
      <w:r>
        <w:rPr>
          <w:rFonts w:ascii="Arial" w:hAnsi="Arial" w:cs="Arial"/>
          <w:sz w:val="22"/>
        </w:rPr>
        <w:t xml:space="preserve">TV </w:t>
      </w:r>
      <w:r w:rsidR="004F759F">
        <w:rPr>
          <w:rFonts w:ascii="Arial" w:hAnsi="Arial" w:cs="Arial"/>
          <w:sz w:val="22"/>
        </w:rPr>
        <w:t>g</w:t>
      </w:r>
      <w:r>
        <w:rPr>
          <w:rFonts w:ascii="Arial" w:hAnsi="Arial" w:cs="Arial"/>
          <w:sz w:val="22"/>
        </w:rPr>
        <w:t xml:space="preserve">eneral </w:t>
      </w:r>
      <w:r w:rsidR="004F759F">
        <w:rPr>
          <w:rFonts w:ascii="Arial" w:hAnsi="Arial" w:cs="Arial"/>
          <w:sz w:val="22"/>
        </w:rPr>
        <w:t>m</w:t>
      </w:r>
      <w:r>
        <w:rPr>
          <w:rFonts w:ascii="Arial" w:hAnsi="Arial" w:cs="Arial"/>
          <w:sz w:val="22"/>
        </w:rPr>
        <w:t xml:space="preserve">anagers </w:t>
      </w:r>
      <w:r w:rsidR="00D676EF">
        <w:rPr>
          <w:rFonts w:ascii="Arial" w:hAnsi="Arial" w:cs="Arial"/>
          <w:sz w:val="22"/>
        </w:rPr>
        <w:t>–</w:t>
      </w:r>
      <w:r>
        <w:rPr>
          <w:rFonts w:ascii="Arial" w:hAnsi="Arial" w:cs="Arial"/>
          <w:sz w:val="22"/>
        </w:rPr>
        <w:t xml:space="preserve"> </w:t>
      </w:r>
      <w:r w:rsidR="00120E28">
        <w:rPr>
          <w:rFonts w:ascii="Arial" w:hAnsi="Arial" w:cs="Arial"/>
          <w:sz w:val="22"/>
        </w:rPr>
        <w:t>201</w:t>
      </w:r>
      <w:r w:rsidR="000514ED">
        <w:rPr>
          <w:rFonts w:ascii="Arial" w:hAnsi="Arial" w:cs="Arial"/>
          <w:sz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980"/>
        <w:gridCol w:w="1710"/>
        <w:gridCol w:w="1530"/>
        <w:gridCol w:w="1458"/>
      </w:tblGrid>
      <w:tr w:rsidR="005A01C6" w:rsidTr="00093325">
        <w:tc>
          <w:tcPr>
            <w:tcW w:w="2178" w:type="dxa"/>
          </w:tcPr>
          <w:p w:rsidR="00D234EF" w:rsidRDefault="00D234EF">
            <w:pPr>
              <w:rPr>
                <w:rFonts w:ascii="Arial" w:hAnsi="Arial" w:cs="Arial"/>
                <w:sz w:val="22"/>
              </w:rPr>
            </w:pPr>
          </w:p>
        </w:tc>
        <w:tc>
          <w:tcPr>
            <w:tcW w:w="1980" w:type="dxa"/>
          </w:tcPr>
          <w:p w:rsidR="00D234EF" w:rsidRDefault="00D234EF">
            <w:pPr>
              <w:jc w:val="center"/>
              <w:rPr>
                <w:rFonts w:ascii="Arial" w:hAnsi="Arial" w:cs="Arial"/>
                <w:sz w:val="22"/>
              </w:rPr>
            </w:pPr>
            <w:r>
              <w:rPr>
                <w:rFonts w:ascii="Arial" w:hAnsi="Arial" w:cs="Arial"/>
                <w:sz w:val="22"/>
              </w:rPr>
              <w:t>Percent Caucasian</w:t>
            </w:r>
          </w:p>
        </w:tc>
        <w:tc>
          <w:tcPr>
            <w:tcW w:w="1710" w:type="dxa"/>
          </w:tcPr>
          <w:p w:rsidR="00D234EF" w:rsidRDefault="00D234EF">
            <w:pPr>
              <w:jc w:val="center"/>
              <w:rPr>
                <w:rFonts w:ascii="Arial" w:hAnsi="Arial" w:cs="Arial"/>
                <w:sz w:val="22"/>
              </w:rPr>
            </w:pPr>
            <w:r>
              <w:rPr>
                <w:rFonts w:ascii="Arial" w:hAnsi="Arial" w:cs="Arial"/>
                <w:sz w:val="22"/>
              </w:rPr>
              <w:t>Percent Minority</w:t>
            </w:r>
          </w:p>
        </w:tc>
        <w:tc>
          <w:tcPr>
            <w:tcW w:w="1530" w:type="dxa"/>
          </w:tcPr>
          <w:p w:rsidR="00D234EF" w:rsidRDefault="00D234EF">
            <w:pPr>
              <w:jc w:val="center"/>
              <w:rPr>
                <w:rFonts w:ascii="Arial" w:hAnsi="Arial" w:cs="Arial"/>
                <w:sz w:val="22"/>
              </w:rPr>
            </w:pPr>
            <w:r>
              <w:rPr>
                <w:rFonts w:ascii="Arial" w:hAnsi="Arial" w:cs="Arial"/>
                <w:sz w:val="22"/>
              </w:rPr>
              <w:t>Percent Men</w:t>
            </w:r>
          </w:p>
        </w:tc>
        <w:tc>
          <w:tcPr>
            <w:tcW w:w="1458" w:type="dxa"/>
          </w:tcPr>
          <w:p w:rsidR="00D234EF" w:rsidRDefault="00D234EF">
            <w:pPr>
              <w:jc w:val="center"/>
              <w:rPr>
                <w:rFonts w:ascii="Arial" w:hAnsi="Arial" w:cs="Arial"/>
                <w:sz w:val="22"/>
              </w:rPr>
            </w:pPr>
            <w:r>
              <w:rPr>
                <w:rFonts w:ascii="Arial" w:hAnsi="Arial" w:cs="Arial"/>
                <w:sz w:val="22"/>
              </w:rPr>
              <w:t>Percent Women</w:t>
            </w:r>
          </w:p>
        </w:tc>
      </w:tr>
      <w:tr w:rsidR="005A01C6" w:rsidTr="00093325">
        <w:tc>
          <w:tcPr>
            <w:tcW w:w="2178" w:type="dxa"/>
          </w:tcPr>
          <w:p w:rsidR="00D234EF" w:rsidRDefault="00D234EF">
            <w:pPr>
              <w:rPr>
                <w:rFonts w:ascii="Arial" w:hAnsi="Arial" w:cs="Arial"/>
                <w:sz w:val="22"/>
              </w:rPr>
            </w:pPr>
            <w:r>
              <w:rPr>
                <w:rFonts w:ascii="Arial" w:hAnsi="Arial" w:cs="Arial"/>
                <w:sz w:val="22"/>
              </w:rPr>
              <w:t>All Television</w:t>
            </w:r>
          </w:p>
        </w:tc>
        <w:tc>
          <w:tcPr>
            <w:tcW w:w="1980" w:type="dxa"/>
          </w:tcPr>
          <w:p w:rsidR="00D234EF" w:rsidRDefault="00463EBB" w:rsidP="00463EBB">
            <w:pPr>
              <w:jc w:val="center"/>
              <w:rPr>
                <w:rFonts w:ascii="Arial" w:hAnsi="Arial" w:cs="Arial"/>
                <w:sz w:val="22"/>
              </w:rPr>
            </w:pPr>
            <w:r>
              <w:rPr>
                <w:rFonts w:ascii="Arial" w:hAnsi="Arial" w:cs="Arial"/>
                <w:sz w:val="22"/>
              </w:rPr>
              <w:t xml:space="preserve">91.4% </w:t>
            </w:r>
            <w:r w:rsidR="002021E4">
              <w:rPr>
                <w:rFonts w:ascii="Arial" w:hAnsi="Arial" w:cs="Arial"/>
                <w:sz w:val="22"/>
              </w:rPr>
              <w:t xml:space="preserve"> </w:t>
            </w:r>
          </w:p>
        </w:tc>
        <w:tc>
          <w:tcPr>
            <w:tcW w:w="1710" w:type="dxa"/>
          </w:tcPr>
          <w:p w:rsidR="00D234EF" w:rsidRDefault="00463EBB" w:rsidP="00463EBB">
            <w:pPr>
              <w:jc w:val="center"/>
              <w:rPr>
                <w:rFonts w:ascii="Arial" w:hAnsi="Arial" w:cs="Arial"/>
                <w:sz w:val="22"/>
              </w:rPr>
            </w:pPr>
            <w:r>
              <w:rPr>
                <w:rFonts w:ascii="Arial" w:hAnsi="Arial" w:cs="Arial"/>
                <w:sz w:val="22"/>
              </w:rPr>
              <w:t xml:space="preserve">8.6% </w:t>
            </w:r>
            <w:r w:rsidR="005A01C6">
              <w:rPr>
                <w:rFonts w:ascii="Arial" w:hAnsi="Arial" w:cs="Arial"/>
                <w:sz w:val="22"/>
              </w:rPr>
              <w:t xml:space="preserve"> </w:t>
            </w:r>
          </w:p>
        </w:tc>
        <w:tc>
          <w:tcPr>
            <w:tcW w:w="1530" w:type="dxa"/>
          </w:tcPr>
          <w:p w:rsidR="00D234EF" w:rsidRDefault="00463EBB" w:rsidP="00463EBB">
            <w:pPr>
              <w:jc w:val="center"/>
              <w:rPr>
                <w:rFonts w:ascii="Arial" w:hAnsi="Arial" w:cs="Arial"/>
                <w:sz w:val="22"/>
              </w:rPr>
            </w:pPr>
            <w:r>
              <w:rPr>
                <w:rFonts w:ascii="Arial" w:hAnsi="Arial" w:cs="Arial"/>
                <w:sz w:val="22"/>
              </w:rPr>
              <w:t>81.1%</w:t>
            </w:r>
            <w:r w:rsidR="00093721">
              <w:rPr>
                <w:rFonts w:ascii="Arial" w:hAnsi="Arial" w:cs="Arial"/>
                <w:sz w:val="22"/>
              </w:rPr>
              <w:t xml:space="preserve"> </w:t>
            </w:r>
          </w:p>
        </w:tc>
        <w:tc>
          <w:tcPr>
            <w:tcW w:w="1458" w:type="dxa"/>
          </w:tcPr>
          <w:p w:rsidR="00D234EF" w:rsidRDefault="00463EBB" w:rsidP="00463EBB">
            <w:pPr>
              <w:jc w:val="center"/>
              <w:rPr>
                <w:rFonts w:ascii="Arial" w:hAnsi="Arial" w:cs="Arial"/>
                <w:sz w:val="22"/>
              </w:rPr>
            </w:pPr>
            <w:r>
              <w:rPr>
                <w:rFonts w:ascii="Arial" w:hAnsi="Arial" w:cs="Arial"/>
                <w:sz w:val="22"/>
              </w:rPr>
              <w:t xml:space="preserve">18.9%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Network Affiliates</w:t>
            </w:r>
          </w:p>
        </w:tc>
        <w:tc>
          <w:tcPr>
            <w:tcW w:w="1980" w:type="dxa"/>
          </w:tcPr>
          <w:p w:rsidR="00D234EF" w:rsidRDefault="00463EBB" w:rsidP="00463EBB">
            <w:pPr>
              <w:jc w:val="center"/>
              <w:rPr>
                <w:rFonts w:ascii="Arial" w:hAnsi="Arial" w:cs="Arial"/>
                <w:sz w:val="22"/>
              </w:rPr>
            </w:pPr>
            <w:r>
              <w:rPr>
                <w:rFonts w:ascii="Arial" w:hAnsi="Arial" w:cs="Arial"/>
                <w:sz w:val="22"/>
              </w:rPr>
              <w:t xml:space="preserve">94.5 </w:t>
            </w:r>
            <w:r w:rsidR="002021E4">
              <w:rPr>
                <w:rFonts w:ascii="Arial" w:hAnsi="Arial" w:cs="Arial"/>
                <w:sz w:val="22"/>
              </w:rPr>
              <w:t xml:space="preserve"> </w:t>
            </w:r>
          </w:p>
        </w:tc>
        <w:tc>
          <w:tcPr>
            <w:tcW w:w="1710" w:type="dxa"/>
          </w:tcPr>
          <w:p w:rsidR="00D234EF" w:rsidRDefault="00463EBB" w:rsidP="00463EBB">
            <w:pPr>
              <w:jc w:val="center"/>
              <w:rPr>
                <w:rFonts w:ascii="Arial" w:hAnsi="Arial" w:cs="Arial"/>
                <w:sz w:val="22"/>
              </w:rPr>
            </w:pPr>
            <w:r>
              <w:rPr>
                <w:rFonts w:ascii="Arial" w:hAnsi="Arial" w:cs="Arial"/>
                <w:sz w:val="22"/>
              </w:rPr>
              <w:t xml:space="preserve">5.5 </w:t>
            </w:r>
            <w:r w:rsidR="002021E4">
              <w:rPr>
                <w:rFonts w:ascii="Arial" w:hAnsi="Arial" w:cs="Arial"/>
                <w:sz w:val="22"/>
              </w:rPr>
              <w:t xml:space="preserve"> </w:t>
            </w:r>
          </w:p>
        </w:tc>
        <w:tc>
          <w:tcPr>
            <w:tcW w:w="1530" w:type="dxa"/>
          </w:tcPr>
          <w:p w:rsidR="00D234EF" w:rsidRDefault="000514ED" w:rsidP="00463EBB">
            <w:pPr>
              <w:jc w:val="center"/>
              <w:rPr>
                <w:rFonts w:ascii="Arial" w:hAnsi="Arial" w:cs="Arial"/>
                <w:sz w:val="22"/>
              </w:rPr>
            </w:pPr>
            <w:r>
              <w:rPr>
                <w:rFonts w:ascii="Arial" w:hAnsi="Arial" w:cs="Arial"/>
                <w:sz w:val="22"/>
              </w:rPr>
              <w:t xml:space="preserve">80.3 </w:t>
            </w:r>
          </w:p>
        </w:tc>
        <w:tc>
          <w:tcPr>
            <w:tcW w:w="1458" w:type="dxa"/>
          </w:tcPr>
          <w:p w:rsidR="00D234EF" w:rsidRDefault="00463EBB" w:rsidP="00463EBB">
            <w:pPr>
              <w:jc w:val="center"/>
              <w:rPr>
                <w:rFonts w:ascii="Arial" w:hAnsi="Arial" w:cs="Arial"/>
                <w:sz w:val="22"/>
              </w:rPr>
            </w:pPr>
            <w:r>
              <w:rPr>
                <w:rFonts w:ascii="Arial" w:hAnsi="Arial" w:cs="Arial"/>
                <w:sz w:val="22"/>
              </w:rPr>
              <w:t xml:space="preserve">19.7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Independents</w:t>
            </w:r>
          </w:p>
        </w:tc>
        <w:tc>
          <w:tcPr>
            <w:tcW w:w="1980" w:type="dxa"/>
          </w:tcPr>
          <w:p w:rsidR="00D234EF" w:rsidRDefault="00463EBB" w:rsidP="00463EBB">
            <w:pPr>
              <w:jc w:val="center"/>
              <w:rPr>
                <w:rFonts w:ascii="Arial" w:hAnsi="Arial" w:cs="Arial"/>
                <w:sz w:val="22"/>
              </w:rPr>
            </w:pPr>
            <w:r>
              <w:rPr>
                <w:rFonts w:ascii="Arial" w:hAnsi="Arial" w:cs="Arial"/>
                <w:sz w:val="22"/>
              </w:rPr>
              <w:t xml:space="preserve">43.8 </w:t>
            </w:r>
            <w:r w:rsidR="002021E4">
              <w:rPr>
                <w:rFonts w:ascii="Arial" w:hAnsi="Arial" w:cs="Arial"/>
                <w:sz w:val="22"/>
              </w:rPr>
              <w:t xml:space="preserve"> </w:t>
            </w:r>
          </w:p>
        </w:tc>
        <w:tc>
          <w:tcPr>
            <w:tcW w:w="1710" w:type="dxa"/>
          </w:tcPr>
          <w:p w:rsidR="00D234EF" w:rsidRDefault="00463EBB" w:rsidP="00463EBB">
            <w:pPr>
              <w:jc w:val="center"/>
              <w:rPr>
                <w:rFonts w:ascii="Arial" w:hAnsi="Arial" w:cs="Arial"/>
                <w:sz w:val="22"/>
              </w:rPr>
            </w:pPr>
            <w:r>
              <w:rPr>
                <w:rFonts w:ascii="Arial" w:hAnsi="Arial" w:cs="Arial"/>
                <w:sz w:val="22"/>
              </w:rPr>
              <w:t xml:space="preserve">56.2 </w:t>
            </w:r>
            <w:r w:rsidR="00AC269F">
              <w:rPr>
                <w:rFonts w:ascii="Arial" w:hAnsi="Arial" w:cs="Arial"/>
                <w:sz w:val="22"/>
              </w:rPr>
              <w:t xml:space="preserve"> </w:t>
            </w:r>
          </w:p>
        </w:tc>
        <w:tc>
          <w:tcPr>
            <w:tcW w:w="1530" w:type="dxa"/>
          </w:tcPr>
          <w:p w:rsidR="00D234EF" w:rsidRDefault="000514ED" w:rsidP="00463EBB">
            <w:pPr>
              <w:jc w:val="center"/>
              <w:rPr>
                <w:rFonts w:ascii="Arial" w:hAnsi="Arial" w:cs="Arial"/>
                <w:sz w:val="22"/>
              </w:rPr>
            </w:pPr>
            <w:r>
              <w:rPr>
                <w:rFonts w:ascii="Arial" w:hAnsi="Arial" w:cs="Arial"/>
                <w:sz w:val="22"/>
              </w:rPr>
              <w:t xml:space="preserve">94.4 </w:t>
            </w:r>
          </w:p>
        </w:tc>
        <w:tc>
          <w:tcPr>
            <w:tcW w:w="1458" w:type="dxa"/>
          </w:tcPr>
          <w:p w:rsidR="00D234EF" w:rsidRDefault="000514ED" w:rsidP="00463EBB">
            <w:pPr>
              <w:jc w:val="center"/>
              <w:rPr>
                <w:rFonts w:ascii="Arial" w:hAnsi="Arial" w:cs="Arial"/>
                <w:sz w:val="22"/>
              </w:rPr>
            </w:pPr>
            <w:r>
              <w:rPr>
                <w:rFonts w:ascii="Arial" w:hAnsi="Arial" w:cs="Arial"/>
                <w:sz w:val="22"/>
              </w:rPr>
              <w:t xml:space="preserve">5.6 </w:t>
            </w:r>
          </w:p>
        </w:tc>
      </w:tr>
      <w:tr w:rsidR="005A01C6" w:rsidTr="00093325">
        <w:tc>
          <w:tcPr>
            <w:tcW w:w="2178" w:type="dxa"/>
          </w:tcPr>
          <w:p w:rsidR="00D676EF" w:rsidRDefault="00D676EF">
            <w:pPr>
              <w:rPr>
                <w:rFonts w:ascii="Arial" w:hAnsi="Arial" w:cs="Arial"/>
                <w:sz w:val="22"/>
              </w:rPr>
            </w:pPr>
            <w:r>
              <w:rPr>
                <w:rFonts w:ascii="Arial" w:hAnsi="Arial" w:cs="Arial"/>
                <w:sz w:val="22"/>
              </w:rPr>
              <w:t>Market size:</w:t>
            </w:r>
          </w:p>
        </w:tc>
        <w:tc>
          <w:tcPr>
            <w:tcW w:w="1980" w:type="dxa"/>
          </w:tcPr>
          <w:p w:rsidR="00D676EF" w:rsidRDefault="00D676EF">
            <w:pPr>
              <w:jc w:val="center"/>
              <w:rPr>
                <w:rFonts w:ascii="Arial" w:hAnsi="Arial" w:cs="Arial"/>
                <w:sz w:val="22"/>
              </w:rPr>
            </w:pPr>
          </w:p>
        </w:tc>
        <w:tc>
          <w:tcPr>
            <w:tcW w:w="1710" w:type="dxa"/>
          </w:tcPr>
          <w:p w:rsidR="00D676EF" w:rsidRDefault="00D676EF">
            <w:pPr>
              <w:jc w:val="center"/>
              <w:rPr>
                <w:rFonts w:ascii="Arial" w:hAnsi="Arial" w:cs="Arial"/>
                <w:sz w:val="22"/>
              </w:rPr>
            </w:pPr>
          </w:p>
        </w:tc>
        <w:tc>
          <w:tcPr>
            <w:tcW w:w="1530" w:type="dxa"/>
          </w:tcPr>
          <w:p w:rsidR="00D676EF" w:rsidRDefault="00D676EF">
            <w:pPr>
              <w:jc w:val="center"/>
              <w:rPr>
                <w:rFonts w:ascii="Arial" w:hAnsi="Arial" w:cs="Arial"/>
                <w:sz w:val="22"/>
              </w:rPr>
            </w:pPr>
          </w:p>
        </w:tc>
        <w:tc>
          <w:tcPr>
            <w:tcW w:w="1458" w:type="dxa"/>
          </w:tcPr>
          <w:p w:rsidR="00D676EF" w:rsidRDefault="00D676EF">
            <w:pPr>
              <w:jc w:val="center"/>
              <w:rPr>
                <w:rFonts w:ascii="Arial" w:hAnsi="Arial" w:cs="Arial"/>
                <w:sz w:val="22"/>
              </w:rPr>
            </w:pPr>
          </w:p>
        </w:tc>
      </w:tr>
      <w:tr w:rsidR="005A01C6" w:rsidTr="00093325">
        <w:tc>
          <w:tcPr>
            <w:tcW w:w="2178" w:type="dxa"/>
          </w:tcPr>
          <w:p w:rsidR="00D234EF" w:rsidRDefault="00D234EF">
            <w:pPr>
              <w:rPr>
                <w:rFonts w:ascii="Arial" w:hAnsi="Arial" w:cs="Arial"/>
                <w:sz w:val="22"/>
              </w:rPr>
            </w:pPr>
            <w:r>
              <w:rPr>
                <w:rFonts w:ascii="Arial" w:hAnsi="Arial" w:cs="Arial"/>
                <w:sz w:val="22"/>
              </w:rPr>
              <w:t>DMA 1-25</w:t>
            </w:r>
          </w:p>
        </w:tc>
        <w:tc>
          <w:tcPr>
            <w:tcW w:w="1980" w:type="dxa"/>
          </w:tcPr>
          <w:p w:rsidR="00D234EF" w:rsidRDefault="00463EBB" w:rsidP="00463EBB">
            <w:pPr>
              <w:jc w:val="center"/>
              <w:rPr>
                <w:rFonts w:ascii="Arial" w:hAnsi="Arial" w:cs="Arial"/>
                <w:sz w:val="22"/>
              </w:rPr>
            </w:pPr>
            <w:r>
              <w:rPr>
                <w:rFonts w:ascii="Arial" w:hAnsi="Arial" w:cs="Arial"/>
                <w:sz w:val="22"/>
              </w:rPr>
              <w:t xml:space="preserve">76.3 </w:t>
            </w:r>
            <w:r w:rsidR="007C6717">
              <w:rPr>
                <w:rFonts w:ascii="Arial" w:hAnsi="Arial" w:cs="Arial"/>
                <w:sz w:val="22"/>
              </w:rPr>
              <w:t xml:space="preserve"> </w:t>
            </w:r>
          </w:p>
        </w:tc>
        <w:tc>
          <w:tcPr>
            <w:tcW w:w="1710" w:type="dxa"/>
          </w:tcPr>
          <w:p w:rsidR="00D234EF" w:rsidRDefault="00A57F94" w:rsidP="00463EBB">
            <w:pPr>
              <w:jc w:val="center"/>
              <w:rPr>
                <w:rFonts w:ascii="Arial" w:hAnsi="Arial" w:cs="Arial"/>
                <w:sz w:val="22"/>
              </w:rPr>
            </w:pPr>
            <w:r>
              <w:rPr>
                <w:rFonts w:ascii="Arial" w:hAnsi="Arial" w:cs="Arial"/>
                <w:sz w:val="22"/>
              </w:rPr>
              <w:t xml:space="preserve">23.7 </w:t>
            </w:r>
          </w:p>
        </w:tc>
        <w:tc>
          <w:tcPr>
            <w:tcW w:w="1530" w:type="dxa"/>
          </w:tcPr>
          <w:p w:rsidR="00D234EF" w:rsidRDefault="00463EBB" w:rsidP="00463EBB">
            <w:pPr>
              <w:jc w:val="center"/>
              <w:rPr>
                <w:rFonts w:ascii="Arial" w:hAnsi="Arial" w:cs="Arial"/>
                <w:sz w:val="22"/>
              </w:rPr>
            </w:pPr>
            <w:r>
              <w:rPr>
                <w:rFonts w:ascii="Arial" w:hAnsi="Arial" w:cs="Arial"/>
                <w:sz w:val="22"/>
              </w:rPr>
              <w:t xml:space="preserve">82.1 </w:t>
            </w:r>
            <w:r w:rsidR="00093721">
              <w:rPr>
                <w:rFonts w:ascii="Arial" w:hAnsi="Arial" w:cs="Arial"/>
                <w:sz w:val="22"/>
              </w:rPr>
              <w:t xml:space="preserve"> </w:t>
            </w:r>
          </w:p>
        </w:tc>
        <w:tc>
          <w:tcPr>
            <w:tcW w:w="1458" w:type="dxa"/>
          </w:tcPr>
          <w:p w:rsidR="00D234EF" w:rsidRDefault="000514ED" w:rsidP="00463EBB">
            <w:pPr>
              <w:jc w:val="center"/>
              <w:rPr>
                <w:rFonts w:ascii="Arial" w:hAnsi="Arial" w:cs="Arial"/>
                <w:sz w:val="22"/>
              </w:rPr>
            </w:pPr>
            <w:r>
              <w:rPr>
                <w:rFonts w:ascii="Arial" w:hAnsi="Arial" w:cs="Arial"/>
                <w:sz w:val="22"/>
              </w:rPr>
              <w:t xml:space="preserve">17.9 </w:t>
            </w:r>
          </w:p>
        </w:tc>
      </w:tr>
      <w:tr w:rsidR="005A01C6" w:rsidTr="00093325">
        <w:tc>
          <w:tcPr>
            <w:tcW w:w="2178" w:type="dxa"/>
          </w:tcPr>
          <w:p w:rsidR="00D234EF" w:rsidRDefault="00D234EF">
            <w:pPr>
              <w:rPr>
                <w:rFonts w:ascii="Arial" w:hAnsi="Arial" w:cs="Arial"/>
                <w:sz w:val="22"/>
              </w:rPr>
            </w:pPr>
            <w:r>
              <w:rPr>
                <w:rFonts w:ascii="Arial" w:hAnsi="Arial" w:cs="Arial"/>
                <w:sz w:val="22"/>
              </w:rPr>
              <w:t>DMA 26-50</w:t>
            </w:r>
          </w:p>
        </w:tc>
        <w:tc>
          <w:tcPr>
            <w:tcW w:w="1980" w:type="dxa"/>
          </w:tcPr>
          <w:p w:rsidR="00D234EF" w:rsidRDefault="00AB54D7" w:rsidP="00463EBB">
            <w:pPr>
              <w:jc w:val="center"/>
              <w:rPr>
                <w:rFonts w:ascii="Arial" w:hAnsi="Arial" w:cs="Arial"/>
                <w:sz w:val="22"/>
              </w:rPr>
            </w:pPr>
            <w:r>
              <w:rPr>
                <w:rFonts w:ascii="Arial" w:hAnsi="Arial" w:cs="Arial"/>
                <w:sz w:val="22"/>
              </w:rPr>
              <w:t>92.7</w:t>
            </w:r>
            <w:r w:rsidR="00A57F94">
              <w:rPr>
                <w:rFonts w:ascii="Arial" w:hAnsi="Arial" w:cs="Arial"/>
                <w:sz w:val="22"/>
              </w:rPr>
              <w:t xml:space="preserve"> </w:t>
            </w:r>
          </w:p>
        </w:tc>
        <w:tc>
          <w:tcPr>
            <w:tcW w:w="1710" w:type="dxa"/>
          </w:tcPr>
          <w:p w:rsidR="00D234EF" w:rsidRDefault="00463EBB" w:rsidP="00463EBB">
            <w:pPr>
              <w:jc w:val="center"/>
              <w:rPr>
                <w:rFonts w:ascii="Arial" w:hAnsi="Arial" w:cs="Arial"/>
                <w:sz w:val="22"/>
              </w:rPr>
            </w:pPr>
            <w:r>
              <w:rPr>
                <w:rFonts w:ascii="Arial" w:hAnsi="Arial" w:cs="Arial"/>
                <w:sz w:val="22"/>
              </w:rPr>
              <w:t xml:space="preserve">7.3 </w:t>
            </w:r>
            <w:r w:rsidR="002021E4">
              <w:rPr>
                <w:rFonts w:ascii="Arial" w:hAnsi="Arial" w:cs="Arial"/>
                <w:sz w:val="22"/>
              </w:rPr>
              <w:t xml:space="preserve"> </w:t>
            </w:r>
          </w:p>
        </w:tc>
        <w:tc>
          <w:tcPr>
            <w:tcW w:w="1530" w:type="dxa"/>
          </w:tcPr>
          <w:p w:rsidR="00D234EF" w:rsidRDefault="00463EBB" w:rsidP="00463EBB">
            <w:pPr>
              <w:jc w:val="center"/>
              <w:rPr>
                <w:rFonts w:ascii="Arial" w:hAnsi="Arial" w:cs="Arial"/>
                <w:sz w:val="22"/>
              </w:rPr>
            </w:pPr>
            <w:r>
              <w:rPr>
                <w:rFonts w:ascii="Arial" w:hAnsi="Arial" w:cs="Arial"/>
                <w:sz w:val="22"/>
              </w:rPr>
              <w:t xml:space="preserve">66.7 </w:t>
            </w:r>
            <w:r w:rsidR="00093721">
              <w:rPr>
                <w:rFonts w:ascii="Arial" w:hAnsi="Arial" w:cs="Arial"/>
                <w:sz w:val="22"/>
              </w:rPr>
              <w:t xml:space="preserve"> </w:t>
            </w:r>
          </w:p>
        </w:tc>
        <w:tc>
          <w:tcPr>
            <w:tcW w:w="1458" w:type="dxa"/>
          </w:tcPr>
          <w:p w:rsidR="00D234EF" w:rsidRDefault="00463EBB" w:rsidP="00463EBB">
            <w:pPr>
              <w:jc w:val="center"/>
              <w:rPr>
                <w:rFonts w:ascii="Arial" w:hAnsi="Arial" w:cs="Arial"/>
                <w:sz w:val="22"/>
              </w:rPr>
            </w:pPr>
            <w:r>
              <w:rPr>
                <w:rFonts w:ascii="Arial" w:hAnsi="Arial" w:cs="Arial"/>
                <w:sz w:val="22"/>
              </w:rPr>
              <w:t xml:space="preserve">33.3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DMA 51-100</w:t>
            </w:r>
          </w:p>
        </w:tc>
        <w:tc>
          <w:tcPr>
            <w:tcW w:w="1980" w:type="dxa"/>
          </w:tcPr>
          <w:p w:rsidR="00D234EF" w:rsidRDefault="00463EBB" w:rsidP="00463EBB">
            <w:pPr>
              <w:jc w:val="center"/>
              <w:rPr>
                <w:rFonts w:ascii="Arial" w:hAnsi="Arial" w:cs="Arial"/>
                <w:sz w:val="22"/>
              </w:rPr>
            </w:pPr>
            <w:r>
              <w:rPr>
                <w:rFonts w:ascii="Arial" w:hAnsi="Arial" w:cs="Arial"/>
                <w:sz w:val="22"/>
              </w:rPr>
              <w:t xml:space="preserve">92.4 </w:t>
            </w:r>
            <w:r w:rsidR="005A01C6">
              <w:rPr>
                <w:rFonts w:ascii="Arial" w:hAnsi="Arial" w:cs="Arial"/>
                <w:sz w:val="22"/>
              </w:rPr>
              <w:t xml:space="preserve"> </w:t>
            </w:r>
          </w:p>
        </w:tc>
        <w:tc>
          <w:tcPr>
            <w:tcW w:w="1710" w:type="dxa"/>
          </w:tcPr>
          <w:p w:rsidR="00D234EF" w:rsidRDefault="00463EBB" w:rsidP="00463EBB">
            <w:pPr>
              <w:jc w:val="center"/>
              <w:rPr>
                <w:rFonts w:ascii="Arial" w:hAnsi="Arial" w:cs="Arial"/>
                <w:sz w:val="22"/>
              </w:rPr>
            </w:pPr>
            <w:r>
              <w:rPr>
                <w:rFonts w:ascii="Arial" w:hAnsi="Arial" w:cs="Arial"/>
                <w:sz w:val="22"/>
              </w:rPr>
              <w:t xml:space="preserve">7.6 </w:t>
            </w:r>
            <w:r w:rsidR="005A01C6">
              <w:rPr>
                <w:rFonts w:ascii="Arial" w:hAnsi="Arial" w:cs="Arial"/>
                <w:sz w:val="22"/>
              </w:rPr>
              <w:t xml:space="preserve"> </w:t>
            </w:r>
          </w:p>
        </w:tc>
        <w:tc>
          <w:tcPr>
            <w:tcW w:w="1530" w:type="dxa"/>
          </w:tcPr>
          <w:p w:rsidR="00D234EF" w:rsidRDefault="00463EBB" w:rsidP="00463EBB">
            <w:pPr>
              <w:jc w:val="center"/>
              <w:rPr>
                <w:rFonts w:ascii="Arial" w:hAnsi="Arial" w:cs="Arial"/>
                <w:sz w:val="22"/>
              </w:rPr>
            </w:pPr>
            <w:r>
              <w:rPr>
                <w:rFonts w:ascii="Arial" w:hAnsi="Arial" w:cs="Arial"/>
                <w:sz w:val="22"/>
              </w:rPr>
              <w:t xml:space="preserve">90 </w:t>
            </w:r>
            <w:r w:rsidR="00093721">
              <w:rPr>
                <w:rFonts w:ascii="Arial" w:hAnsi="Arial" w:cs="Arial"/>
                <w:sz w:val="22"/>
              </w:rPr>
              <w:t xml:space="preserve"> </w:t>
            </w:r>
          </w:p>
        </w:tc>
        <w:tc>
          <w:tcPr>
            <w:tcW w:w="1458" w:type="dxa"/>
          </w:tcPr>
          <w:p w:rsidR="00D234EF" w:rsidRDefault="00463EBB" w:rsidP="00463EBB">
            <w:pPr>
              <w:jc w:val="center"/>
              <w:rPr>
                <w:rFonts w:ascii="Arial" w:hAnsi="Arial" w:cs="Arial"/>
                <w:sz w:val="22"/>
              </w:rPr>
            </w:pPr>
            <w:r>
              <w:rPr>
                <w:rFonts w:ascii="Arial" w:hAnsi="Arial" w:cs="Arial"/>
                <w:sz w:val="22"/>
              </w:rPr>
              <w:t xml:space="preserve">10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DMA 101-150</w:t>
            </w:r>
          </w:p>
        </w:tc>
        <w:tc>
          <w:tcPr>
            <w:tcW w:w="1980" w:type="dxa"/>
          </w:tcPr>
          <w:p w:rsidR="00D234EF" w:rsidRDefault="00463EBB" w:rsidP="00463EBB">
            <w:pPr>
              <w:jc w:val="center"/>
              <w:rPr>
                <w:rFonts w:ascii="Arial" w:hAnsi="Arial" w:cs="Arial"/>
                <w:sz w:val="22"/>
              </w:rPr>
            </w:pPr>
            <w:r>
              <w:rPr>
                <w:rFonts w:ascii="Arial" w:hAnsi="Arial" w:cs="Arial"/>
                <w:sz w:val="22"/>
              </w:rPr>
              <w:t xml:space="preserve">97.3 </w:t>
            </w:r>
            <w:r w:rsidR="002021E4">
              <w:rPr>
                <w:rFonts w:ascii="Arial" w:hAnsi="Arial" w:cs="Arial"/>
                <w:sz w:val="22"/>
              </w:rPr>
              <w:t xml:space="preserve"> </w:t>
            </w:r>
          </w:p>
        </w:tc>
        <w:tc>
          <w:tcPr>
            <w:tcW w:w="1710" w:type="dxa"/>
          </w:tcPr>
          <w:p w:rsidR="00D234EF" w:rsidRDefault="00463EBB" w:rsidP="00463EBB">
            <w:pPr>
              <w:jc w:val="center"/>
              <w:rPr>
                <w:rFonts w:ascii="Arial" w:hAnsi="Arial" w:cs="Arial"/>
                <w:sz w:val="22"/>
              </w:rPr>
            </w:pPr>
            <w:r>
              <w:rPr>
                <w:rFonts w:ascii="Arial" w:hAnsi="Arial" w:cs="Arial"/>
                <w:sz w:val="22"/>
              </w:rPr>
              <w:t xml:space="preserve">2.7 </w:t>
            </w:r>
            <w:r w:rsidR="005A01C6">
              <w:rPr>
                <w:rFonts w:ascii="Arial" w:hAnsi="Arial" w:cs="Arial"/>
                <w:sz w:val="22"/>
              </w:rPr>
              <w:t xml:space="preserve"> </w:t>
            </w:r>
          </w:p>
        </w:tc>
        <w:tc>
          <w:tcPr>
            <w:tcW w:w="1530" w:type="dxa"/>
          </w:tcPr>
          <w:p w:rsidR="00D234EF" w:rsidRDefault="00463EBB" w:rsidP="00463EBB">
            <w:pPr>
              <w:jc w:val="center"/>
              <w:rPr>
                <w:rFonts w:ascii="Arial" w:hAnsi="Arial" w:cs="Arial"/>
                <w:sz w:val="22"/>
              </w:rPr>
            </w:pPr>
            <w:r>
              <w:rPr>
                <w:rFonts w:ascii="Arial" w:hAnsi="Arial" w:cs="Arial"/>
                <w:sz w:val="22"/>
              </w:rPr>
              <w:t xml:space="preserve">82.4 </w:t>
            </w:r>
            <w:r w:rsidR="00093721">
              <w:rPr>
                <w:rFonts w:ascii="Arial" w:hAnsi="Arial" w:cs="Arial"/>
                <w:sz w:val="22"/>
              </w:rPr>
              <w:t xml:space="preserve"> </w:t>
            </w:r>
          </w:p>
        </w:tc>
        <w:tc>
          <w:tcPr>
            <w:tcW w:w="1458" w:type="dxa"/>
          </w:tcPr>
          <w:p w:rsidR="00D234EF" w:rsidRDefault="00463EBB" w:rsidP="00463EBB">
            <w:pPr>
              <w:jc w:val="center"/>
              <w:rPr>
                <w:rFonts w:ascii="Arial" w:hAnsi="Arial" w:cs="Arial"/>
                <w:sz w:val="22"/>
              </w:rPr>
            </w:pPr>
            <w:r>
              <w:rPr>
                <w:rFonts w:ascii="Arial" w:hAnsi="Arial" w:cs="Arial"/>
                <w:sz w:val="22"/>
              </w:rPr>
              <w:t xml:space="preserve">17.6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DMA 151+</w:t>
            </w:r>
          </w:p>
        </w:tc>
        <w:tc>
          <w:tcPr>
            <w:tcW w:w="1980" w:type="dxa"/>
          </w:tcPr>
          <w:p w:rsidR="00D234EF" w:rsidRDefault="00463EBB" w:rsidP="00463EBB">
            <w:pPr>
              <w:jc w:val="center"/>
              <w:rPr>
                <w:rFonts w:ascii="Arial" w:hAnsi="Arial" w:cs="Arial"/>
                <w:sz w:val="22"/>
              </w:rPr>
            </w:pPr>
            <w:r>
              <w:rPr>
                <w:rFonts w:ascii="Arial" w:hAnsi="Arial" w:cs="Arial"/>
                <w:sz w:val="22"/>
              </w:rPr>
              <w:t xml:space="preserve">91.3 </w:t>
            </w:r>
            <w:r w:rsidR="005F4920">
              <w:rPr>
                <w:rFonts w:ascii="Arial" w:hAnsi="Arial" w:cs="Arial"/>
                <w:sz w:val="22"/>
              </w:rPr>
              <w:t xml:space="preserve"> </w:t>
            </w:r>
          </w:p>
        </w:tc>
        <w:tc>
          <w:tcPr>
            <w:tcW w:w="1710" w:type="dxa"/>
          </w:tcPr>
          <w:p w:rsidR="00D234EF" w:rsidRDefault="00A57F94" w:rsidP="00463EBB">
            <w:pPr>
              <w:jc w:val="center"/>
              <w:rPr>
                <w:rFonts w:ascii="Arial" w:hAnsi="Arial" w:cs="Arial"/>
                <w:sz w:val="22"/>
              </w:rPr>
            </w:pPr>
            <w:r>
              <w:rPr>
                <w:rFonts w:ascii="Arial" w:hAnsi="Arial" w:cs="Arial"/>
                <w:sz w:val="22"/>
              </w:rPr>
              <w:t>8.7</w:t>
            </w:r>
          </w:p>
        </w:tc>
        <w:tc>
          <w:tcPr>
            <w:tcW w:w="1530" w:type="dxa"/>
          </w:tcPr>
          <w:p w:rsidR="00D234EF" w:rsidRDefault="000514ED" w:rsidP="00463EBB">
            <w:pPr>
              <w:jc w:val="center"/>
              <w:rPr>
                <w:rFonts w:ascii="Arial" w:hAnsi="Arial" w:cs="Arial"/>
                <w:sz w:val="22"/>
              </w:rPr>
            </w:pPr>
            <w:r>
              <w:rPr>
                <w:rFonts w:ascii="Arial" w:hAnsi="Arial" w:cs="Arial"/>
                <w:sz w:val="22"/>
              </w:rPr>
              <w:t xml:space="preserve">76.1 </w:t>
            </w:r>
          </w:p>
        </w:tc>
        <w:tc>
          <w:tcPr>
            <w:tcW w:w="1458" w:type="dxa"/>
          </w:tcPr>
          <w:p w:rsidR="00D234EF" w:rsidRDefault="00463EBB" w:rsidP="00463EBB">
            <w:pPr>
              <w:jc w:val="center"/>
              <w:rPr>
                <w:rFonts w:ascii="Arial" w:hAnsi="Arial" w:cs="Arial"/>
                <w:sz w:val="22"/>
              </w:rPr>
            </w:pPr>
            <w:r>
              <w:rPr>
                <w:rFonts w:ascii="Arial" w:hAnsi="Arial" w:cs="Arial"/>
                <w:sz w:val="22"/>
              </w:rPr>
              <w:t xml:space="preserve">23.9 </w:t>
            </w:r>
            <w:r w:rsidR="00093721">
              <w:rPr>
                <w:rFonts w:ascii="Arial" w:hAnsi="Arial" w:cs="Arial"/>
                <w:sz w:val="22"/>
              </w:rPr>
              <w:t xml:space="preserve"> </w:t>
            </w:r>
          </w:p>
        </w:tc>
      </w:tr>
    </w:tbl>
    <w:p w:rsidR="00D234EF" w:rsidRDefault="00D234EF">
      <w:pPr>
        <w:rPr>
          <w:rFonts w:ascii="Arial" w:hAnsi="Arial" w:cs="Arial"/>
          <w:sz w:val="22"/>
        </w:rPr>
      </w:pPr>
    </w:p>
    <w:p w:rsidR="00A57F94" w:rsidRDefault="00A57F94" w:rsidP="005A01C6">
      <w:pPr>
        <w:spacing w:line="360" w:lineRule="auto"/>
        <w:rPr>
          <w:rFonts w:ascii="Arial" w:hAnsi="Arial" w:cs="Arial"/>
          <w:sz w:val="22"/>
        </w:rPr>
      </w:pPr>
      <w:r>
        <w:rPr>
          <w:rFonts w:ascii="Arial" w:hAnsi="Arial" w:cs="Arial"/>
          <w:sz w:val="22"/>
        </w:rPr>
        <w:t xml:space="preserve">Minority TV news directors may have hit a record high this year, but minority general managers did not.  Minority GMs edged up half a percent in the last year, and only half of that increase came among big four network affiliates.  </w:t>
      </w:r>
      <w:r w:rsidR="00CB4472">
        <w:rPr>
          <w:rFonts w:ascii="Arial" w:hAnsi="Arial" w:cs="Arial"/>
          <w:sz w:val="22"/>
        </w:rPr>
        <w:t>Minority GMs were a bit more likely to be found at NBC and then CBS stations and stations in the South and West.</w:t>
      </w:r>
      <w:r w:rsidR="00CB4472">
        <w:rPr>
          <w:rFonts w:ascii="Arial" w:hAnsi="Arial" w:cs="Arial"/>
          <w:sz w:val="22"/>
        </w:rPr>
        <w:br/>
      </w:r>
    </w:p>
    <w:p w:rsidR="00CB4472" w:rsidRDefault="005A01C6" w:rsidP="005A01C6">
      <w:pPr>
        <w:spacing w:line="360" w:lineRule="auto"/>
        <w:rPr>
          <w:rFonts w:ascii="Arial" w:hAnsi="Arial" w:cs="Arial"/>
          <w:sz w:val="22"/>
        </w:rPr>
      </w:pPr>
      <w:r>
        <w:rPr>
          <w:rFonts w:ascii="Arial" w:hAnsi="Arial" w:cs="Arial"/>
          <w:sz w:val="22"/>
        </w:rPr>
        <w:t xml:space="preserve">Minority general managers at non-Hispanic stations </w:t>
      </w:r>
      <w:r w:rsidR="00CB4472">
        <w:rPr>
          <w:rFonts w:ascii="Arial" w:hAnsi="Arial" w:cs="Arial"/>
          <w:sz w:val="22"/>
        </w:rPr>
        <w:t>edged up slightly from 5.3% to 5.6%.  Just over half were Hispanic, at 3%.  That up a bit from last year.  African American, at 1.5%, dropped from a year ago while Asian American, at 1.1%, went up from last year.</w:t>
      </w:r>
      <w:r w:rsidR="00951B0F">
        <w:rPr>
          <w:rFonts w:ascii="Arial" w:hAnsi="Arial" w:cs="Arial"/>
          <w:sz w:val="22"/>
        </w:rPr>
        <w:t xml:space="preserve">  Ninety percent of GMs at Hispanic stations were Hispanic.  The rest were white.</w:t>
      </w:r>
    </w:p>
    <w:p w:rsidR="00CB4472" w:rsidRDefault="00CB4472" w:rsidP="005A01C6">
      <w:pPr>
        <w:spacing w:line="360" w:lineRule="auto"/>
        <w:rPr>
          <w:rFonts w:ascii="Arial" w:hAnsi="Arial" w:cs="Arial"/>
          <w:sz w:val="22"/>
        </w:rPr>
      </w:pPr>
    </w:p>
    <w:p w:rsidR="0014384D" w:rsidRDefault="004E7C02" w:rsidP="00412C56">
      <w:pPr>
        <w:spacing w:line="360" w:lineRule="auto"/>
        <w:rPr>
          <w:rFonts w:ascii="Arial" w:hAnsi="Arial" w:cs="Arial"/>
          <w:sz w:val="22"/>
        </w:rPr>
      </w:pPr>
      <w:r>
        <w:rPr>
          <w:rFonts w:ascii="Arial" w:hAnsi="Arial" w:cs="Arial"/>
          <w:sz w:val="22"/>
        </w:rPr>
        <w:t>P</w:t>
      </w:r>
      <w:r w:rsidR="000514ED">
        <w:rPr>
          <w:rFonts w:ascii="Arial" w:hAnsi="Arial" w:cs="Arial"/>
          <w:sz w:val="22"/>
        </w:rPr>
        <w:t>ercentages of women general managers are almost alternating going up and down.  This was an up year, with an increase</w:t>
      </w:r>
      <w:r w:rsidR="00C07AFA">
        <w:rPr>
          <w:rFonts w:ascii="Arial" w:hAnsi="Arial" w:cs="Arial"/>
          <w:sz w:val="22"/>
        </w:rPr>
        <w:t xml:space="preserve"> of women GMs of 1.6.  Women GMs are most </w:t>
      </w:r>
      <w:r w:rsidR="00C07AFA">
        <w:rPr>
          <w:rFonts w:ascii="Arial" w:hAnsi="Arial" w:cs="Arial"/>
          <w:sz w:val="22"/>
        </w:rPr>
        <w:lastRenderedPageBreak/>
        <w:t xml:space="preserve">often found in markets 26 </w:t>
      </w:r>
      <w:r w:rsidR="0097496C">
        <w:rPr>
          <w:rFonts w:ascii="Arial" w:hAnsi="Arial" w:cs="Arial"/>
          <w:sz w:val="22"/>
        </w:rPr>
        <w:t>to</w:t>
      </w:r>
      <w:r w:rsidR="00C07AFA">
        <w:rPr>
          <w:rFonts w:ascii="Arial" w:hAnsi="Arial" w:cs="Arial"/>
          <w:sz w:val="22"/>
        </w:rPr>
        <w:t xml:space="preserve"> 50 (as usual, by the way), at the biggest newsrooms, at Fox stations and in the South and West.  </w:t>
      </w:r>
    </w:p>
    <w:p w:rsidR="000512FD" w:rsidRDefault="000512FD" w:rsidP="000512FD">
      <w:pPr>
        <w:spacing w:line="360" w:lineRule="auto"/>
        <w:rPr>
          <w:rFonts w:ascii="Arial" w:hAnsi="Arial" w:cs="Arial"/>
          <w:sz w:val="22"/>
        </w:rPr>
      </w:pPr>
    </w:p>
    <w:p w:rsidR="000512FD" w:rsidRDefault="000512FD" w:rsidP="000512FD">
      <w:pPr>
        <w:spacing w:line="360" w:lineRule="auto"/>
        <w:rPr>
          <w:rFonts w:ascii="Arial" w:hAnsi="Arial" w:cs="Arial"/>
          <w:sz w:val="22"/>
        </w:rPr>
      </w:pPr>
      <w:r>
        <w:rPr>
          <w:rFonts w:ascii="Arial" w:hAnsi="Arial" w:cs="Arial"/>
          <w:sz w:val="22"/>
        </w:rPr>
        <w:t xml:space="preserve">Keep in mind that all the general manager figures for TV are for stations that run local news.  I don't collect </w:t>
      </w:r>
      <w:r w:rsidR="0097496C">
        <w:rPr>
          <w:rFonts w:ascii="Arial" w:hAnsi="Arial" w:cs="Arial"/>
          <w:sz w:val="22"/>
        </w:rPr>
        <w:t xml:space="preserve">this </w:t>
      </w:r>
      <w:r>
        <w:rPr>
          <w:rFonts w:ascii="Arial" w:hAnsi="Arial" w:cs="Arial"/>
          <w:sz w:val="22"/>
        </w:rPr>
        <w:t>data from others in th</w:t>
      </w:r>
      <w:r w:rsidR="0097496C">
        <w:rPr>
          <w:rFonts w:ascii="Arial" w:hAnsi="Arial" w:cs="Arial"/>
          <w:sz w:val="22"/>
        </w:rPr>
        <w:t>e</w:t>
      </w:r>
      <w:r>
        <w:rPr>
          <w:rFonts w:ascii="Arial" w:hAnsi="Arial" w:cs="Arial"/>
          <w:sz w:val="22"/>
        </w:rPr>
        <w:t xml:space="preserve"> survey, so it's not possible to project these numbers to the general universe of TV stations.</w:t>
      </w:r>
    </w:p>
    <w:p w:rsidR="000512FD" w:rsidRDefault="000512FD" w:rsidP="000512FD">
      <w:pPr>
        <w:spacing w:line="360" w:lineRule="auto"/>
        <w:rPr>
          <w:rFonts w:ascii="Arial" w:hAnsi="Arial" w:cs="Arial"/>
          <w:sz w:val="22"/>
        </w:rPr>
      </w:pPr>
    </w:p>
    <w:p w:rsidR="002D15D1" w:rsidRPr="00DF10D8" w:rsidRDefault="0097496C" w:rsidP="00AD4683">
      <w:pPr>
        <w:spacing w:line="360" w:lineRule="auto"/>
        <w:rPr>
          <w:rFonts w:ascii="Arial" w:hAnsi="Arial" w:cs="Arial"/>
          <w:b/>
          <w:sz w:val="22"/>
          <w:szCs w:val="22"/>
        </w:rPr>
      </w:pPr>
      <w:r>
        <w:rPr>
          <w:rFonts w:ascii="Arial" w:hAnsi="Arial" w:cs="Arial"/>
          <w:b/>
          <w:sz w:val="22"/>
          <w:szCs w:val="22"/>
        </w:rPr>
        <w:t>TV and Newspapers</w:t>
      </w:r>
    </w:p>
    <w:p w:rsidR="002D15D1" w:rsidRPr="00DF10D8" w:rsidRDefault="002D15D1" w:rsidP="002D15D1">
      <w:pPr>
        <w:spacing w:line="360" w:lineRule="auto"/>
        <w:rPr>
          <w:rFonts w:ascii="Arial" w:hAnsi="Arial" w:cs="Arial"/>
          <w:sz w:val="22"/>
          <w:szCs w:val="22"/>
        </w:rPr>
      </w:pPr>
    </w:p>
    <w:p w:rsidR="002D15D1" w:rsidRPr="00DF10D8" w:rsidRDefault="00D675E6" w:rsidP="00D675E6">
      <w:pPr>
        <w:tabs>
          <w:tab w:val="left" w:pos="9360"/>
        </w:tabs>
        <w:spacing w:line="360" w:lineRule="auto"/>
        <w:rPr>
          <w:rFonts w:ascii="Arial" w:hAnsi="Arial" w:cs="Arial"/>
          <w:sz w:val="22"/>
          <w:szCs w:val="22"/>
        </w:rPr>
      </w:pPr>
      <w:r w:rsidRPr="00D675E6">
        <w:rPr>
          <w:rFonts w:ascii="Arial" w:hAnsi="Arial" w:cs="Arial"/>
          <w:sz w:val="22"/>
          <w:szCs w:val="22"/>
        </w:rPr>
        <w:t>The American Society of News Editors (ASNE</w:t>
      </w:r>
      <w:r>
        <w:rPr>
          <w:rFonts w:ascii="Arial" w:hAnsi="Arial" w:cs="Arial"/>
          <w:sz w:val="22"/>
          <w:szCs w:val="22"/>
        </w:rPr>
        <w:t>)</w:t>
      </w:r>
      <w:r w:rsidRPr="00D675E6">
        <w:rPr>
          <w:rFonts w:ascii="Arial" w:hAnsi="Arial" w:cs="Arial"/>
          <w:sz w:val="22"/>
          <w:szCs w:val="22"/>
        </w:rPr>
        <w:t xml:space="preserve"> has changed its survey schedule, and new results are not expected until sometime this summer.</w:t>
      </w:r>
      <w:r>
        <w:rPr>
          <w:rFonts w:ascii="Arial" w:hAnsi="Arial" w:cs="Arial"/>
          <w:sz w:val="22"/>
          <w:szCs w:val="22"/>
        </w:rPr>
        <w:t xml:space="preserve">  </w:t>
      </w:r>
      <w:r w:rsidR="00DF10D8" w:rsidRPr="00D675E6">
        <w:rPr>
          <w:rFonts w:ascii="Arial" w:hAnsi="Arial" w:cs="Arial"/>
          <w:sz w:val="22"/>
          <w:szCs w:val="22"/>
        </w:rPr>
        <w:t xml:space="preserve">Last year's </w:t>
      </w:r>
      <w:r w:rsidR="001037E6">
        <w:rPr>
          <w:rFonts w:ascii="Arial" w:hAnsi="Arial" w:cs="Arial"/>
          <w:sz w:val="22"/>
          <w:szCs w:val="22"/>
        </w:rPr>
        <w:t xml:space="preserve">(2015) </w:t>
      </w:r>
      <w:r w:rsidR="00DF10D8" w:rsidRPr="00D675E6">
        <w:rPr>
          <w:rFonts w:ascii="Arial" w:hAnsi="Arial" w:cs="Arial"/>
          <w:sz w:val="22"/>
          <w:szCs w:val="22"/>
        </w:rPr>
        <w:t>numbers from ASNE</w:t>
      </w:r>
      <w:r w:rsidR="00DF10D8" w:rsidRPr="00DF10D8">
        <w:rPr>
          <w:rFonts w:ascii="Arial" w:hAnsi="Arial" w:cs="Arial"/>
          <w:sz w:val="22"/>
        </w:rPr>
        <w:t xml:space="preserve"> </w:t>
      </w:r>
      <w:r w:rsidR="002D15D1" w:rsidRPr="00DF10D8">
        <w:rPr>
          <w:rFonts w:ascii="Arial" w:hAnsi="Arial" w:cs="Arial"/>
          <w:sz w:val="22"/>
          <w:szCs w:val="22"/>
        </w:rPr>
        <w:t xml:space="preserve">found that minority journalists make up </w:t>
      </w:r>
      <w:r w:rsidR="007E33E8">
        <w:rPr>
          <w:rFonts w:ascii="Arial" w:hAnsi="Arial" w:cs="Arial"/>
          <w:sz w:val="22"/>
          <w:szCs w:val="22"/>
        </w:rPr>
        <w:t xml:space="preserve">12.8% </w:t>
      </w:r>
      <w:r w:rsidR="002D15D1" w:rsidRPr="00DF10D8">
        <w:rPr>
          <w:rFonts w:ascii="Arial" w:hAnsi="Arial" w:cs="Arial"/>
          <w:sz w:val="22"/>
          <w:szCs w:val="22"/>
        </w:rPr>
        <w:t>of newsroom employees at daily newspapers.  That</w:t>
      </w:r>
      <w:r w:rsidR="00DF10D8" w:rsidRPr="00DF10D8">
        <w:rPr>
          <w:rFonts w:ascii="Arial" w:hAnsi="Arial" w:cs="Arial"/>
          <w:sz w:val="22"/>
          <w:szCs w:val="22"/>
        </w:rPr>
        <w:t xml:space="preserve"> was </w:t>
      </w:r>
      <w:r w:rsidR="001037E6">
        <w:rPr>
          <w:rFonts w:ascii="Arial" w:hAnsi="Arial" w:cs="Arial"/>
          <w:sz w:val="22"/>
          <w:szCs w:val="22"/>
        </w:rPr>
        <w:t xml:space="preserve">down half a point </w:t>
      </w:r>
      <w:r w:rsidR="001A48E2">
        <w:rPr>
          <w:rFonts w:ascii="Arial" w:hAnsi="Arial" w:cs="Arial"/>
          <w:sz w:val="22"/>
          <w:szCs w:val="22"/>
        </w:rPr>
        <w:t>from the year before</w:t>
      </w:r>
      <w:r w:rsidR="00D5170C" w:rsidRPr="00DF10D8">
        <w:rPr>
          <w:rFonts w:ascii="Arial" w:hAnsi="Arial" w:cs="Arial"/>
          <w:sz w:val="22"/>
          <w:szCs w:val="22"/>
        </w:rPr>
        <w:t xml:space="preserve">.  </w:t>
      </w:r>
      <w:r w:rsidR="001037E6">
        <w:rPr>
          <w:rFonts w:ascii="Arial" w:hAnsi="Arial" w:cs="Arial"/>
          <w:sz w:val="22"/>
          <w:szCs w:val="22"/>
        </w:rPr>
        <w:t>T</w:t>
      </w:r>
      <w:r w:rsidR="00D5170C" w:rsidRPr="00DF10D8">
        <w:rPr>
          <w:rFonts w:ascii="Arial" w:hAnsi="Arial" w:cs="Arial"/>
          <w:sz w:val="22"/>
          <w:szCs w:val="22"/>
        </w:rPr>
        <w:t>he percentage of minorities in newspaper has changed little in more than a decade.</w:t>
      </w:r>
    </w:p>
    <w:p w:rsidR="002D15D1" w:rsidRPr="00DF10D8" w:rsidRDefault="002D15D1" w:rsidP="002D15D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tblGrid>
      <w:tr w:rsidR="002D15D1" w:rsidRPr="00DF10D8" w:rsidTr="00FB0E10">
        <w:tc>
          <w:tcPr>
            <w:tcW w:w="2088" w:type="dxa"/>
          </w:tcPr>
          <w:p w:rsidR="002D15D1" w:rsidRPr="00DF10D8" w:rsidRDefault="002D15D1" w:rsidP="00FB0E10">
            <w:pPr>
              <w:rPr>
                <w:rFonts w:ascii="Arial" w:hAnsi="Arial" w:cs="Arial"/>
                <w:sz w:val="22"/>
                <w:szCs w:val="22"/>
              </w:rPr>
            </w:pPr>
          </w:p>
        </w:tc>
        <w:tc>
          <w:tcPr>
            <w:tcW w:w="2160"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Daily Newspapers</w:t>
            </w:r>
          </w:p>
        </w:tc>
        <w:tc>
          <w:tcPr>
            <w:tcW w:w="1620"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TV News</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Minority population</w:t>
            </w:r>
          </w:p>
        </w:tc>
        <w:tc>
          <w:tcPr>
            <w:tcW w:w="2160" w:type="dxa"/>
          </w:tcPr>
          <w:p w:rsidR="002D15D1" w:rsidRPr="00DF10D8" w:rsidRDefault="001037E6" w:rsidP="007E33E8">
            <w:pPr>
              <w:jc w:val="center"/>
              <w:rPr>
                <w:rFonts w:ascii="Arial" w:hAnsi="Arial" w:cs="Arial"/>
                <w:sz w:val="22"/>
                <w:szCs w:val="22"/>
              </w:rPr>
            </w:pPr>
            <w:r>
              <w:rPr>
                <w:rFonts w:ascii="Arial" w:hAnsi="Arial" w:cs="Arial"/>
                <w:sz w:val="22"/>
                <w:szCs w:val="22"/>
              </w:rPr>
              <w:t xml:space="preserve">12.8% </w:t>
            </w:r>
          </w:p>
        </w:tc>
        <w:tc>
          <w:tcPr>
            <w:tcW w:w="1620" w:type="dxa"/>
          </w:tcPr>
          <w:p w:rsidR="002D15D1" w:rsidRPr="00DF10D8" w:rsidRDefault="00292E33" w:rsidP="007E33E8">
            <w:pPr>
              <w:jc w:val="center"/>
              <w:rPr>
                <w:rFonts w:ascii="Arial" w:hAnsi="Arial" w:cs="Arial"/>
                <w:sz w:val="22"/>
                <w:szCs w:val="22"/>
              </w:rPr>
            </w:pPr>
            <w:r>
              <w:rPr>
                <w:rFonts w:ascii="Arial" w:hAnsi="Arial" w:cs="Arial"/>
                <w:sz w:val="22"/>
                <w:szCs w:val="22"/>
              </w:rPr>
              <w:t xml:space="preserve">23.1% </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African American</w:t>
            </w:r>
          </w:p>
        </w:tc>
        <w:tc>
          <w:tcPr>
            <w:tcW w:w="2160" w:type="dxa"/>
          </w:tcPr>
          <w:p w:rsidR="002D15D1" w:rsidRPr="00DF10D8" w:rsidRDefault="007E33E8" w:rsidP="007E33E8">
            <w:pPr>
              <w:jc w:val="center"/>
              <w:rPr>
                <w:rFonts w:ascii="Arial" w:hAnsi="Arial" w:cs="Arial"/>
                <w:sz w:val="22"/>
                <w:szCs w:val="22"/>
              </w:rPr>
            </w:pPr>
            <w:r>
              <w:rPr>
                <w:rFonts w:ascii="Arial" w:hAnsi="Arial" w:cs="Arial"/>
                <w:sz w:val="22"/>
                <w:szCs w:val="22"/>
              </w:rPr>
              <w:t xml:space="preserve">4.7 </w:t>
            </w:r>
          </w:p>
        </w:tc>
        <w:tc>
          <w:tcPr>
            <w:tcW w:w="1620" w:type="dxa"/>
          </w:tcPr>
          <w:p w:rsidR="002D15D1" w:rsidRPr="00DF10D8" w:rsidRDefault="00292E33" w:rsidP="007E33E8">
            <w:pPr>
              <w:jc w:val="center"/>
              <w:rPr>
                <w:rFonts w:ascii="Arial" w:hAnsi="Arial" w:cs="Arial"/>
                <w:sz w:val="22"/>
                <w:szCs w:val="22"/>
              </w:rPr>
            </w:pPr>
            <w:r>
              <w:rPr>
                <w:rFonts w:ascii="Arial" w:hAnsi="Arial" w:cs="Arial"/>
                <w:sz w:val="22"/>
                <w:szCs w:val="22"/>
              </w:rPr>
              <w:t xml:space="preserve">11.1 </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Hispanic/Latino</w:t>
            </w:r>
          </w:p>
        </w:tc>
        <w:tc>
          <w:tcPr>
            <w:tcW w:w="2160" w:type="dxa"/>
          </w:tcPr>
          <w:p w:rsidR="002D15D1" w:rsidRPr="00DF10D8" w:rsidRDefault="001037E6" w:rsidP="007E33E8">
            <w:pPr>
              <w:jc w:val="center"/>
              <w:rPr>
                <w:rFonts w:ascii="Arial" w:hAnsi="Arial" w:cs="Arial"/>
                <w:sz w:val="22"/>
                <w:szCs w:val="22"/>
              </w:rPr>
            </w:pPr>
            <w:r>
              <w:rPr>
                <w:rFonts w:ascii="Arial" w:hAnsi="Arial" w:cs="Arial"/>
                <w:sz w:val="22"/>
                <w:szCs w:val="22"/>
              </w:rPr>
              <w:t xml:space="preserve">4.2 </w:t>
            </w:r>
          </w:p>
        </w:tc>
        <w:tc>
          <w:tcPr>
            <w:tcW w:w="1620" w:type="dxa"/>
          </w:tcPr>
          <w:p w:rsidR="002D15D1" w:rsidRPr="00DF10D8" w:rsidRDefault="00292E33" w:rsidP="007E33E8">
            <w:pPr>
              <w:jc w:val="center"/>
              <w:rPr>
                <w:rFonts w:ascii="Arial" w:hAnsi="Arial" w:cs="Arial"/>
                <w:sz w:val="22"/>
                <w:szCs w:val="22"/>
              </w:rPr>
            </w:pPr>
            <w:r>
              <w:rPr>
                <w:rFonts w:ascii="Arial" w:hAnsi="Arial" w:cs="Arial"/>
                <w:sz w:val="22"/>
                <w:szCs w:val="22"/>
              </w:rPr>
              <w:t xml:space="preserve">8.9 </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Asian American</w:t>
            </w:r>
          </w:p>
        </w:tc>
        <w:tc>
          <w:tcPr>
            <w:tcW w:w="2160" w:type="dxa"/>
          </w:tcPr>
          <w:p w:rsidR="002D15D1" w:rsidRPr="00DF10D8" w:rsidRDefault="001037E6" w:rsidP="007E33E8">
            <w:pPr>
              <w:jc w:val="center"/>
              <w:rPr>
                <w:rFonts w:ascii="Arial" w:hAnsi="Arial" w:cs="Arial"/>
                <w:sz w:val="22"/>
                <w:szCs w:val="22"/>
              </w:rPr>
            </w:pPr>
            <w:r>
              <w:rPr>
                <w:rFonts w:ascii="Arial" w:hAnsi="Arial" w:cs="Arial"/>
                <w:sz w:val="22"/>
                <w:szCs w:val="22"/>
              </w:rPr>
              <w:t>2.8</w:t>
            </w:r>
          </w:p>
        </w:tc>
        <w:tc>
          <w:tcPr>
            <w:tcW w:w="1620" w:type="dxa"/>
          </w:tcPr>
          <w:p w:rsidR="002D15D1" w:rsidRPr="00DF10D8" w:rsidRDefault="00292E33" w:rsidP="007E33E8">
            <w:pPr>
              <w:jc w:val="center"/>
              <w:rPr>
                <w:rFonts w:ascii="Arial" w:hAnsi="Arial" w:cs="Arial"/>
                <w:sz w:val="22"/>
                <w:szCs w:val="22"/>
              </w:rPr>
            </w:pPr>
            <w:r>
              <w:rPr>
                <w:rFonts w:ascii="Arial" w:hAnsi="Arial" w:cs="Arial"/>
                <w:sz w:val="22"/>
                <w:szCs w:val="22"/>
              </w:rPr>
              <w:t xml:space="preserve">2.6 </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Native American</w:t>
            </w:r>
          </w:p>
        </w:tc>
        <w:tc>
          <w:tcPr>
            <w:tcW w:w="2160" w:type="dxa"/>
          </w:tcPr>
          <w:p w:rsidR="002D15D1" w:rsidRPr="00DF10D8" w:rsidRDefault="001037E6" w:rsidP="007E33E8">
            <w:pPr>
              <w:jc w:val="center"/>
              <w:rPr>
                <w:rFonts w:ascii="Arial" w:hAnsi="Arial" w:cs="Arial"/>
                <w:sz w:val="22"/>
                <w:szCs w:val="22"/>
              </w:rPr>
            </w:pPr>
            <w:r>
              <w:rPr>
                <w:rFonts w:ascii="Arial" w:hAnsi="Arial" w:cs="Arial"/>
                <w:sz w:val="22"/>
                <w:szCs w:val="22"/>
              </w:rPr>
              <w:t>0.4</w:t>
            </w:r>
          </w:p>
        </w:tc>
        <w:tc>
          <w:tcPr>
            <w:tcW w:w="1620" w:type="dxa"/>
          </w:tcPr>
          <w:p w:rsidR="002D15D1" w:rsidRPr="00DF10D8" w:rsidRDefault="00292E33" w:rsidP="007E33E8">
            <w:pPr>
              <w:jc w:val="center"/>
              <w:rPr>
                <w:rFonts w:ascii="Arial" w:hAnsi="Arial" w:cs="Arial"/>
                <w:sz w:val="22"/>
                <w:szCs w:val="22"/>
              </w:rPr>
            </w:pPr>
            <w:r>
              <w:rPr>
                <w:rFonts w:ascii="Arial" w:hAnsi="Arial" w:cs="Arial"/>
                <w:sz w:val="22"/>
                <w:szCs w:val="22"/>
              </w:rPr>
              <w:t xml:space="preserve">0.4 </w:t>
            </w:r>
          </w:p>
        </w:tc>
      </w:tr>
      <w:tr w:rsidR="002D15D1" w:rsidRPr="00DF10D8" w:rsidTr="00FB0E10">
        <w:tc>
          <w:tcPr>
            <w:tcW w:w="2088" w:type="dxa"/>
          </w:tcPr>
          <w:p w:rsidR="002D15D1" w:rsidRPr="00DF10D8" w:rsidRDefault="00517530" w:rsidP="00FB0E10">
            <w:pPr>
              <w:rPr>
                <w:rFonts w:ascii="Arial" w:hAnsi="Arial" w:cs="Arial"/>
                <w:sz w:val="22"/>
                <w:szCs w:val="22"/>
              </w:rPr>
            </w:pPr>
            <w:r w:rsidRPr="00DF10D8">
              <w:rPr>
                <w:rFonts w:ascii="Arial" w:hAnsi="Arial" w:cs="Arial"/>
                <w:sz w:val="22"/>
                <w:szCs w:val="22"/>
              </w:rPr>
              <w:t>Multiracial</w:t>
            </w:r>
          </w:p>
        </w:tc>
        <w:tc>
          <w:tcPr>
            <w:tcW w:w="2160" w:type="dxa"/>
          </w:tcPr>
          <w:p w:rsidR="002D15D1" w:rsidRPr="00DF10D8" w:rsidRDefault="001037E6" w:rsidP="007E33E8">
            <w:pPr>
              <w:jc w:val="center"/>
              <w:rPr>
                <w:rFonts w:ascii="Arial" w:hAnsi="Arial" w:cs="Arial"/>
                <w:sz w:val="22"/>
                <w:szCs w:val="22"/>
              </w:rPr>
            </w:pPr>
            <w:r>
              <w:rPr>
                <w:rFonts w:ascii="Arial" w:hAnsi="Arial" w:cs="Arial"/>
                <w:sz w:val="22"/>
                <w:szCs w:val="22"/>
              </w:rPr>
              <w:t xml:space="preserve">0.6 </w:t>
            </w:r>
          </w:p>
        </w:tc>
        <w:tc>
          <w:tcPr>
            <w:tcW w:w="1620" w:type="dxa"/>
          </w:tcPr>
          <w:p w:rsidR="002D15D1" w:rsidRPr="00DF10D8" w:rsidRDefault="001A48E2" w:rsidP="00170537">
            <w:pPr>
              <w:jc w:val="center"/>
              <w:rPr>
                <w:rFonts w:ascii="Arial" w:hAnsi="Arial" w:cs="Arial"/>
                <w:sz w:val="22"/>
                <w:szCs w:val="22"/>
              </w:rPr>
            </w:pPr>
            <w:r>
              <w:rPr>
                <w:rFonts w:ascii="Arial" w:hAnsi="Arial" w:cs="Arial"/>
                <w:sz w:val="22"/>
                <w:szCs w:val="22"/>
              </w:rPr>
              <w:t>*</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Women</w:t>
            </w:r>
          </w:p>
        </w:tc>
        <w:tc>
          <w:tcPr>
            <w:tcW w:w="2160" w:type="dxa"/>
          </w:tcPr>
          <w:p w:rsidR="002D15D1" w:rsidRPr="00DF10D8" w:rsidRDefault="001037E6" w:rsidP="007E33E8">
            <w:pPr>
              <w:jc w:val="center"/>
              <w:rPr>
                <w:rFonts w:ascii="Arial" w:hAnsi="Arial" w:cs="Arial"/>
                <w:sz w:val="22"/>
                <w:szCs w:val="22"/>
              </w:rPr>
            </w:pPr>
            <w:r>
              <w:rPr>
                <w:rFonts w:ascii="Arial" w:hAnsi="Arial" w:cs="Arial"/>
                <w:sz w:val="22"/>
                <w:szCs w:val="22"/>
              </w:rPr>
              <w:t xml:space="preserve">37.1 </w:t>
            </w:r>
          </w:p>
        </w:tc>
        <w:tc>
          <w:tcPr>
            <w:tcW w:w="1620" w:type="dxa"/>
          </w:tcPr>
          <w:p w:rsidR="002D15D1" w:rsidRPr="00DF10D8" w:rsidRDefault="00292E33" w:rsidP="007E33E8">
            <w:pPr>
              <w:jc w:val="center"/>
              <w:rPr>
                <w:rFonts w:ascii="Arial" w:hAnsi="Arial" w:cs="Arial"/>
                <w:sz w:val="22"/>
                <w:szCs w:val="22"/>
              </w:rPr>
            </w:pPr>
            <w:r>
              <w:rPr>
                <w:rFonts w:ascii="Arial" w:hAnsi="Arial" w:cs="Arial"/>
                <w:sz w:val="22"/>
                <w:szCs w:val="22"/>
              </w:rPr>
              <w:t xml:space="preserve">44.2 </w:t>
            </w:r>
          </w:p>
        </w:tc>
      </w:tr>
    </w:tbl>
    <w:p w:rsidR="002D15D1" w:rsidRPr="00DF10D8" w:rsidRDefault="00517530" w:rsidP="002D15D1">
      <w:pPr>
        <w:rPr>
          <w:rFonts w:ascii="Arial" w:hAnsi="Arial" w:cs="Arial"/>
          <w:sz w:val="22"/>
          <w:szCs w:val="22"/>
        </w:rPr>
      </w:pPr>
      <w:r w:rsidRPr="00DF10D8">
        <w:rPr>
          <w:rFonts w:ascii="Arial" w:hAnsi="Arial" w:cs="Arial"/>
          <w:sz w:val="22"/>
          <w:szCs w:val="22"/>
        </w:rPr>
        <w:t>*RTDNA does not collect that data</w:t>
      </w:r>
    </w:p>
    <w:p w:rsidR="00517530" w:rsidRPr="00DF10D8" w:rsidRDefault="00517530" w:rsidP="002D15D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188"/>
      </w:tblGrid>
      <w:tr w:rsidR="002D15D1" w:rsidRPr="00DF10D8" w:rsidTr="00FB0E10">
        <w:tc>
          <w:tcPr>
            <w:tcW w:w="2088" w:type="dxa"/>
          </w:tcPr>
          <w:p w:rsidR="002D15D1" w:rsidRPr="00DF10D8" w:rsidRDefault="002D15D1" w:rsidP="00FB0E10">
            <w:pPr>
              <w:rPr>
                <w:rFonts w:ascii="Arial" w:hAnsi="Arial" w:cs="Arial"/>
                <w:sz w:val="22"/>
                <w:szCs w:val="22"/>
              </w:rPr>
            </w:pPr>
          </w:p>
        </w:tc>
        <w:tc>
          <w:tcPr>
            <w:tcW w:w="2160"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Daily Newspapers</w:t>
            </w:r>
          </w:p>
        </w:tc>
        <w:tc>
          <w:tcPr>
            <w:tcW w:w="3188"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TV News (non-Hispanic only)</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Minority population</w:t>
            </w:r>
          </w:p>
        </w:tc>
        <w:tc>
          <w:tcPr>
            <w:tcW w:w="2160"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12.8% </w:t>
            </w:r>
          </w:p>
        </w:tc>
        <w:tc>
          <w:tcPr>
            <w:tcW w:w="3188"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21.2% </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African American</w:t>
            </w:r>
          </w:p>
        </w:tc>
        <w:tc>
          <w:tcPr>
            <w:tcW w:w="2160" w:type="dxa"/>
          </w:tcPr>
          <w:p w:rsidR="00292E33" w:rsidRPr="00DF10D8" w:rsidRDefault="007E33E8" w:rsidP="007E33E8">
            <w:pPr>
              <w:jc w:val="center"/>
              <w:rPr>
                <w:rFonts w:ascii="Arial" w:hAnsi="Arial" w:cs="Arial"/>
                <w:sz w:val="22"/>
                <w:szCs w:val="22"/>
              </w:rPr>
            </w:pPr>
            <w:r>
              <w:rPr>
                <w:rFonts w:ascii="Arial" w:hAnsi="Arial" w:cs="Arial"/>
                <w:sz w:val="22"/>
                <w:szCs w:val="22"/>
              </w:rPr>
              <w:t>4.7</w:t>
            </w:r>
          </w:p>
        </w:tc>
        <w:tc>
          <w:tcPr>
            <w:tcW w:w="3188" w:type="dxa"/>
          </w:tcPr>
          <w:p w:rsidR="00292E33" w:rsidRPr="00DF10D8" w:rsidRDefault="00292E33" w:rsidP="007E33E8">
            <w:pPr>
              <w:jc w:val="center"/>
              <w:rPr>
                <w:rFonts w:ascii="Arial" w:hAnsi="Arial" w:cs="Arial"/>
                <w:sz w:val="22"/>
                <w:szCs w:val="22"/>
              </w:rPr>
            </w:pPr>
            <w:r>
              <w:rPr>
                <w:rFonts w:ascii="Arial" w:hAnsi="Arial" w:cs="Arial"/>
                <w:sz w:val="22"/>
                <w:szCs w:val="22"/>
              </w:rPr>
              <w:t>11.4</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Hispanic/Latino</w:t>
            </w:r>
          </w:p>
        </w:tc>
        <w:tc>
          <w:tcPr>
            <w:tcW w:w="2160"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4.2 </w:t>
            </w:r>
          </w:p>
        </w:tc>
        <w:tc>
          <w:tcPr>
            <w:tcW w:w="3188"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6.7 </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Asian American</w:t>
            </w:r>
          </w:p>
        </w:tc>
        <w:tc>
          <w:tcPr>
            <w:tcW w:w="2160"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2.8 </w:t>
            </w:r>
          </w:p>
        </w:tc>
        <w:tc>
          <w:tcPr>
            <w:tcW w:w="3188"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2.7 </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Native American</w:t>
            </w:r>
          </w:p>
        </w:tc>
        <w:tc>
          <w:tcPr>
            <w:tcW w:w="2160"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0.4 </w:t>
            </w:r>
          </w:p>
        </w:tc>
        <w:tc>
          <w:tcPr>
            <w:tcW w:w="3188"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0.4 </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Multiracial</w:t>
            </w:r>
          </w:p>
        </w:tc>
        <w:tc>
          <w:tcPr>
            <w:tcW w:w="2160"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0.6 </w:t>
            </w:r>
          </w:p>
        </w:tc>
        <w:tc>
          <w:tcPr>
            <w:tcW w:w="3188" w:type="dxa"/>
          </w:tcPr>
          <w:p w:rsidR="00292E33" w:rsidRPr="00DF10D8" w:rsidRDefault="00292E33" w:rsidP="00292E33">
            <w:pPr>
              <w:jc w:val="center"/>
              <w:rPr>
                <w:rFonts w:ascii="Arial" w:hAnsi="Arial" w:cs="Arial"/>
                <w:sz w:val="22"/>
                <w:szCs w:val="22"/>
              </w:rPr>
            </w:pPr>
            <w:r>
              <w:rPr>
                <w:rFonts w:ascii="Arial" w:hAnsi="Arial" w:cs="Arial"/>
                <w:sz w:val="22"/>
                <w:szCs w:val="22"/>
              </w:rPr>
              <w:t>*</w:t>
            </w:r>
          </w:p>
        </w:tc>
      </w:tr>
      <w:tr w:rsidR="00292E33" w:rsidRPr="00DF10D8" w:rsidTr="00FB0E10">
        <w:tc>
          <w:tcPr>
            <w:tcW w:w="2088" w:type="dxa"/>
          </w:tcPr>
          <w:p w:rsidR="00292E33" w:rsidRPr="00DF10D8" w:rsidRDefault="00292E33" w:rsidP="00292E33">
            <w:pPr>
              <w:rPr>
                <w:rFonts w:ascii="Arial" w:hAnsi="Arial" w:cs="Arial"/>
                <w:sz w:val="22"/>
                <w:szCs w:val="22"/>
              </w:rPr>
            </w:pPr>
            <w:r w:rsidRPr="00DF10D8">
              <w:rPr>
                <w:rFonts w:ascii="Arial" w:hAnsi="Arial" w:cs="Arial"/>
                <w:sz w:val="22"/>
                <w:szCs w:val="22"/>
              </w:rPr>
              <w:t>Women</w:t>
            </w:r>
          </w:p>
        </w:tc>
        <w:tc>
          <w:tcPr>
            <w:tcW w:w="2160" w:type="dxa"/>
          </w:tcPr>
          <w:p w:rsidR="00292E33" w:rsidRPr="00DF10D8" w:rsidRDefault="00292E33" w:rsidP="007E33E8">
            <w:pPr>
              <w:jc w:val="center"/>
              <w:rPr>
                <w:rFonts w:ascii="Arial" w:hAnsi="Arial" w:cs="Arial"/>
                <w:sz w:val="22"/>
                <w:szCs w:val="22"/>
              </w:rPr>
            </w:pPr>
            <w:r>
              <w:rPr>
                <w:rFonts w:ascii="Arial" w:hAnsi="Arial" w:cs="Arial"/>
                <w:sz w:val="22"/>
                <w:szCs w:val="22"/>
              </w:rPr>
              <w:t xml:space="preserve">37.1 </w:t>
            </w:r>
          </w:p>
        </w:tc>
        <w:tc>
          <w:tcPr>
            <w:tcW w:w="3188" w:type="dxa"/>
          </w:tcPr>
          <w:p w:rsidR="00292E33" w:rsidRPr="00DF10D8" w:rsidRDefault="00292E33" w:rsidP="007E33E8">
            <w:pPr>
              <w:jc w:val="center"/>
              <w:rPr>
                <w:rFonts w:ascii="Arial" w:hAnsi="Arial" w:cs="Arial"/>
                <w:sz w:val="22"/>
                <w:szCs w:val="22"/>
              </w:rPr>
            </w:pPr>
            <w:r>
              <w:rPr>
                <w:rFonts w:ascii="Arial" w:hAnsi="Arial" w:cs="Arial"/>
                <w:sz w:val="22"/>
                <w:szCs w:val="22"/>
              </w:rPr>
              <w:t>44.2</w:t>
            </w:r>
          </w:p>
        </w:tc>
      </w:tr>
    </w:tbl>
    <w:p w:rsidR="00517530" w:rsidRPr="00DF10D8" w:rsidRDefault="00517530" w:rsidP="00517530">
      <w:pPr>
        <w:rPr>
          <w:rFonts w:ascii="Arial" w:hAnsi="Arial" w:cs="Arial"/>
          <w:sz w:val="22"/>
          <w:szCs w:val="22"/>
        </w:rPr>
      </w:pPr>
      <w:r w:rsidRPr="00DF10D8">
        <w:rPr>
          <w:rFonts w:ascii="Arial" w:hAnsi="Arial" w:cs="Arial"/>
          <w:sz w:val="22"/>
          <w:szCs w:val="22"/>
        </w:rPr>
        <w:t>*RTDNA does not collect that data</w:t>
      </w:r>
    </w:p>
    <w:p w:rsidR="002D15D1" w:rsidRPr="00DF10D8" w:rsidRDefault="002D15D1" w:rsidP="002D15D1">
      <w:pPr>
        <w:rPr>
          <w:rFonts w:ascii="Arial" w:hAnsi="Arial" w:cs="Arial"/>
          <w:b/>
          <w:bCs/>
          <w:sz w:val="22"/>
          <w:szCs w:val="22"/>
        </w:rPr>
      </w:pPr>
    </w:p>
    <w:p w:rsidR="00DF10D8" w:rsidRPr="00DF10D8" w:rsidRDefault="00DF10D8" w:rsidP="00DF10D8">
      <w:pPr>
        <w:tabs>
          <w:tab w:val="left" w:pos="9360"/>
        </w:tabs>
        <w:spacing w:line="360" w:lineRule="auto"/>
        <w:rPr>
          <w:rFonts w:ascii="Arial" w:hAnsi="Arial" w:cs="Arial"/>
          <w:sz w:val="22"/>
          <w:szCs w:val="22"/>
        </w:rPr>
      </w:pPr>
      <w:r w:rsidRPr="00DF10D8">
        <w:rPr>
          <w:rFonts w:ascii="Arial" w:hAnsi="Arial" w:cs="Arial"/>
          <w:sz w:val="22"/>
          <w:szCs w:val="22"/>
        </w:rPr>
        <w:t xml:space="preserve">I'll update the comparison between TV and newspaper </w:t>
      </w:r>
      <w:r w:rsidR="00170537">
        <w:rPr>
          <w:rFonts w:ascii="Arial" w:hAnsi="Arial" w:cs="Arial"/>
          <w:sz w:val="22"/>
          <w:szCs w:val="22"/>
        </w:rPr>
        <w:t xml:space="preserve">on the RTDNA website </w:t>
      </w:r>
      <w:r w:rsidRPr="00DF10D8">
        <w:rPr>
          <w:rFonts w:ascii="Arial" w:hAnsi="Arial" w:cs="Arial"/>
          <w:sz w:val="22"/>
          <w:szCs w:val="22"/>
        </w:rPr>
        <w:t xml:space="preserve">as soon as ASNE releases the </w:t>
      </w:r>
      <w:r w:rsidR="001A48E2">
        <w:rPr>
          <w:rFonts w:ascii="Arial" w:hAnsi="Arial" w:cs="Arial"/>
          <w:sz w:val="22"/>
          <w:szCs w:val="22"/>
        </w:rPr>
        <w:t>201</w:t>
      </w:r>
      <w:r w:rsidR="00292E33">
        <w:rPr>
          <w:rFonts w:ascii="Arial" w:hAnsi="Arial" w:cs="Arial"/>
          <w:sz w:val="22"/>
          <w:szCs w:val="22"/>
        </w:rPr>
        <w:t>6</w:t>
      </w:r>
      <w:r w:rsidR="001A48E2">
        <w:rPr>
          <w:rFonts w:ascii="Arial" w:hAnsi="Arial" w:cs="Arial"/>
          <w:sz w:val="22"/>
          <w:szCs w:val="22"/>
        </w:rPr>
        <w:t xml:space="preserve"> </w:t>
      </w:r>
      <w:r w:rsidRPr="00DF10D8">
        <w:rPr>
          <w:rFonts w:ascii="Arial" w:hAnsi="Arial" w:cs="Arial"/>
          <w:sz w:val="22"/>
          <w:szCs w:val="22"/>
        </w:rPr>
        <w:t>numbers.</w:t>
      </w:r>
    </w:p>
    <w:p w:rsidR="004253A0" w:rsidRDefault="004253A0" w:rsidP="00F33AA4">
      <w:pPr>
        <w:rPr>
          <w:rFonts w:ascii="Arial" w:hAnsi="Arial" w:cs="Arial"/>
          <w:b/>
          <w:bCs/>
          <w:sz w:val="22"/>
          <w:szCs w:val="22"/>
        </w:rPr>
      </w:pPr>
    </w:p>
    <w:p w:rsidR="00B71591" w:rsidRDefault="00B71591" w:rsidP="00F33AA4">
      <w:pPr>
        <w:rPr>
          <w:rFonts w:ascii="Arial" w:hAnsi="Arial" w:cs="Arial"/>
          <w:b/>
          <w:bCs/>
          <w:sz w:val="22"/>
          <w:szCs w:val="22"/>
        </w:rPr>
      </w:pPr>
    </w:p>
    <w:p w:rsidR="00B71591" w:rsidRPr="00B71591" w:rsidRDefault="00B71591" w:rsidP="00F33AA4">
      <w:pPr>
        <w:rPr>
          <w:rFonts w:ascii="Arial" w:hAnsi="Arial" w:cs="Arial"/>
          <w:bCs/>
          <w:sz w:val="22"/>
          <w:szCs w:val="22"/>
        </w:rPr>
      </w:pPr>
      <w:r>
        <w:rPr>
          <w:rFonts w:ascii="Arial" w:hAnsi="Arial" w:cs="Arial"/>
          <w:b/>
          <w:bCs/>
          <w:sz w:val="22"/>
          <w:szCs w:val="22"/>
        </w:rPr>
        <w:t>Radio</w:t>
      </w:r>
    </w:p>
    <w:p w:rsidR="00B71591" w:rsidRDefault="00B71591" w:rsidP="00F33AA4">
      <w:pPr>
        <w:rPr>
          <w:rFonts w:ascii="Arial" w:hAnsi="Arial" w:cs="Arial"/>
          <w:b/>
          <w:bCs/>
          <w:sz w:val="22"/>
          <w:szCs w:val="22"/>
        </w:rPr>
      </w:pPr>
    </w:p>
    <w:p w:rsidR="004E7C02" w:rsidRDefault="004E7C02" w:rsidP="00B71591">
      <w:pPr>
        <w:rPr>
          <w:rFonts w:ascii="Arial" w:hAnsi="Arial" w:cs="Arial"/>
          <w:sz w:val="22"/>
        </w:rPr>
      </w:pPr>
      <w:r>
        <w:rPr>
          <w:rFonts w:ascii="Arial" w:hAnsi="Arial" w:cs="Arial"/>
          <w:sz w:val="22"/>
        </w:rPr>
        <w:t>A mixed picture for minorities and women in radio in the past year.</w:t>
      </w:r>
    </w:p>
    <w:p w:rsidR="004E7C02" w:rsidRDefault="004E7C02" w:rsidP="00B71591">
      <w:pPr>
        <w:rPr>
          <w:rFonts w:ascii="Arial" w:hAnsi="Arial" w:cs="Arial"/>
          <w:sz w:val="22"/>
        </w:rPr>
      </w:pPr>
    </w:p>
    <w:p w:rsidR="00B71591" w:rsidRDefault="00B71591" w:rsidP="00B71591">
      <w:pPr>
        <w:rPr>
          <w:rFonts w:ascii="Arial" w:hAnsi="Arial" w:cs="Arial"/>
          <w:sz w:val="22"/>
        </w:rPr>
      </w:pPr>
      <w:r>
        <w:rPr>
          <w:rFonts w:ascii="Arial" w:hAnsi="Arial" w:cs="Arial"/>
          <w:sz w:val="22"/>
        </w:rPr>
        <w:t>Radio news work force - 1995 - 201</w:t>
      </w:r>
      <w:r w:rsidR="00025017">
        <w:rPr>
          <w:rFonts w:ascii="Arial" w:hAnsi="Arial" w:cs="Arial"/>
          <w:sz w:val="22"/>
        </w:rPr>
        <w:t>6</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tblGrid>
      <w:tr w:rsidR="00B71591" w:rsidTr="004B0223">
        <w:tc>
          <w:tcPr>
            <w:tcW w:w="1908" w:type="dxa"/>
          </w:tcPr>
          <w:p w:rsidR="00B71591" w:rsidRPr="006B66B1" w:rsidRDefault="00B71591" w:rsidP="004B0223">
            <w:pPr>
              <w:rPr>
                <w:rFonts w:ascii="Arial" w:hAnsi="Arial" w:cs="Arial"/>
                <w:sz w:val="22"/>
                <w:szCs w:val="22"/>
              </w:rPr>
            </w:pPr>
          </w:p>
        </w:tc>
        <w:tc>
          <w:tcPr>
            <w:tcW w:w="900" w:type="dxa"/>
          </w:tcPr>
          <w:p w:rsidR="00B71591" w:rsidRPr="006B66B1" w:rsidRDefault="00B71591" w:rsidP="004B0223">
            <w:pPr>
              <w:rPr>
                <w:rFonts w:ascii="Arial" w:hAnsi="Arial" w:cs="Arial"/>
                <w:sz w:val="22"/>
                <w:szCs w:val="22"/>
              </w:rPr>
            </w:pPr>
            <w:r w:rsidRPr="006B66B1">
              <w:rPr>
                <w:rFonts w:ascii="Arial" w:hAnsi="Arial" w:cs="Arial"/>
                <w:sz w:val="22"/>
                <w:szCs w:val="22"/>
              </w:rPr>
              <w:t>1995</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2000</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2005</w:t>
            </w:r>
          </w:p>
        </w:tc>
        <w:tc>
          <w:tcPr>
            <w:tcW w:w="900" w:type="dxa"/>
          </w:tcPr>
          <w:p w:rsidR="00B71591" w:rsidRDefault="00B71591" w:rsidP="004B0223">
            <w:pPr>
              <w:rPr>
                <w:rFonts w:ascii="Arial" w:hAnsi="Arial" w:cs="Arial"/>
                <w:sz w:val="22"/>
                <w:szCs w:val="22"/>
              </w:rPr>
            </w:pPr>
            <w:r>
              <w:rPr>
                <w:rFonts w:ascii="Arial" w:hAnsi="Arial" w:cs="Arial"/>
                <w:sz w:val="22"/>
                <w:szCs w:val="22"/>
              </w:rPr>
              <w:t>2010</w:t>
            </w:r>
          </w:p>
        </w:tc>
        <w:tc>
          <w:tcPr>
            <w:tcW w:w="900" w:type="dxa"/>
          </w:tcPr>
          <w:p w:rsidR="00B71591" w:rsidRDefault="00B71591" w:rsidP="004B0223">
            <w:pPr>
              <w:rPr>
                <w:rFonts w:ascii="Arial" w:hAnsi="Arial" w:cs="Arial"/>
                <w:sz w:val="22"/>
                <w:szCs w:val="22"/>
              </w:rPr>
            </w:pPr>
            <w:r>
              <w:rPr>
                <w:rFonts w:ascii="Arial" w:hAnsi="Arial" w:cs="Arial"/>
                <w:sz w:val="22"/>
                <w:szCs w:val="22"/>
              </w:rPr>
              <w:t>2015</w:t>
            </w:r>
          </w:p>
        </w:tc>
        <w:tc>
          <w:tcPr>
            <w:tcW w:w="900" w:type="dxa"/>
          </w:tcPr>
          <w:p w:rsidR="00B71591" w:rsidRDefault="00B71591" w:rsidP="004B0223">
            <w:pPr>
              <w:rPr>
                <w:rFonts w:ascii="Arial" w:hAnsi="Arial" w:cs="Arial"/>
                <w:sz w:val="22"/>
                <w:szCs w:val="22"/>
              </w:rPr>
            </w:pPr>
            <w:r>
              <w:rPr>
                <w:rFonts w:ascii="Arial" w:hAnsi="Arial" w:cs="Arial"/>
                <w:sz w:val="22"/>
                <w:szCs w:val="22"/>
              </w:rPr>
              <w:t>2016</w:t>
            </w:r>
          </w:p>
        </w:tc>
      </w:tr>
      <w:tr w:rsidR="00B71591" w:rsidTr="004B0223">
        <w:tc>
          <w:tcPr>
            <w:tcW w:w="1908" w:type="dxa"/>
          </w:tcPr>
          <w:p w:rsidR="00B71591" w:rsidRPr="006B66B1" w:rsidRDefault="00B71591" w:rsidP="004B0223">
            <w:pPr>
              <w:rPr>
                <w:rFonts w:ascii="Arial" w:hAnsi="Arial" w:cs="Arial"/>
                <w:sz w:val="22"/>
                <w:szCs w:val="22"/>
              </w:rPr>
            </w:pPr>
            <w:r w:rsidRPr="006B66B1">
              <w:rPr>
                <w:rFonts w:ascii="Arial" w:hAnsi="Arial" w:cs="Arial"/>
                <w:sz w:val="22"/>
                <w:szCs w:val="22"/>
              </w:rPr>
              <w:t>Caucasian</w:t>
            </w:r>
          </w:p>
        </w:tc>
        <w:tc>
          <w:tcPr>
            <w:tcW w:w="900" w:type="dxa"/>
          </w:tcPr>
          <w:p w:rsidR="00B71591" w:rsidRPr="006B66B1" w:rsidRDefault="00B71591" w:rsidP="004B0223">
            <w:pPr>
              <w:rPr>
                <w:rFonts w:ascii="Arial" w:hAnsi="Arial" w:cs="Arial"/>
                <w:sz w:val="22"/>
                <w:szCs w:val="22"/>
              </w:rPr>
            </w:pPr>
            <w:r w:rsidRPr="006B66B1">
              <w:rPr>
                <w:rFonts w:ascii="Arial" w:hAnsi="Arial" w:cs="Arial"/>
                <w:sz w:val="22"/>
                <w:szCs w:val="22"/>
              </w:rPr>
              <w:t>85.3%</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90%</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92.1%</w:t>
            </w:r>
          </w:p>
        </w:tc>
        <w:tc>
          <w:tcPr>
            <w:tcW w:w="900" w:type="dxa"/>
          </w:tcPr>
          <w:p w:rsidR="00B71591" w:rsidRDefault="00B71591" w:rsidP="004B0223">
            <w:pPr>
              <w:rPr>
                <w:rFonts w:ascii="Arial" w:hAnsi="Arial" w:cs="Arial"/>
                <w:sz w:val="22"/>
                <w:szCs w:val="22"/>
              </w:rPr>
            </w:pPr>
            <w:r>
              <w:rPr>
                <w:rFonts w:ascii="Arial" w:hAnsi="Arial" w:cs="Arial"/>
                <w:sz w:val="22"/>
                <w:szCs w:val="22"/>
              </w:rPr>
              <w:t>95.0%</w:t>
            </w:r>
          </w:p>
        </w:tc>
        <w:tc>
          <w:tcPr>
            <w:tcW w:w="900" w:type="dxa"/>
          </w:tcPr>
          <w:p w:rsidR="00B71591" w:rsidRDefault="00B71591" w:rsidP="004B0223">
            <w:pPr>
              <w:rPr>
                <w:rFonts w:ascii="Arial" w:hAnsi="Arial" w:cs="Arial"/>
                <w:sz w:val="22"/>
                <w:szCs w:val="22"/>
              </w:rPr>
            </w:pPr>
            <w:r>
              <w:rPr>
                <w:rFonts w:ascii="Arial" w:hAnsi="Arial" w:cs="Arial"/>
                <w:sz w:val="22"/>
                <w:szCs w:val="22"/>
              </w:rPr>
              <w:t>90.2%</w:t>
            </w:r>
          </w:p>
        </w:tc>
        <w:tc>
          <w:tcPr>
            <w:tcW w:w="900" w:type="dxa"/>
          </w:tcPr>
          <w:p w:rsidR="00B71591" w:rsidRDefault="00B71591" w:rsidP="004B0223">
            <w:pPr>
              <w:rPr>
                <w:rFonts w:ascii="Arial" w:hAnsi="Arial" w:cs="Arial"/>
                <w:sz w:val="22"/>
                <w:szCs w:val="22"/>
              </w:rPr>
            </w:pPr>
            <w:r>
              <w:rPr>
                <w:rFonts w:ascii="Arial" w:hAnsi="Arial" w:cs="Arial"/>
                <w:sz w:val="22"/>
                <w:szCs w:val="22"/>
              </w:rPr>
              <w:t>90.6%</w:t>
            </w:r>
          </w:p>
        </w:tc>
      </w:tr>
      <w:tr w:rsidR="00B71591" w:rsidTr="004B0223">
        <w:tc>
          <w:tcPr>
            <w:tcW w:w="1908" w:type="dxa"/>
          </w:tcPr>
          <w:p w:rsidR="00B71591" w:rsidRPr="006B66B1" w:rsidRDefault="00B71591" w:rsidP="004B0223">
            <w:pPr>
              <w:rPr>
                <w:rFonts w:ascii="Arial" w:hAnsi="Arial" w:cs="Arial"/>
                <w:sz w:val="22"/>
                <w:szCs w:val="22"/>
              </w:rPr>
            </w:pPr>
            <w:r w:rsidRPr="006B66B1">
              <w:rPr>
                <w:rFonts w:ascii="Arial" w:hAnsi="Arial" w:cs="Arial"/>
                <w:sz w:val="22"/>
                <w:szCs w:val="22"/>
              </w:rPr>
              <w:t>African American</w:t>
            </w:r>
          </w:p>
        </w:tc>
        <w:tc>
          <w:tcPr>
            <w:tcW w:w="900" w:type="dxa"/>
          </w:tcPr>
          <w:p w:rsidR="00B71591" w:rsidRPr="006B66B1" w:rsidRDefault="00B71591" w:rsidP="004B0223">
            <w:pPr>
              <w:rPr>
                <w:rFonts w:ascii="Arial" w:hAnsi="Arial" w:cs="Arial"/>
                <w:sz w:val="22"/>
                <w:szCs w:val="22"/>
              </w:rPr>
            </w:pPr>
            <w:r w:rsidRPr="006B66B1">
              <w:rPr>
                <w:rFonts w:ascii="Arial" w:hAnsi="Arial" w:cs="Arial"/>
                <w:sz w:val="22"/>
                <w:szCs w:val="22"/>
              </w:rPr>
              <w:t>5.7</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5</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0.7</w:t>
            </w:r>
          </w:p>
        </w:tc>
        <w:tc>
          <w:tcPr>
            <w:tcW w:w="900" w:type="dxa"/>
          </w:tcPr>
          <w:p w:rsidR="00B71591" w:rsidRDefault="00B71591" w:rsidP="004B0223">
            <w:pPr>
              <w:rPr>
                <w:rFonts w:ascii="Arial" w:hAnsi="Arial" w:cs="Arial"/>
                <w:sz w:val="22"/>
                <w:szCs w:val="22"/>
              </w:rPr>
            </w:pPr>
            <w:r>
              <w:rPr>
                <w:rFonts w:ascii="Arial" w:hAnsi="Arial" w:cs="Arial"/>
                <w:sz w:val="22"/>
                <w:szCs w:val="22"/>
              </w:rPr>
              <w:t>2.9</w:t>
            </w:r>
          </w:p>
        </w:tc>
        <w:tc>
          <w:tcPr>
            <w:tcW w:w="900" w:type="dxa"/>
          </w:tcPr>
          <w:p w:rsidR="00B71591" w:rsidRDefault="00B71591" w:rsidP="004B0223">
            <w:pPr>
              <w:rPr>
                <w:rFonts w:ascii="Arial" w:hAnsi="Arial" w:cs="Arial"/>
                <w:sz w:val="22"/>
                <w:szCs w:val="22"/>
              </w:rPr>
            </w:pPr>
            <w:r>
              <w:rPr>
                <w:rFonts w:ascii="Arial" w:hAnsi="Arial" w:cs="Arial"/>
                <w:sz w:val="22"/>
                <w:szCs w:val="22"/>
              </w:rPr>
              <w:t>4.4</w:t>
            </w:r>
          </w:p>
        </w:tc>
        <w:tc>
          <w:tcPr>
            <w:tcW w:w="900" w:type="dxa"/>
          </w:tcPr>
          <w:p w:rsidR="00B71591" w:rsidRDefault="00B71591" w:rsidP="004B0223">
            <w:pPr>
              <w:rPr>
                <w:rFonts w:ascii="Arial" w:hAnsi="Arial" w:cs="Arial"/>
                <w:sz w:val="22"/>
                <w:szCs w:val="22"/>
              </w:rPr>
            </w:pPr>
            <w:r>
              <w:rPr>
                <w:rFonts w:ascii="Arial" w:hAnsi="Arial" w:cs="Arial"/>
                <w:sz w:val="22"/>
                <w:szCs w:val="22"/>
              </w:rPr>
              <w:t>3.4</w:t>
            </w:r>
          </w:p>
        </w:tc>
      </w:tr>
      <w:tr w:rsidR="00B71591" w:rsidTr="004B0223">
        <w:tc>
          <w:tcPr>
            <w:tcW w:w="1908" w:type="dxa"/>
          </w:tcPr>
          <w:p w:rsidR="00B71591" w:rsidRPr="006B66B1" w:rsidRDefault="00B71591" w:rsidP="004B0223">
            <w:pPr>
              <w:rPr>
                <w:rFonts w:ascii="Arial" w:hAnsi="Arial" w:cs="Arial"/>
                <w:sz w:val="22"/>
                <w:szCs w:val="22"/>
              </w:rPr>
            </w:pPr>
            <w:r w:rsidRPr="006B66B1">
              <w:rPr>
                <w:rFonts w:ascii="Arial" w:hAnsi="Arial" w:cs="Arial"/>
                <w:sz w:val="22"/>
                <w:szCs w:val="22"/>
              </w:rPr>
              <w:t>Hispanic</w:t>
            </w:r>
            <w:r>
              <w:rPr>
                <w:rFonts w:ascii="Arial" w:hAnsi="Arial" w:cs="Arial"/>
                <w:sz w:val="22"/>
                <w:szCs w:val="22"/>
              </w:rPr>
              <w:t>/Latino</w:t>
            </w:r>
          </w:p>
        </w:tc>
        <w:tc>
          <w:tcPr>
            <w:tcW w:w="900" w:type="dxa"/>
          </w:tcPr>
          <w:p w:rsidR="00B71591" w:rsidRPr="006B66B1" w:rsidRDefault="00B71591" w:rsidP="004B0223">
            <w:pPr>
              <w:rPr>
                <w:rFonts w:ascii="Arial" w:hAnsi="Arial" w:cs="Arial"/>
                <w:sz w:val="22"/>
                <w:szCs w:val="22"/>
              </w:rPr>
            </w:pPr>
            <w:r w:rsidRPr="006B66B1">
              <w:rPr>
                <w:rFonts w:ascii="Arial" w:hAnsi="Arial" w:cs="Arial"/>
                <w:sz w:val="22"/>
                <w:szCs w:val="22"/>
              </w:rPr>
              <w:t>7.5</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3</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6.0</w:t>
            </w:r>
          </w:p>
        </w:tc>
        <w:tc>
          <w:tcPr>
            <w:tcW w:w="900" w:type="dxa"/>
          </w:tcPr>
          <w:p w:rsidR="00B71591" w:rsidRDefault="00B71591" w:rsidP="004B0223">
            <w:pPr>
              <w:rPr>
                <w:rFonts w:ascii="Arial" w:hAnsi="Arial" w:cs="Arial"/>
                <w:sz w:val="22"/>
                <w:szCs w:val="22"/>
              </w:rPr>
            </w:pPr>
            <w:r>
              <w:rPr>
                <w:rFonts w:ascii="Arial" w:hAnsi="Arial" w:cs="Arial"/>
                <w:sz w:val="22"/>
                <w:szCs w:val="22"/>
              </w:rPr>
              <w:t>0.7</w:t>
            </w:r>
          </w:p>
        </w:tc>
        <w:tc>
          <w:tcPr>
            <w:tcW w:w="900" w:type="dxa"/>
          </w:tcPr>
          <w:p w:rsidR="00B71591" w:rsidRDefault="00B71591" w:rsidP="004B0223">
            <w:pPr>
              <w:rPr>
                <w:rFonts w:ascii="Arial" w:hAnsi="Arial" w:cs="Arial"/>
                <w:sz w:val="22"/>
                <w:szCs w:val="22"/>
              </w:rPr>
            </w:pPr>
            <w:r>
              <w:rPr>
                <w:rFonts w:ascii="Arial" w:hAnsi="Arial" w:cs="Arial"/>
                <w:sz w:val="22"/>
                <w:szCs w:val="22"/>
              </w:rPr>
              <w:t>2.7</w:t>
            </w:r>
          </w:p>
        </w:tc>
        <w:tc>
          <w:tcPr>
            <w:tcW w:w="900" w:type="dxa"/>
          </w:tcPr>
          <w:p w:rsidR="00B71591" w:rsidRDefault="00B71591" w:rsidP="004B0223">
            <w:pPr>
              <w:rPr>
                <w:rFonts w:ascii="Arial" w:hAnsi="Arial" w:cs="Arial"/>
                <w:sz w:val="22"/>
                <w:szCs w:val="22"/>
              </w:rPr>
            </w:pPr>
            <w:r>
              <w:rPr>
                <w:rFonts w:ascii="Arial" w:hAnsi="Arial" w:cs="Arial"/>
                <w:sz w:val="22"/>
                <w:szCs w:val="22"/>
              </w:rPr>
              <w:t>3.5</w:t>
            </w:r>
          </w:p>
        </w:tc>
      </w:tr>
      <w:tr w:rsidR="00B71591" w:rsidTr="004B0223">
        <w:tc>
          <w:tcPr>
            <w:tcW w:w="1908" w:type="dxa"/>
          </w:tcPr>
          <w:p w:rsidR="00B71591" w:rsidRPr="006B66B1" w:rsidRDefault="00B71591" w:rsidP="004B0223">
            <w:pPr>
              <w:rPr>
                <w:rFonts w:ascii="Arial" w:hAnsi="Arial" w:cs="Arial"/>
                <w:sz w:val="22"/>
                <w:szCs w:val="22"/>
              </w:rPr>
            </w:pPr>
            <w:r w:rsidRPr="006B66B1">
              <w:rPr>
                <w:rFonts w:ascii="Arial" w:hAnsi="Arial" w:cs="Arial"/>
                <w:sz w:val="22"/>
                <w:szCs w:val="22"/>
              </w:rPr>
              <w:t>Asian American</w:t>
            </w:r>
          </w:p>
        </w:tc>
        <w:tc>
          <w:tcPr>
            <w:tcW w:w="900" w:type="dxa"/>
          </w:tcPr>
          <w:p w:rsidR="00B71591" w:rsidRPr="006B66B1" w:rsidRDefault="00B71591" w:rsidP="004B0223">
            <w:pPr>
              <w:rPr>
                <w:rFonts w:ascii="Arial" w:hAnsi="Arial" w:cs="Arial"/>
                <w:sz w:val="22"/>
                <w:szCs w:val="22"/>
              </w:rPr>
            </w:pPr>
            <w:r w:rsidRPr="006B66B1">
              <w:rPr>
                <w:rFonts w:ascii="Arial" w:hAnsi="Arial" w:cs="Arial"/>
                <w:sz w:val="22"/>
                <w:szCs w:val="22"/>
              </w:rPr>
              <w:t>0.6</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1</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0.7</w:t>
            </w:r>
          </w:p>
        </w:tc>
        <w:tc>
          <w:tcPr>
            <w:tcW w:w="900" w:type="dxa"/>
          </w:tcPr>
          <w:p w:rsidR="00B71591" w:rsidRDefault="00B71591" w:rsidP="004B0223">
            <w:pPr>
              <w:rPr>
                <w:rFonts w:ascii="Arial" w:hAnsi="Arial" w:cs="Arial"/>
                <w:sz w:val="22"/>
                <w:szCs w:val="22"/>
              </w:rPr>
            </w:pPr>
            <w:r>
              <w:rPr>
                <w:rFonts w:ascii="Arial" w:hAnsi="Arial" w:cs="Arial"/>
                <w:sz w:val="22"/>
                <w:szCs w:val="22"/>
              </w:rPr>
              <w:t>0.4</w:t>
            </w:r>
          </w:p>
        </w:tc>
        <w:tc>
          <w:tcPr>
            <w:tcW w:w="900" w:type="dxa"/>
          </w:tcPr>
          <w:p w:rsidR="00B71591" w:rsidRDefault="00B71591" w:rsidP="004B0223">
            <w:pPr>
              <w:rPr>
                <w:rFonts w:ascii="Arial" w:hAnsi="Arial" w:cs="Arial"/>
                <w:sz w:val="22"/>
                <w:szCs w:val="22"/>
              </w:rPr>
            </w:pPr>
            <w:r>
              <w:rPr>
                <w:rFonts w:ascii="Arial" w:hAnsi="Arial" w:cs="Arial"/>
                <w:sz w:val="22"/>
                <w:szCs w:val="22"/>
              </w:rPr>
              <w:t>1.7</w:t>
            </w:r>
          </w:p>
        </w:tc>
        <w:tc>
          <w:tcPr>
            <w:tcW w:w="900" w:type="dxa"/>
          </w:tcPr>
          <w:p w:rsidR="00B71591" w:rsidRDefault="00B71591" w:rsidP="004B0223">
            <w:pPr>
              <w:rPr>
                <w:rFonts w:ascii="Arial" w:hAnsi="Arial" w:cs="Arial"/>
                <w:sz w:val="22"/>
                <w:szCs w:val="22"/>
              </w:rPr>
            </w:pPr>
            <w:r>
              <w:rPr>
                <w:rFonts w:ascii="Arial" w:hAnsi="Arial" w:cs="Arial"/>
                <w:sz w:val="22"/>
                <w:szCs w:val="22"/>
              </w:rPr>
              <w:t>1.7</w:t>
            </w:r>
          </w:p>
        </w:tc>
      </w:tr>
      <w:tr w:rsidR="00B71591" w:rsidTr="004B0223">
        <w:tc>
          <w:tcPr>
            <w:tcW w:w="1908" w:type="dxa"/>
          </w:tcPr>
          <w:p w:rsidR="00B71591" w:rsidRPr="006B66B1" w:rsidRDefault="00B71591" w:rsidP="004B0223">
            <w:pPr>
              <w:rPr>
                <w:rFonts w:ascii="Arial" w:hAnsi="Arial" w:cs="Arial"/>
                <w:sz w:val="22"/>
                <w:szCs w:val="22"/>
              </w:rPr>
            </w:pPr>
            <w:r w:rsidRPr="006B66B1">
              <w:rPr>
                <w:rFonts w:ascii="Arial" w:hAnsi="Arial" w:cs="Arial"/>
                <w:sz w:val="22"/>
                <w:szCs w:val="22"/>
              </w:rPr>
              <w:t>Native American</w:t>
            </w:r>
          </w:p>
        </w:tc>
        <w:tc>
          <w:tcPr>
            <w:tcW w:w="900" w:type="dxa"/>
          </w:tcPr>
          <w:p w:rsidR="00B71591" w:rsidRPr="006B66B1" w:rsidRDefault="00B71591" w:rsidP="004B0223">
            <w:pPr>
              <w:rPr>
                <w:rFonts w:ascii="Arial" w:hAnsi="Arial" w:cs="Arial"/>
                <w:sz w:val="22"/>
                <w:szCs w:val="22"/>
              </w:rPr>
            </w:pPr>
            <w:r w:rsidRPr="006B66B1">
              <w:rPr>
                <w:rFonts w:ascii="Arial" w:hAnsi="Arial" w:cs="Arial"/>
                <w:sz w:val="22"/>
                <w:szCs w:val="22"/>
              </w:rPr>
              <w:t>1.0</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1</w:t>
            </w:r>
          </w:p>
        </w:tc>
        <w:tc>
          <w:tcPr>
            <w:tcW w:w="900" w:type="dxa"/>
          </w:tcPr>
          <w:p w:rsidR="00B71591" w:rsidRPr="006B66B1" w:rsidRDefault="00B71591" w:rsidP="004B0223">
            <w:pPr>
              <w:rPr>
                <w:rFonts w:ascii="Arial" w:hAnsi="Arial" w:cs="Arial"/>
                <w:sz w:val="22"/>
                <w:szCs w:val="22"/>
              </w:rPr>
            </w:pPr>
            <w:r>
              <w:rPr>
                <w:rFonts w:ascii="Arial" w:hAnsi="Arial" w:cs="Arial"/>
                <w:sz w:val="22"/>
                <w:szCs w:val="22"/>
              </w:rPr>
              <w:t>0.5</w:t>
            </w:r>
          </w:p>
        </w:tc>
        <w:tc>
          <w:tcPr>
            <w:tcW w:w="900" w:type="dxa"/>
          </w:tcPr>
          <w:p w:rsidR="00B71591" w:rsidRDefault="00B71591" w:rsidP="004B0223">
            <w:pPr>
              <w:rPr>
                <w:rFonts w:ascii="Arial" w:hAnsi="Arial" w:cs="Arial"/>
                <w:sz w:val="22"/>
                <w:szCs w:val="22"/>
              </w:rPr>
            </w:pPr>
            <w:r>
              <w:rPr>
                <w:rFonts w:ascii="Arial" w:hAnsi="Arial" w:cs="Arial"/>
                <w:sz w:val="22"/>
                <w:szCs w:val="22"/>
              </w:rPr>
              <w:t>1.1</w:t>
            </w:r>
          </w:p>
        </w:tc>
        <w:tc>
          <w:tcPr>
            <w:tcW w:w="900" w:type="dxa"/>
          </w:tcPr>
          <w:p w:rsidR="00B71591" w:rsidRDefault="00B71591" w:rsidP="004B0223">
            <w:pPr>
              <w:rPr>
                <w:rFonts w:ascii="Arial" w:hAnsi="Arial" w:cs="Arial"/>
                <w:sz w:val="22"/>
                <w:szCs w:val="22"/>
              </w:rPr>
            </w:pPr>
            <w:r>
              <w:rPr>
                <w:rFonts w:ascii="Arial" w:hAnsi="Arial" w:cs="Arial"/>
                <w:sz w:val="22"/>
                <w:szCs w:val="22"/>
              </w:rPr>
              <w:t>1</w:t>
            </w:r>
          </w:p>
        </w:tc>
        <w:tc>
          <w:tcPr>
            <w:tcW w:w="900" w:type="dxa"/>
          </w:tcPr>
          <w:p w:rsidR="00B71591" w:rsidRDefault="00B71591" w:rsidP="004B0223">
            <w:pPr>
              <w:rPr>
                <w:rFonts w:ascii="Arial" w:hAnsi="Arial" w:cs="Arial"/>
                <w:sz w:val="22"/>
                <w:szCs w:val="22"/>
              </w:rPr>
            </w:pPr>
            <w:r>
              <w:rPr>
                <w:rFonts w:ascii="Arial" w:hAnsi="Arial" w:cs="Arial"/>
                <w:sz w:val="22"/>
                <w:szCs w:val="22"/>
              </w:rPr>
              <w:t>0.8</w:t>
            </w:r>
          </w:p>
        </w:tc>
      </w:tr>
    </w:tbl>
    <w:p w:rsidR="00B71591" w:rsidRDefault="00B71591" w:rsidP="00B71591">
      <w:pPr>
        <w:rPr>
          <w:rFonts w:ascii="Arial" w:hAnsi="Arial" w:cs="Arial"/>
          <w:sz w:val="22"/>
        </w:rPr>
      </w:pPr>
    </w:p>
    <w:p w:rsidR="00B71591" w:rsidRDefault="00B71591" w:rsidP="00B71591">
      <w:pPr>
        <w:spacing w:line="360" w:lineRule="auto"/>
        <w:rPr>
          <w:rFonts w:ascii="Arial" w:hAnsi="Arial" w:cs="Arial"/>
          <w:sz w:val="22"/>
        </w:rPr>
      </w:pPr>
      <w:r>
        <w:rPr>
          <w:rFonts w:ascii="Arial" w:hAnsi="Arial" w:cs="Arial"/>
          <w:sz w:val="22"/>
        </w:rPr>
        <w:t>The minority workforce in radio fell by 0.4 ... with African Americans and Native Americans dropping, Hispanic/Latino going up, and Asian American staying the same.  Non-commercial stations did a lot better in diversity than commercial ones (14.7% vs. 5.6%</w:t>
      </w:r>
      <w:r w:rsidR="005B0E1B">
        <w:rPr>
          <w:rFonts w:ascii="Arial" w:hAnsi="Arial" w:cs="Arial"/>
          <w:sz w:val="22"/>
        </w:rPr>
        <w:t xml:space="preserve"> minority</w:t>
      </w:r>
      <w:r>
        <w:rPr>
          <w:rFonts w:ascii="Arial" w:hAnsi="Arial" w:cs="Arial"/>
          <w:sz w:val="22"/>
        </w:rPr>
        <w:t xml:space="preserve">).  The bigger the market and the bigger the newsroom, the more diverse the radio news staff.  Interestingly, larger </w:t>
      </w:r>
      <w:r w:rsidR="005B0E1B">
        <w:rPr>
          <w:rFonts w:ascii="Arial" w:hAnsi="Arial" w:cs="Arial"/>
          <w:sz w:val="22"/>
        </w:rPr>
        <w:t xml:space="preserve">local </w:t>
      </w:r>
      <w:r>
        <w:rPr>
          <w:rFonts w:ascii="Arial" w:hAnsi="Arial" w:cs="Arial"/>
          <w:sz w:val="22"/>
        </w:rPr>
        <w:t>station groups tended to be less diverse.  The South and West were more diverse than the Midwest and Northeast, but, for the first time in my memory, the Midwest wasn’t lagging</w:t>
      </w:r>
      <w:r w:rsidR="005B0E1B">
        <w:rPr>
          <w:rFonts w:ascii="Arial" w:hAnsi="Arial" w:cs="Arial"/>
          <w:sz w:val="22"/>
        </w:rPr>
        <w:t xml:space="preserve"> way behind</w:t>
      </w:r>
      <w:r>
        <w:rPr>
          <w:rFonts w:ascii="Arial" w:hAnsi="Arial" w:cs="Arial"/>
          <w:sz w:val="22"/>
        </w:rPr>
        <w:t xml:space="preserve"> the rest of the country.  The Northeast was actually the least diverse this year.</w:t>
      </w:r>
    </w:p>
    <w:p w:rsidR="00B71591" w:rsidRDefault="00B71591" w:rsidP="00B71591">
      <w:pPr>
        <w:spacing w:line="360" w:lineRule="auto"/>
        <w:rPr>
          <w:rFonts w:ascii="Arial" w:hAnsi="Arial" w:cs="Arial"/>
          <w:sz w:val="22"/>
        </w:rPr>
      </w:pPr>
    </w:p>
    <w:p w:rsidR="004E7C02" w:rsidRPr="00876C83" w:rsidRDefault="005B0E1B" w:rsidP="004E7C02">
      <w:pPr>
        <w:spacing w:line="360" w:lineRule="auto"/>
        <w:rPr>
          <w:rFonts w:ascii="Arial" w:hAnsi="Arial" w:cs="Arial"/>
          <w:sz w:val="22"/>
        </w:rPr>
      </w:pPr>
      <w:r>
        <w:rPr>
          <w:rFonts w:ascii="Arial" w:hAnsi="Arial" w:cs="Arial"/>
          <w:b/>
          <w:sz w:val="22"/>
        </w:rPr>
        <w:t xml:space="preserve">Radio: </w:t>
      </w:r>
      <w:r w:rsidR="004E7C02">
        <w:rPr>
          <w:rFonts w:ascii="Arial" w:hAnsi="Arial" w:cs="Arial"/>
          <w:b/>
          <w:sz w:val="22"/>
        </w:rPr>
        <w:t>Men vs. Women</w:t>
      </w:r>
    </w:p>
    <w:p w:rsidR="004E7C02" w:rsidRDefault="004E7C02" w:rsidP="004E7C02">
      <w:pPr>
        <w:spacing w:line="360" w:lineRule="auto"/>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t xml:space="preserve">In radio news, overall, there are more than twice as many men as women ... with the highest disparity, by far, among whites.  Less lopsided, but still with noticeably more men than women, came Native American.  Men barely outnumbered women among Hispanic/Latino, and women outnumbered men among African Americans and Asian Americans.  </w:t>
      </w:r>
    </w:p>
    <w:p w:rsidR="004E7C02" w:rsidRDefault="004E7C02" w:rsidP="004E7C02">
      <w:pPr>
        <w:spacing w:line="360" w:lineRule="auto"/>
        <w:rPr>
          <w:rFonts w:ascii="Arial" w:hAnsi="Arial" w:cs="Arial"/>
          <w:sz w:val="22"/>
        </w:rPr>
      </w:pPr>
    </w:p>
    <w:p w:rsidR="004E7C02" w:rsidRDefault="005B0E1B" w:rsidP="004E7C02">
      <w:pPr>
        <w:spacing w:line="360" w:lineRule="auto"/>
        <w:rPr>
          <w:rFonts w:ascii="Arial" w:hAnsi="Arial" w:cs="Arial"/>
          <w:sz w:val="22"/>
        </w:rPr>
      </w:pPr>
      <w:r>
        <w:rPr>
          <w:rFonts w:ascii="Arial" w:hAnsi="Arial" w:cs="Arial"/>
          <w:b/>
          <w:sz w:val="22"/>
        </w:rPr>
        <w:t xml:space="preserve">Radio </w:t>
      </w:r>
      <w:r w:rsidR="004E7C02">
        <w:rPr>
          <w:rFonts w:ascii="Arial" w:hAnsi="Arial" w:cs="Arial"/>
          <w:b/>
          <w:sz w:val="22"/>
        </w:rPr>
        <w:t>News directors</w:t>
      </w:r>
    </w:p>
    <w:p w:rsidR="005B0E1B" w:rsidRDefault="005B0E1B" w:rsidP="004E7C02">
      <w:pPr>
        <w:spacing w:line="360" w:lineRule="auto"/>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t>Good news for minority news directors in radio.</w:t>
      </w:r>
    </w:p>
    <w:p w:rsidR="005B0E1B" w:rsidRDefault="005B0E1B" w:rsidP="004E7C02">
      <w:pPr>
        <w:rPr>
          <w:rFonts w:ascii="Arial" w:hAnsi="Arial" w:cs="Arial"/>
          <w:sz w:val="22"/>
        </w:rPr>
      </w:pPr>
    </w:p>
    <w:p w:rsidR="004E7C02" w:rsidRDefault="004E7C02" w:rsidP="004E7C02">
      <w:pPr>
        <w:rPr>
          <w:rFonts w:ascii="Arial" w:hAnsi="Arial" w:cs="Arial"/>
          <w:sz w:val="22"/>
        </w:rPr>
      </w:pPr>
      <w:r>
        <w:rPr>
          <w:rFonts w:ascii="Arial" w:hAnsi="Arial" w:cs="Arial"/>
          <w:sz w:val="22"/>
        </w:rPr>
        <w:t>Radio news directors – 1995 - 2016</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720"/>
        <w:gridCol w:w="900"/>
        <w:gridCol w:w="900"/>
        <w:gridCol w:w="900"/>
        <w:gridCol w:w="900"/>
      </w:tblGrid>
      <w:tr w:rsidR="004E7C02" w:rsidTr="004B0223">
        <w:tc>
          <w:tcPr>
            <w:tcW w:w="1908" w:type="dxa"/>
          </w:tcPr>
          <w:p w:rsidR="004E7C02" w:rsidRDefault="004E7C02" w:rsidP="004B0223">
            <w:pPr>
              <w:rPr>
                <w:rFonts w:ascii="Arial" w:hAnsi="Arial" w:cs="Arial"/>
                <w:sz w:val="22"/>
              </w:rPr>
            </w:pPr>
          </w:p>
        </w:tc>
        <w:tc>
          <w:tcPr>
            <w:tcW w:w="900" w:type="dxa"/>
          </w:tcPr>
          <w:p w:rsidR="004E7C02" w:rsidRDefault="004E7C02" w:rsidP="004B0223">
            <w:pPr>
              <w:jc w:val="center"/>
              <w:rPr>
                <w:rFonts w:ascii="Arial" w:hAnsi="Arial" w:cs="Arial"/>
                <w:sz w:val="22"/>
              </w:rPr>
            </w:pPr>
            <w:r>
              <w:rPr>
                <w:rFonts w:ascii="Arial" w:hAnsi="Arial" w:cs="Arial"/>
                <w:sz w:val="22"/>
              </w:rPr>
              <w:t>1995</w:t>
            </w:r>
          </w:p>
        </w:tc>
        <w:tc>
          <w:tcPr>
            <w:tcW w:w="720" w:type="dxa"/>
          </w:tcPr>
          <w:p w:rsidR="004E7C02" w:rsidRDefault="004E7C02" w:rsidP="004B0223">
            <w:pPr>
              <w:jc w:val="center"/>
              <w:rPr>
                <w:rFonts w:ascii="Arial" w:hAnsi="Arial" w:cs="Arial"/>
                <w:sz w:val="22"/>
              </w:rPr>
            </w:pPr>
            <w:r>
              <w:rPr>
                <w:rFonts w:ascii="Arial" w:hAnsi="Arial" w:cs="Arial"/>
                <w:sz w:val="22"/>
              </w:rPr>
              <w:t>2000</w:t>
            </w:r>
          </w:p>
        </w:tc>
        <w:tc>
          <w:tcPr>
            <w:tcW w:w="900" w:type="dxa"/>
          </w:tcPr>
          <w:p w:rsidR="004E7C02" w:rsidRDefault="004E7C02" w:rsidP="004B0223">
            <w:pPr>
              <w:jc w:val="center"/>
              <w:rPr>
                <w:rFonts w:ascii="Arial" w:hAnsi="Arial" w:cs="Arial"/>
                <w:sz w:val="22"/>
              </w:rPr>
            </w:pPr>
            <w:r>
              <w:rPr>
                <w:rFonts w:ascii="Arial" w:hAnsi="Arial" w:cs="Arial"/>
                <w:sz w:val="22"/>
              </w:rPr>
              <w:t>2005</w:t>
            </w:r>
          </w:p>
        </w:tc>
        <w:tc>
          <w:tcPr>
            <w:tcW w:w="900" w:type="dxa"/>
          </w:tcPr>
          <w:p w:rsidR="004E7C02" w:rsidRDefault="004E7C02" w:rsidP="004B0223">
            <w:pPr>
              <w:jc w:val="center"/>
              <w:rPr>
                <w:rFonts w:ascii="Arial" w:hAnsi="Arial" w:cs="Arial"/>
                <w:sz w:val="22"/>
              </w:rPr>
            </w:pPr>
            <w:r>
              <w:rPr>
                <w:rFonts w:ascii="Arial" w:hAnsi="Arial" w:cs="Arial"/>
                <w:sz w:val="22"/>
              </w:rPr>
              <w:t>2010</w:t>
            </w:r>
          </w:p>
        </w:tc>
        <w:tc>
          <w:tcPr>
            <w:tcW w:w="900" w:type="dxa"/>
          </w:tcPr>
          <w:p w:rsidR="004E7C02" w:rsidRDefault="004E7C02" w:rsidP="004B0223">
            <w:pPr>
              <w:jc w:val="center"/>
              <w:rPr>
                <w:rFonts w:ascii="Arial" w:hAnsi="Arial" w:cs="Arial"/>
                <w:sz w:val="22"/>
              </w:rPr>
            </w:pPr>
            <w:r>
              <w:rPr>
                <w:rFonts w:ascii="Arial" w:hAnsi="Arial" w:cs="Arial"/>
                <w:sz w:val="22"/>
              </w:rPr>
              <w:t>2015</w:t>
            </w:r>
          </w:p>
        </w:tc>
        <w:tc>
          <w:tcPr>
            <w:tcW w:w="900" w:type="dxa"/>
          </w:tcPr>
          <w:p w:rsidR="004E7C02" w:rsidRDefault="004E7C02" w:rsidP="004B0223">
            <w:pPr>
              <w:jc w:val="center"/>
              <w:rPr>
                <w:rFonts w:ascii="Arial" w:hAnsi="Arial" w:cs="Arial"/>
                <w:sz w:val="22"/>
              </w:rPr>
            </w:pPr>
            <w:r>
              <w:rPr>
                <w:rFonts w:ascii="Arial" w:hAnsi="Arial" w:cs="Arial"/>
                <w:sz w:val="22"/>
              </w:rPr>
              <w:t>2016</w:t>
            </w:r>
          </w:p>
        </w:tc>
      </w:tr>
      <w:tr w:rsidR="004E7C02" w:rsidTr="004B0223">
        <w:tc>
          <w:tcPr>
            <w:tcW w:w="1908" w:type="dxa"/>
          </w:tcPr>
          <w:p w:rsidR="004E7C02" w:rsidRDefault="004E7C02" w:rsidP="004B0223">
            <w:pPr>
              <w:rPr>
                <w:rFonts w:ascii="Arial" w:hAnsi="Arial" w:cs="Arial"/>
                <w:sz w:val="22"/>
              </w:rPr>
            </w:pPr>
            <w:r>
              <w:rPr>
                <w:rFonts w:ascii="Arial" w:hAnsi="Arial" w:cs="Arial"/>
                <w:sz w:val="22"/>
              </w:rPr>
              <w:t>Caucasian</w:t>
            </w:r>
          </w:p>
        </w:tc>
        <w:tc>
          <w:tcPr>
            <w:tcW w:w="900" w:type="dxa"/>
          </w:tcPr>
          <w:p w:rsidR="004E7C02" w:rsidRDefault="004E7C02" w:rsidP="004B0223">
            <w:pPr>
              <w:jc w:val="center"/>
              <w:rPr>
                <w:rFonts w:ascii="Arial" w:hAnsi="Arial" w:cs="Arial"/>
                <w:sz w:val="22"/>
              </w:rPr>
            </w:pPr>
            <w:r>
              <w:rPr>
                <w:rFonts w:ascii="Arial" w:hAnsi="Arial" w:cs="Arial"/>
                <w:sz w:val="22"/>
              </w:rPr>
              <w:t>91.4%</w:t>
            </w:r>
          </w:p>
        </w:tc>
        <w:tc>
          <w:tcPr>
            <w:tcW w:w="720" w:type="dxa"/>
          </w:tcPr>
          <w:p w:rsidR="004E7C02" w:rsidRDefault="004E7C02" w:rsidP="004B0223">
            <w:pPr>
              <w:jc w:val="center"/>
              <w:rPr>
                <w:rFonts w:ascii="Arial" w:hAnsi="Arial" w:cs="Arial"/>
                <w:sz w:val="22"/>
              </w:rPr>
            </w:pPr>
            <w:r>
              <w:rPr>
                <w:rFonts w:ascii="Arial" w:hAnsi="Arial" w:cs="Arial"/>
                <w:sz w:val="22"/>
              </w:rPr>
              <w:t>94%</w:t>
            </w:r>
          </w:p>
        </w:tc>
        <w:tc>
          <w:tcPr>
            <w:tcW w:w="900" w:type="dxa"/>
          </w:tcPr>
          <w:p w:rsidR="004E7C02" w:rsidRDefault="004E7C02" w:rsidP="004B0223">
            <w:pPr>
              <w:jc w:val="center"/>
              <w:rPr>
                <w:rFonts w:ascii="Arial" w:hAnsi="Arial" w:cs="Arial"/>
                <w:sz w:val="22"/>
              </w:rPr>
            </w:pPr>
            <w:r>
              <w:rPr>
                <w:rFonts w:ascii="Arial" w:hAnsi="Arial" w:cs="Arial"/>
                <w:sz w:val="22"/>
              </w:rPr>
              <w:t>89.0%</w:t>
            </w:r>
          </w:p>
        </w:tc>
        <w:tc>
          <w:tcPr>
            <w:tcW w:w="900" w:type="dxa"/>
          </w:tcPr>
          <w:p w:rsidR="004E7C02" w:rsidRDefault="004E7C02" w:rsidP="004B0223">
            <w:pPr>
              <w:jc w:val="center"/>
              <w:rPr>
                <w:rFonts w:ascii="Arial" w:hAnsi="Arial" w:cs="Arial"/>
                <w:sz w:val="22"/>
              </w:rPr>
            </w:pPr>
            <w:r>
              <w:rPr>
                <w:rFonts w:ascii="Arial" w:hAnsi="Arial" w:cs="Arial"/>
                <w:sz w:val="22"/>
              </w:rPr>
              <w:t>92.9%</w:t>
            </w:r>
          </w:p>
        </w:tc>
        <w:tc>
          <w:tcPr>
            <w:tcW w:w="900" w:type="dxa"/>
          </w:tcPr>
          <w:p w:rsidR="004E7C02" w:rsidRDefault="004E7C02" w:rsidP="004B0223">
            <w:pPr>
              <w:jc w:val="center"/>
              <w:rPr>
                <w:rFonts w:ascii="Arial" w:hAnsi="Arial" w:cs="Arial"/>
                <w:sz w:val="22"/>
              </w:rPr>
            </w:pPr>
            <w:r>
              <w:rPr>
                <w:rFonts w:ascii="Arial" w:hAnsi="Arial" w:cs="Arial"/>
                <w:sz w:val="22"/>
              </w:rPr>
              <w:t>94.9%</w:t>
            </w:r>
          </w:p>
        </w:tc>
        <w:tc>
          <w:tcPr>
            <w:tcW w:w="900" w:type="dxa"/>
          </w:tcPr>
          <w:p w:rsidR="004E7C02" w:rsidRDefault="004E7C02" w:rsidP="004B0223">
            <w:pPr>
              <w:jc w:val="center"/>
              <w:rPr>
                <w:rFonts w:ascii="Arial" w:hAnsi="Arial" w:cs="Arial"/>
                <w:sz w:val="22"/>
              </w:rPr>
            </w:pPr>
            <w:r>
              <w:rPr>
                <w:rFonts w:ascii="Arial" w:hAnsi="Arial" w:cs="Arial"/>
                <w:sz w:val="22"/>
              </w:rPr>
              <w:t>92.5%</w:t>
            </w:r>
          </w:p>
        </w:tc>
      </w:tr>
      <w:tr w:rsidR="004E7C02" w:rsidTr="004B0223">
        <w:tc>
          <w:tcPr>
            <w:tcW w:w="1908" w:type="dxa"/>
          </w:tcPr>
          <w:p w:rsidR="004E7C02" w:rsidRDefault="004E7C02" w:rsidP="004B0223">
            <w:pPr>
              <w:rPr>
                <w:rFonts w:ascii="Arial" w:hAnsi="Arial" w:cs="Arial"/>
                <w:sz w:val="22"/>
              </w:rPr>
            </w:pPr>
            <w:r>
              <w:rPr>
                <w:rFonts w:ascii="Arial" w:hAnsi="Arial" w:cs="Arial"/>
                <w:sz w:val="22"/>
              </w:rPr>
              <w:t>African American</w:t>
            </w:r>
          </w:p>
        </w:tc>
        <w:tc>
          <w:tcPr>
            <w:tcW w:w="900" w:type="dxa"/>
          </w:tcPr>
          <w:p w:rsidR="004E7C02" w:rsidRDefault="004E7C02" w:rsidP="004B0223">
            <w:pPr>
              <w:jc w:val="center"/>
              <w:rPr>
                <w:rFonts w:ascii="Arial" w:hAnsi="Arial" w:cs="Arial"/>
                <w:sz w:val="22"/>
              </w:rPr>
            </w:pPr>
            <w:r>
              <w:rPr>
                <w:rFonts w:ascii="Arial" w:hAnsi="Arial" w:cs="Arial"/>
                <w:sz w:val="22"/>
              </w:rPr>
              <w:t>5.4</w:t>
            </w:r>
          </w:p>
        </w:tc>
        <w:tc>
          <w:tcPr>
            <w:tcW w:w="720" w:type="dxa"/>
          </w:tcPr>
          <w:p w:rsidR="004E7C02" w:rsidRDefault="004E7C02" w:rsidP="004B0223">
            <w:pPr>
              <w:jc w:val="center"/>
              <w:rPr>
                <w:rFonts w:ascii="Arial" w:hAnsi="Arial" w:cs="Arial"/>
                <w:sz w:val="22"/>
              </w:rPr>
            </w:pPr>
            <w:r>
              <w:rPr>
                <w:rFonts w:ascii="Arial" w:hAnsi="Arial" w:cs="Arial"/>
                <w:sz w:val="22"/>
              </w:rPr>
              <w:t>3</w:t>
            </w:r>
          </w:p>
        </w:tc>
        <w:tc>
          <w:tcPr>
            <w:tcW w:w="900" w:type="dxa"/>
          </w:tcPr>
          <w:p w:rsidR="004E7C02" w:rsidRDefault="004E7C02" w:rsidP="004B0223">
            <w:pPr>
              <w:jc w:val="center"/>
              <w:rPr>
                <w:rFonts w:ascii="Arial" w:hAnsi="Arial" w:cs="Arial"/>
                <w:sz w:val="22"/>
              </w:rPr>
            </w:pPr>
            <w:r>
              <w:rPr>
                <w:rFonts w:ascii="Arial" w:hAnsi="Arial" w:cs="Arial"/>
                <w:sz w:val="22"/>
              </w:rPr>
              <w:t>0.0</w:t>
            </w:r>
          </w:p>
        </w:tc>
        <w:tc>
          <w:tcPr>
            <w:tcW w:w="900" w:type="dxa"/>
          </w:tcPr>
          <w:p w:rsidR="004E7C02" w:rsidRDefault="004E7C02" w:rsidP="004B0223">
            <w:pPr>
              <w:jc w:val="center"/>
              <w:rPr>
                <w:rFonts w:ascii="Arial" w:hAnsi="Arial" w:cs="Arial"/>
                <w:sz w:val="22"/>
              </w:rPr>
            </w:pPr>
            <w:r>
              <w:rPr>
                <w:rFonts w:ascii="Arial" w:hAnsi="Arial" w:cs="Arial"/>
                <w:sz w:val="22"/>
              </w:rPr>
              <w:t>2.7</w:t>
            </w:r>
          </w:p>
        </w:tc>
        <w:tc>
          <w:tcPr>
            <w:tcW w:w="900" w:type="dxa"/>
          </w:tcPr>
          <w:p w:rsidR="004E7C02" w:rsidRDefault="004E7C02" w:rsidP="004B0223">
            <w:pPr>
              <w:jc w:val="center"/>
              <w:rPr>
                <w:rFonts w:ascii="Arial" w:hAnsi="Arial" w:cs="Arial"/>
                <w:sz w:val="22"/>
              </w:rPr>
            </w:pPr>
            <w:r>
              <w:rPr>
                <w:rFonts w:ascii="Arial" w:hAnsi="Arial" w:cs="Arial"/>
                <w:sz w:val="22"/>
              </w:rPr>
              <w:t>1.7</w:t>
            </w:r>
          </w:p>
        </w:tc>
        <w:tc>
          <w:tcPr>
            <w:tcW w:w="900" w:type="dxa"/>
          </w:tcPr>
          <w:p w:rsidR="004E7C02" w:rsidRDefault="004E7C02" w:rsidP="004B0223">
            <w:pPr>
              <w:jc w:val="center"/>
              <w:rPr>
                <w:rFonts w:ascii="Arial" w:hAnsi="Arial" w:cs="Arial"/>
                <w:sz w:val="22"/>
              </w:rPr>
            </w:pPr>
            <w:r>
              <w:rPr>
                <w:rFonts w:ascii="Arial" w:hAnsi="Arial" w:cs="Arial"/>
                <w:sz w:val="22"/>
              </w:rPr>
              <w:t>3.1</w:t>
            </w:r>
          </w:p>
        </w:tc>
      </w:tr>
      <w:tr w:rsidR="004E7C02" w:rsidTr="004B0223">
        <w:tc>
          <w:tcPr>
            <w:tcW w:w="1908" w:type="dxa"/>
          </w:tcPr>
          <w:p w:rsidR="004E7C02" w:rsidRDefault="004E7C02" w:rsidP="004B0223">
            <w:pPr>
              <w:rPr>
                <w:rFonts w:ascii="Arial" w:hAnsi="Arial" w:cs="Arial"/>
                <w:sz w:val="22"/>
              </w:rPr>
            </w:pPr>
            <w:r>
              <w:rPr>
                <w:rFonts w:ascii="Arial" w:hAnsi="Arial" w:cs="Arial"/>
                <w:sz w:val="22"/>
              </w:rPr>
              <w:t>Hispanic/Latino</w:t>
            </w:r>
          </w:p>
        </w:tc>
        <w:tc>
          <w:tcPr>
            <w:tcW w:w="900" w:type="dxa"/>
          </w:tcPr>
          <w:p w:rsidR="004E7C02" w:rsidRDefault="004E7C02" w:rsidP="004B0223">
            <w:pPr>
              <w:jc w:val="center"/>
              <w:rPr>
                <w:rFonts w:ascii="Arial" w:hAnsi="Arial" w:cs="Arial"/>
                <w:sz w:val="22"/>
              </w:rPr>
            </w:pPr>
            <w:r>
              <w:rPr>
                <w:rFonts w:ascii="Arial" w:hAnsi="Arial" w:cs="Arial"/>
                <w:sz w:val="22"/>
              </w:rPr>
              <w:t>2.4</w:t>
            </w:r>
          </w:p>
        </w:tc>
        <w:tc>
          <w:tcPr>
            <w:tcW w:w="720" w:type="dxa"/>
          </w:tcPr>
          <w:p w:rsidR="004E7C02" w:rsidRDefault="004E7C02" w:rsidP="004B0223">
            <w:pPr>
              <w:jc w:val="center"/>
              <w:rPr>
                <w:rFonts w:ascii="Arial" w:hAnsi="Arial" w:cs="Arial"/>
                <w:sz w:val="22"/>
              </w:rPr>
            </w:pPr>
            <w:r>
              <w:rPr>
                <w:rFonts w:ascii="Arial" w:hAnsi="Arial" w:cs="Arial"/>
                <w:sz w:val="22"/>
              </w:rPr>
              <w:t>2</w:t>
            </w:r>
          </w:p>
        </w:tc>
        <w:tc>
          <w:tcPr>
            <w:tcW w:w="900" w:type="dxa"/>
          </w:tcPr>
          <w:p w:rsidR="004E7C02" w:rsidRDefault="004E7C02" w:rsidP="004B0223">
            <w:pPr>
              <w:jc w:val="center"/>
              <w:rPr>
                <w:rFonts w:ascii="Arial" w:hAnsi="Arial" w:cs="Arial"/>
                <w:sz w:val="22"/>
              </w:rPr>
            </w:pPr>
            <w:r>
              <w:rPr>
                <w:rFonts w:ascii="Arial" w:hAnsi="Arial" w:cs="Arial"/>
                <w:sz w:val="22"/>
              </w:rPr>
              <w:t>8.8</w:t>
            </w:r>
          </w:p>
        </w:tc>
        <w:tc>
          <w:tcPr>
            <w:tcW w:w="900" w:type="dxa"/>
          </w:tcPr>
          <w:p w:rsidR="004E7C02" w:rsidRDefault="004E7C02" w:rsidP="004B0223">
            <w:pPr>
              <w:jc w:val="center"/>
              <w:rPr>
                <w:rFonts w:ascii="Arial" w:hAnsi="Arial" w:cs="Arial"/>
                <w:sz w:val="22"/>
              </w:rPr>
            </w:pPr>
            <w:r>
              <w:rPr>
                <w:rFonts w:ascii="Arial" w:hAnsi="Arial" w:cs="Arial"/>
                <w:sz w:val="22"/>
              </w:rPr>
              <w:t>2.7</w:t>
            </w:r>
          </w:p>
        </w:tc>
        <w:tc>
          <w:tcPr>
            <w:tcW w:w="900" w:type="dxa"/>
          </w:tcPr>
          <w:p w:rsidR="004E7C02" w:rsidRDefault="004E7C02" w:rsidP="004B0223">
            <w:pPr>
              <w:jc w:val="center"/>
              <w:rPr>
                <w:rFonts w:ascii="Arial" w:hAnsi="Arial" w:cs="Arial"/>
                <w:sz w:val="22"/>
              </w:rPr>
            </w:pPr>
            <w:r>
              <w:rPr>
                <w:rFonts w:ascii="Arial" w:hAnsi="Arial" w:cs="Arial"/>
                <w:sz w:val="22"/>
              </w:rPr>
              <w:t>1.7</w:t>
            </w:r>
          </w:p>
        </w:tc>
        <w:tc>
          <w:tcPr>
            <w:tcW w:w="900" w:type="dxa"/>
          </w:tcPr>
          <w:p w:rsidR="004E7C02" w:rsidRDefault="004E7C02" w:rsidP="004B0223">
            <w:pPr>
              <w:jc w:val="center"/>
              <w:rPr>
                <w:rFonts w:ascii="Arial" w:hAnsi="Arial" w:cs="Arial"/>
                <w:sz w:val="22"/>
              </w:rPr>
            </w:pPr>
            <w:r>
              <w:rPr>
                <w:rFonts w:ascii="Arial" w:hAnsi="Arial" w:cs="Arial"/>
                <w:sz w:val="22"/>
              </w:rPr>
              <w:t>2.4</w:t>
            </w:r>
          </w:p>
        </w:tc>
      </w:tr>
      <w:tr w:rsidR="004E7C02" w:rsidTr="004B0223">
        <w:tc>
          <w:tcPr>
            <w:tcW w:w="1908" w:type="dxa"/>
          </w:tcPr>
          <w:p w:rsidR="004E7C02" w:rsidRDefault="004E7C02" w:rsidP="004B0223">
            <w:pPr>
              <w:rPr>
                <w:rFonts w:ascii="Arial" w:hAnsi="Arial" w:cs="Arial"/>
                <w:sz w:val="22"/>
              </w:rPr>
            </w:pPr>
            <w:r>
              <w:rPr>
                <w:rFonts w:ascii="Arial" w:hAnsi="Arial" w:cs="Arial"/>
                <w:sz w:val="22"/>
              </w:rPr>
              <w:t>Asian American</w:t>
            </w:r>
          </w:p>
        </w:tc>
        <w:tc>
          <w:tcPr>
            <w:tcW w:w="900" w:type="dxa"/>
          </w:tcPr>
          <w:p w:rsidR="004E7C02" w:rsidRDefault="004E7C02" w:rsidP="004B0223">
            <w:pPr>
              <w:jc w:val="center"/>
              <w:rPr>
                <w:rFonts w:ascii="Arial" w:hAnsi="Arial" w:cs="Arial"/>
                <w:sz w:val="22"/>
              </w:rPr>
            </w:pPr>
            <w:r>
              <w:rPr>
                <w:rFonts w:ascii="Arial" w:hAnsi="Arial" w:cs="Arial"/>
                <w:sz w:val="22"/>
              </w:rPr>
              <w:t>0</w:t>
            </w:r>
          </w:p>
        </w:tc>
        <w:tc>
          <w:tcPr>
            <w:tcW w:w="720" w:type="dxa"/>
          </w:tcPr>
          <w:p w:rsidR="004E7C02" w:rsidRDefault="004E7C02" w:rsidP="004B0223">
            <w:pPr>
              <w:jc w:val="center"/>
              <w:rPr>
                <w:rFonts w:ascii="Arial" w:hAnsi="Arial" w:cs="Arial"/>
                <w:sz w:val="22"/>
              </w:rPr>
            </w:pPr>
            <w:r>
              <w:rPr>
                <w:rFonts w:ascii="Arial" w:hAnsi="Arial" w:cs="Arial"/>
                <w:sz w:val="22"/>
              </w:rPr>
              <w:t>0</w:t>
            </w:r>
          </w:p>
        </w:tc>
        <w:tc>
          <w:tcPr>
            <w:tcW w:w="900" w:type="dxa"/>
          </w:tcPr>
          <w:p w:rsidR="004E7C02" w:rsidRDefault="004E7C02" w:rsidP="004B0223">
            <w:pPr>
              <w:jc w:val="center"/>
              <w:rPr>
                <w:rFonts w:ascii="Arial" w:hAnsi="Arial" w:cs="Arial"/>
                <w:sz w:val="22"/>
              </w:rPr>
            </w:pPr>
            <w:r>
              <w:rPr>
                <w:rFonts w:ascii="Arial" w:hAnsi="Arial" w:cs="Arial"/>
                <w:sz w:val="22"/>
              </w:rPr>
              <w:t>0</w:t>
            </w:r>
          </w:p>
        </w:tc>
        <w:tc>
          <w:tcPr>
            <w:tcW w:w="900" w:type="dxa"/>
          </w:tcPr>
          <w:p w:rsidR="004E7C02" w:rsidRDefault="004E7C02" w:rsidP="004B0223">
            <w:pPr>
              <w:jc w:val="center"/>
              <w:rPr>
                <w:rFonts w:ascii="Arial" w:hAnsi="Arial" w:cs="Arial"/>
                <w:sz w:val="22"/>
              </w:rPr>
            </w:pPr>
            <w:r>
              <w:rPr>
                <w:rFonts w:ascii="Arial" w:hAnsi="Arial" w:cs="Arial"/>
                <w:sz w:val="22"/>
              </w:rPr>
              <w:t>0.9</w:t>
            </w:r>
          </w:p>
        </w:tc>
        <w:tc>
          <w:tcPr>
            <w:tcW w:w="900" w:type="dxa"/>
          </w:tcPr>
          <w:p w:rsidR="004E7C02" w:rsidRDefault="004E7C02" w:rsidP="004B0223">
            <w:pPr>
              <w:jc w:val="center"/>
              <w:rPr>
                <w:rFonts w:ascii="Arial" w:hAnsi="Arial" w:cs="Arial"/>
                <w:sz w:val="22"/>
              </w:rPr>
            </w:pPr>
            <w:r>
              <w:rPr>
                <w:rFonts w:ascii="Arial" w:hAnsi="Arial" w:cs="Arial"/>
                <w:sz w:val="22"/>
              </w:rPr>
              <w:t>0</w:t>
            </w:r>
          </w:p>
        </w:tc>
        <w:tc>
          <w:tcPr>
            <w:tcW w:w="900" w:type="dxa"/>
          </w:tcPr>
          <w:p w:rsidR="004E7C02" w:rsidRDefault="004E7C02" w:rsidP="004B0223">
            <w:pPr>
              <w:jc w:val="center"/>
              <w:rPr>
                <w:rFonts w:ascii="Arial" w:hAnsi="Arial" w:cs="Arial"/>
                <w:sz w:val="22"/>
              </w:rPr>
            </w:pPr>
            <w:r>
              <w:rPr>
                <w:rFonts w:ascii="Arial" w:hAnsi="Arial" w:cs="Arial"/>
                <w:sz w:val="22"/>
              </w:rPr>
              <w:t>0</w:t>
            </w:r>
          </w:p>
        </w:tc>
      </w:tr>
      <w:tr w:rsidR="004E7C02" w:rsidTr="004B0223">
        <w:tc>
          <w:tcPr>
            <w:tcW w:w="1908" w:type="dxa"/>
          </w:tcPr>
          <w:p w:rsidR="004E7C02" w:rsidRDefault="004E7C02" w:rsidP="004B0223">
            <w:pPr>
              <w:rPr>
                <w:rFonts w:ascii="Arial" w:hAnsi="Arial" w:cs="Arial"/>
                <w:sz w:val="22"/>
              </w:rPr>
            </w:pPr>
            <w:r>
              <w:rPr>
                <w:rFonts w:ascii="Arial" w:hAnsi="Arial" w:cs="Arial"/>
                <w:sz w:val="22"/>
              </w:rPr>
              <w:t>Native American</w:t>
            </w:r>
          </w:p>
        </w:tc>
        <w:tc>
          <w:tcPr>
            <w:tcW w:w="900" w:type="dxa"/>
          </w:tcPr>
          <w:p w:rsidR="004E7C02" w:rsidRDefault="004E7C02" w:rsidP="004B0223">
            <w:pPr>
              <w:jc w:val="center"/>
              <w:rPr>
                <w:rFonts w:ascii="Arial" w:hAnsi="Arial" w:cs="Arial"/>
                <w:sz w:val="22"/>
              </w:rPr>
            </w:pPr>
            <w:r>
              <w:rPr>
                <w:rFonts w:ascii="Arial" w:hAnsi="Arial" w:cs="Arial"/>
                <w:sz w:val="22"/>
              </w:rPr>
              <w:t>0.8</w:t>
            </w:r>
          </w:p>
        </w:tc>
        <w:tc>
          <w:tcPr>
            <w:tcW w:w="720" w:type="dxa"/>
          </w:tcPr>
          <w:p w:rsidR="004E7C02" w:rsidRDefault="004E7C02" w:rsidP="004B0223">
            <w:pPr>
              <w:jc w:val="center"/>
              <w:rPr>
                <w:rFonts w:ascii="Arial" w:hAnsi="Arial" w:cs="Arial"/>
                <w:sz w:val="22"/>
              </w:rPr>
            </w:pPr>
            <w:r>
              <w:rPr>
                <w:rFonts w:ascii="Arial" w:hAnsi="Arial" w:cs="Arial"/>
                <w:sz w:val="22"/>
              </w:rPr>
              <w:t>1</w:t>
            </w:r>
          </w:p>
        </w:tc>
        <w:tc>
          <w:tcPr>
            <w:tcW w:w="900" w:type="dxa"/>
          </w:tcPr>
          <w:p w:rsidR="004E7C02" w:rsidRDefault="004E7C02" w:rsidP="004B0223">
            <w:pPr>
              <w:jc w:val="center"/>
              <w:rPr>
                <w:rFonts w:ascii="Arial" w:hAnsi="Arial" w:cs="Arial"/>
                <w:sz w:val="22"/>
              </w:rPr>
            </w:pPr>
            <w:r>
              <w:rPr>
                <w:rFonts w:ascii="Arial" w:hAnsi="Arial" w:cs="Arial"/>
                <w:sz w:val="22"/>
              </w:rPr>
              <w:t>2.2</w:t>
            </w:r>
          </w:p>
        </w:tc>
        <w:tc>
          <w:tcPr>
            <w:tcW w:w="900" w:type="dxa"/>
          </w:tcPr>
          <w:p w:rsidR="004E7C02" w:rsidRDefault="004E7C02" w:rsidP="004B0223">
            <w:pPr>
              <w:jc w:val="center"/>
              <w:rPr>
                <w:rFonts w:ascii="Arial" w:hAnsi="Arial" w:cs="Arial"/>
                <w:sz w:val="22"/>
              </w:rPr>
            </w:pPr>
            <w:r>
              <w:rPr>
                <w:rFonts w:ascii="Arial" w:hAnsi="Arial" w:cs="Arial"/>
                <w:sz w:val="22"/>
              </w:rPr>
              <w:t>0.9</w:t>
            </w:r>
          </w:p>
        </w:tc>
        <w:tc>
          <w:tcPr>
            <w:tcW w:w="900" w:type="dxa"/>
          </w:tcPr>
          <w:p w:rsidR="004E7C02" w:rsidRDefault="004E7C02" w:rsidP="004B0223">
            <w:pPr>
              <w:jc w:val="center"/>
              <w:rPr>
                <w:rFonts w:ascii="Arial" w:hAnsi="Arial" w:cs="Arial"/>
                <w:sz w:val="22"/>
              </w:rPr>
            </w:pPr>
            <w:r>
              <w:rPr>
                <w:rFonts w:ascii="Arial" w:hAnsi="Arial" w:cs="Arial"/>
                <w:sz w:val="22"/>
              </w:rPr>
              <w:t>1.7</w:t>
            </w:r>
          </w:p>
        </w:tc>
        <w:tc>
          <w:tcPr>
            <w:tcW w:w="900" w:type="dxa"/>
          </w:tcPr>
          <w:p w:rsidR="004E7C02" w:rsidRDefault="004E7C02" w:rsidP="004B0223">
            <w:pPr>
              <w:jc w:val="center"/>
              <w:rPr>
                <w:rFonts w:ascii="Arial" w:hAnsi="Arial" w:cs="Arial"/>
                <w:sz w:val="22"/>
              </w:rPr>
            </w:pPr>
            <w:r>
              <w:rPr>
                <w:rFonts w:ascii="Arial" w:hAnsi="Arial" w:cs="Arial"/>
                <w:sz w:val="22"/>
              </w:rPr>
              <w:t>2</w:t>
            </w:r>
          </w:p>
        </w:tc>
      </w:tr>
    </w:tbl>
    <w:p w:rsidR="004E7C02" w:rsidRDefault="004E7C02" w:rsidP="004E7C02">
      <w:pPr>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t xml:space="preserve">After last year’s plunge, the percentage of minority radio news directors climbed back almost two and a half points.  African Americans made the biggest jump, but Hispanic </w:t>
      </w:r>
      <w:r>
        <w:rPr>
          <w:rFonts w:ascii="Arial" w:hAnsi="Arial" w:cs="Arial"/>
          <w:sz w:val="22"/>
        </w:rPr>
        <w:lastRenderedPageBreak/>
        <w:t xml:space="preserve">and Native American were also both up.  Asian American remained at zero – the second year in a row that no Asian American radio news directors appeared in the survey.  Non-commercial stations were more likely to have minority news directors than commercial stations.  Staff size didn’t matter until you got to the very biggest radio newsrooms (10 and </w:t>
      </w:r>
      <w:r w:rsidR="005B0E1B">
        <w:rPr>
          <w:rFonts w:ascii="Arial" w:hAnsi="Arial" w:cs="Arial"/>
          <w:sz w:val="22"/>
        </w:rPr>
        <w:t>more staffers</w:t>
      </w:r>
      <w:r>
        <w:rPr>
          <w:rFonts w:ascii="Arial" w:hAnsi="Arial" w:cs="Arial"/>
          <w:sz w:val="22"/>
        </w:rPr>
        <w:t xml:space="preserve">), where the percentage of minority radio news directors soared.  Minority news directors were much more likely to be in the biggest markets and at standalone stations.  They were least likely to be found in the Midwest.  </w:t>
      </w:r>
    </w:p>
    <w:p w:rsidR="004E7C02" w:rsidRDefault="004E7C02" w:rsidP="004E7C02">
      <w:pPr>
        <w:spacing w:line="360" w:lineRule="auto"/>
        <w:rPr>
          <w:rFonts w:ascii="Arial" w:hAnsi="Arial" w:cs="Arial"/>
          <w:sz w:val="22"/>
        </w:rPr>
      </w:pPr>
    </w:p>
    <w:p w:rsidR="004E7C02" w:rsidRDefault="005B0E1B" w:rsidP="004E7C02">
      <w:pPr>
        <w:spacing w:line="360" w:lineRule="auto"/>
        <w:rPr>
          <w:rFonts w:ascii="Arial" w:hAnsi="Arial" w:cs="Arial"/>
          <w:b/>
          <w:sz w:val="22"/>
        </w:rPr>
      </w:pPr>
      <w:r>
        <w:rPr>
          <w:rFonts w:ascii="Arial" w:hAnsi="Arial" w:cs="Arial"/>
          <w:b/>
          <w:sz w:val="22"/>
        </w:rPr>
        <w:t xml:space="preserve">Radio: </w:t>
      </w:r>
      <w:r w:rsidR="004E7C02">
        <w:rPr>
          <w:rFonts w:ascii="Arial" w:hAnsi="Arial" w:cs="Arial"/>
          <w:b/>
          <w:sz w:val="22"/>
        </w:rPr>
        <w:t>The bigger picture</w:t>
      </w:r>
    </w:p>
    <w:p w:rsidR="004E7C02" w:rsidRPr="00442CE8" w:rsidRDefault="004E7C02" w:rsidP="004E7C02">
      <w:pPr>
        <w:spacing w:line="360" w:lineRule="auto"/>
        <w:rPr>
          <w:rFonts w:ascii="Arial" w:hAnsi="Arial" w:cs="Arial"/>
          <w:sz w:val="22"/>
        </w:rPr>
      </w:pPr>
    </w:p>
    <w:p w:rsidR="004E7C02" w:rsidRDefault="004E7C02" w:rsidP="004E7C02">
      <w:pPr>
        <w:rPr>
          <w:rFonts w:ascii="Arial" w:hAnsi="Arial" w:cs="Arial"/>
          <w:sz w:val="22"/>
        </w:rPr>
      </w:pPr>
      <w:r>
        <w:rPr>
          <w:rFonts w:ascii="Arial" w:hAnsi="Arial" w:cs="Arial"/>
          <w:sz w:val="22"/>
        </w:rPr>
        <w:t>Minorities in local radio news –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4E7C02" w:rsidTr="004B0223">
        <w:tc>
          <w:tcPr>
            <w:tcW w:w="0" w:type="auto"/>
          </w:tcPr>
          <w:p w:rsidR="004E7C02" w:rsidRDefault="004E7C02" w:rsidP="004B0223">
            <w:pPr>
              <w:rPr>
                <w:rFonts w:ascii="Arial" w:hAnsi="Arial" w:cs="Arial"/>
                <w:sz w:val="22"/>
              </w:rPr>
            </w:pPr>
          </w:p>
        </w:tc>
        <w:tc>
          <w:tcPr>
            <w:tcW w:w="0" w:type="auto"/>
          </w:tcPr>
          <w:p w:rsidR="004E7C02" w:rsidRDefault="004E7C02" w:rsidP="004B0223">
            <w:pPr>
              <w:jc w:val="center"/>
              <w:rPr>
                <w:rFonts w:ascii="Arial" w:hAnsi="Arial" w:cs="Arial"/>
                <w:sz w:val="22"/>
              </w:rPr>
            </w:pPr>
            <w:r>
              <w:rPr>
                <w:rFonts w:ascii="Arial" w:hAnsi="Arial" w:cs="Arial"/>
                <w:sz w:val="22"/>
              </w:rPr>
              <w:t>News Staffs</w:t>
            </w:r>
          </w:p>
          <w:p w:rsidR="004E7C02" w:rsidRDefault="004E7C02" w:rsidP="004B0223">
            <w:pPr>
              <w:jc w:val="center"/>
              <w:rPr>
                <w:rFonts w:ascii="Arial" w:hAnsi="Arial" w:cs="Arial"/>
                <w:sz w:val="22"/>
              </w:rPr>
            </w:pPr>
            <w:r>
              <w:rPr>
                <w:rFonts w:ascii="Arial" w:hAnsi="Arial" w:cs="Arial"/>
                <w:sz w:val="22"/>
              </w:rPr>
              <w:t>With Minorities</w:t>
            </w:r>
          </w:p>
        </w:tc>
        <w:tc>
          <w:tcPr>
            <w:tcW w:w="0" w:type="auto"/>
          </w:tcPr>
          <w:p w:rsidR="004E7C02" w:rsidRDefault="004E7C02" w:rsidP="004B0223">
            <w:pPr>
              <w:jc w:val="center"/>
              <w:rPr>
                <w:rFonts w:ascii="Arial" w:hAnsi="Arial" w:cs="Arial"/>
                <w:sz w:val="22"/>
              </w:rPr>
            </w:pPr>
            <w:r>
              <w:rPr>
                <w:rFonts w:ascii="Arial" w:hAnsi="Arial" w:cs="Arial"/>
                <w:sz w:val="22"/>
              </w:rPr>
              <w:t>Minority</w:t>
            </w:r>
          </w:p>
          <w:p w:rsidR="004E7C02" w:rsidRDefault="004E7C02" w:rsidP="004B0223">
            <w:pPr>
              <w:jc w:val="center"/>
              <w:rPr>
                <w:rFonts w:ascii="Arial" w:hAnsi="Arial" w:cs="Arial"/>
                <w:sz w:val="22"/>
              </w:rPr>
            </w:pPr>
            <w:r>
              <w:rPr>
                <w:rFonts w:ascii="Arial" w:hAnsi="Arial" w:cs="Arial"/>
                <w:sz w:val="22"/>
              </w:rPr>
              <w:t>News Directors</w:t>
            </w:r>
          </w:p>
        </w:tc>
        <w:tc>
          <w:tcPr>
            <w:tcW w:w="0" w:type="auto"/>
          </w:tcPr>
          <w:p w:rsidR="004E7C02" w:rsidRDefault="004E7C02" w:rsidP="004B0223">
            <w:pPr>
              <w:jc w:val="center"/>
              <w:rPr>
                <w:rFonts w:ascii="Arial" w:hAnsi="Arial" w:cs="Arial"/>
                <w:sz w:val="22"/>
              </w:rPr>
            </w:pPr>
            <w:r>
              <w:rPr>
                <w:rFonts w:ascii="Arial" w:hAnsi="Arial" w:cs="Arial"/>
                <w:sz w:val="22"/>
              </w:rPr>
              <w:t>Minorities as</w:t>
            </w:r>
          </w:p>
          <w:p w:rsidR="004E7C02" w:rsidRDefault="004E7C02" w:rsidP="004B0223">
            <w:pPr>
              <w:jc w:val="center"/>
              <w:rPr>
                <w:rFonts w:ascii="Arial" w:hAnsi="Arial" w:cs="Arial"/>
                <w:sz w:val="22"/>
              </w:rPr>
            </w:pPr>
            <w:r>
              <w:rPr>
                <w:rFonts w:ascii="Arial" w:hAnsi="Arial" w:cs="Arial"/>
                <w:sz w:val="22"/>
              </w:rPr>
              <w:t>Percentage of</w:t>
            </w:r>
          </w:p>
          <w:p w:rsidR="004E7C02" w:rsidRDefault="004E7C02" w:rsidP="004B0223">
            <w:pPr>
              <w:jc w:val="center"/>
              <w:rPr>
                <w:rFonts w:ascii="Arial" w:hAnsi="Arial" w:cs="Arial"/>
                <w:sz w:val="22"/>
              </w:rPr>
            </w:pPr>
            <w:r>
              <w:rPr>
                <w:rFonts w:ascii="Arial" w:hAnsi="Arial" w:cs="Arial"/>
                <w:sz w:val="22"/>
              </w:rPr>
              <w:t>Work Force</w:t>
            </w:r>
          </w:p>
        </w:tc>
        <w:tc>
          <w:tcPr>
            <w:tcW w:w="0" w:type="auto"/>
          </w:tcPr>
          <w:p w:rsidR="004E7C02" w:rsidRDefault="004E7C02" w:rsidP="004B0223">
            <w:pPr>
              <w:jc w:val="center"/>
              <w:rPr>
                <w:rFonts w:ascii="Arial" w:hAnsi="Arial" w:cs="Arial"/>
                <w:sz w:val="22"/>
              </w:rPr>
            </w:pPr>
            <w:r>
              <w:rPr>
                <w:rFonts w:ascii="Arial" w:hAnsi="Arial" w:cs="Arial"/>
                <w:sz w:val="22"/>
              </w:rPr>
              <w:t>Average</w:t>
            </w:r>
          </w:p>
          <w:p w:rsidR="004E7C02" w:rsidRDefault="004E7C02" w:rsidP="004B0223">
            <w:pPr>
              <w:jc w:val="center"/>
              <w:rPr>
                <w:rFonts w:ascii="Arial" w:hAnsi="Arial" w:cs="Arial"/>
                <w:sz w:val="22"/>
              </w:rPr>
            </w:pPr>
            <w:r>
              <w:rPr>
                <w:rFonts w:ascii="Arial" w:hAnsi="Arial" w:cs="Arial"/>
                <w:sz w:val="22"/>
              </w:rPr>
              <w:t>Number of</w:t>
            </w:r>
          </w:p>
          <w:p w:rsidR="004E7C02" w:rsidRDefault="004E7C02" w:rsidP="004B0223">
            <w:pPr>
              <w:jc w:val="center"/>
              <w:rPr>
                <w:rFonts w:ascii="Arial" w:hAnsi="Arial" w:cs="Arial"/>
                <w:sz w:val="22"/>
              </w:rPr>
            </w:pPr>
            <w:r>
              <w:rPr>
                <w:rFonts w:ascii="Arial" w:hAnsi="Arial" w:cs="Arial"/>
                <w:sz w:val="22"/>
              </w:rPr>
              <w:t>Minorities on Staff</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All Radio</w:t>
            </w:r>
          </w:p>
        </w:tc>
        <w:tc>
          <w:tcPr>
            <w:tcW w:w="0" w:type="auto"/>
          </w:tcPr>
          <w:p w:rsidR="004E7C02" w:rsidRDefault="004E7C02" w:rsidP="004B0223">
            <w:pPr>
              <w:jc w:val="center"/>
              <w:rPr>
                <w:rFonts w:ascii="Arial" w:hAnsi="Arial" w:cs="Arial"/>
                <w:sz w:val="22"/>
              </w:rPr>
            </w:pPr>
            <w:r>
              <w:rPr>
                <w:rFonts w:ascii="Arial" w:hAnsi="Arial" w:cs="Arial"/>
                <w:sz w:val="22"/>
              </w:rPr>
              <w:t xml:space="preserve">14.2%  </w:t>
            </w:r>
          </w:p>
        </w:tc>
        <w:tc>
          <w:tcPr>
            <w:tcW w:w="0" w:type="auto"/>
          </w:tcPr>
          <w:p w:rsidR="004E7C02" w:rsidRDefault="004E7C02" w:rsidP="004B0223">
            <w:pPr>
              <w:jc w:val="center"/>
              <w:rPr>
                <w:rFonts w:ascii="Arial" w:hAnsi="Arial" w:cs="Arial"/>
                <w:sz w:val="22"/>
              </w:rPr>
            </w:pPr>
            <w:r>
              <w:rPr>
                <w:rFonts w:ascii="Arial" w:hAnsi="Arial" w:cs="Arial"/>
                <w:sz w:val="22"/>
              </w:rPr>
              <w:t xml:space="preserve">7.5%  </w:t>
            </w:r>
          </w:p>
        </w:tc>
        <w:tc>
          <w:tcPr>
            <w:tcW w:w="0" w:type="auto"/>
          </w:tcPr>
          <w:p w:rsidR="004E7C02" w:rsidRDefault="004E7C02" w:rsidP="004B0223">
            <w:pPr>
              <w:jc w:val="center"/>
              <w:rPr>
                <w:rFonts w:ascii="Arial" w:hAnsi="Arial" w:cs="Arial"/>
                <w:sz w:val="22"/>
              </w:rPr>
            </w:pPr>
            <w:r>
              <w:rPr>
                <w:rFonts w:ascii="Arial" w:hAnsi="Arial" w:cs="Arial"/>
                <w:sz w:val="22"/>
              </w:rPr>
              <w:t xml:space="preserve">9.4%  </w:t>
            </w:r>
          </w:p>
        </w:tc>
        <w:tc>
          <w:tcPr>
            <w:tcW w:w="0" w:type="auto"/>
          </w:tcPr>
          <w:p w:rsidR="004E7C02" w:rsidRDefault="004E7C02" w:rsidP="004B0223">
            <w:pPr>
              <w:jc w:val="center"/>
              <w:rPr>
                <w:rFonts w:ascii="Arial" w:hAnsi="Arial" w:cs="Arial"/>
                <w:sz w:val="22"/>
              </w:rPr>
            </w:pPr>
            <w:r>
              <w:rPr>
                <w:rFonts w:ascii="Arial" w:hAnsi="Arial" w:cs="Arial"/>
                <w:sz w:val="22"/>
              </w:rPr>
              <w:t xml:space="preserve">0.2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Major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50 </w:t>
            </w:r>
          </w:p>
        </w:tc>
        <w:tc>
          <w:tcPr>
            <w:tcW w:w="0" w:type="auto"/>
          </w:tcPr>
          <w:p w:rsidR="004E7C02" w:rsidRDefault="004E7C02" w:rsidP="004B0223">
            <w:pPr>
              <w:jc w:val="center"/>
              <w:rPr>
                <w:rFonts w:ascii="Arial" w:hAnsi="Arial" w:cs="Arial"/>
                <w:sz w:val="22"/>
              </w:rPr>
            </w:pPr>
            <w:r>
              <w:rPr>
                <w:rFonts w:ascii="Arial" w:hAnsi="Arial" w:cs="Arial"/>
                <w:sz w:val="22"/>
              </w:rPr>
              <w:t xml:space="preserve">25.8  </w:t>
            </w:r>
          </w:p>
        </w:tc>
        <w:tc>
          <w:tcPr>
            <w:tcW w:w="0" w:type="auto"/>
          </w:tcPr>
          <w:p w:rsidR="004E7C02" w:rsidRDefault="004E7C02" w:rsidP="004B0223">
            <w:pPr>
              <w:jc w:val="center"/>
              <w:rPr>
                <w:rFonts w:ascii="Arial" w:hAnsi="Arial" w:cs="Arial"/>
                <w:sz w:val="22"/>
              </w:rPr>
            </w:pPr>
            <w:r>
              <w:rPr>
                <w:rFonts w:ascii="Arial" w:hAnsi="Arial" w:cs="Arial"/>
                <w:sz w:val="22"/>
              </w:rPr>
              <w:t xml:space="preserve">15.6  </w:t>
            </w:r>
          </w:p>
        </w:tc>
        <w:tc>
          <w:tcPr>
            <w:tcW w:w="0" w:type="auto"/>
          </w:tcPr>
          <w:p w:rsidR="004E7C02" w:rsidRDefault="004E7C02" w:rsidP="004B0223">
            <w:pPr>
              <w:jc w:val="center"/>
              <w:rPr>
                <w:rFonts w:ascii="Arial" w:hAnsi="Arial" w:cs="Arial"/>
                <w:sz w:val="22"/>
              </w:rPr>
            </w:pPr>
            <w:r>
              <w:rPr>
                <w:rFonts w:ascii="Arial" w:hAnsi="Arial" w:cs="Arial"/>
                <w:sz w:val="22"/>
              </w:rPr>
              <w:t xml:space="preserve">1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Large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27.9  </w:t>
            </w:r>
          </w:p>
        </w:tc>
        <w:tc>
          <w:tcPr>
            <w:tcW w:w="0" w:type="auto"/>
          </w:tcPr>
          <w:p w:rsidR="004E7C02" w:rsidRDefault="004E7C02" w:rsidP="004B0223">
            <w:pPr>
              <w:jc w:val="center"/>
              <w:rPr>
                <w:rFonts w:ascii="Arial" w:hAnsi="Arial" w:cs="Arial"/>
                <w:sz w:val="22"/>
              </w:rPr>
            </w:pPr>
            <w:r>
              <w:rPr>
                <w:rFonts w:ascii="Arial" w:hAnsi="Arial" w:cs="Arial"/>
                <w:sz w:val="22"/>
              </w:rPr>
              <w:t>8.9</w:t>
            </w:r>
          </w:p>
        </w:tc>
        <w:tc>
          <w:tcPr>
            <w:tcW w:w="0" w:type="auto"/>
          </w:tcPr>
          <w:p w:rsidR="004E7C02" w:rsidRDefault="004E7C02" w:rsidP="004B0223">
            <w:pPr>
              <w:jc w:val="center"/>
              <w:rPr>
                <w:rFonts w:ascii="Arial" w:hAnsi="Arial" w:cs="Arial"/>
                <w:sz w:val="22"/>
              </w:rPr>
            </w:pPr>
            <w:r>
              <w:rPr>
                <w:rFonts w:ascii="Arial" w:hAnsi="Arial" w:cs="Arial"/>
                <w:sz w:val="22"/>
              </w:rPr>
              <w:t xml:space="preserve">12.4  </w:t>
            </w:r>
          </w:p>
        </w:tc>
        <w:tc>
          <w:tcPr>
            <w:tcW w:w="0" w:type="auto"/>
          </w:tcPr>
          <w:p w:rsidR="004E7C02" w:rsidRDefault="004E7C02" w:rsidP="004B0223">
            <w:pPr>
              <w:jc w:val="center"/>
              <w:rPr>
                <w:rFonts w:ascii="Arial" w:hAnsi="Arial" w:cs="Arial"/>
                <w:sz w:val="22"/>
              </w:rPr>
            </w:pPr>
            <w:r>
              <w:rPr>
                <w:rFonts w:ascii="Arial" w:hAnsi="Arial" w:cs="Arial"/>
                <w:sz w:val="22"/>
              </w:rPr>
              <w:t xml:space="preserve">0.4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Medium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3.9  </w:t>
            </w:r>
          </w:p>
        </w:tc>
        <w:tc>
          <w:tcPr>
            <w:tcW w:w="0" w:type="auto"/>
          </w:tcPr>
          <w:p w:rsidR="004E7C02" w:rsidRDefault="004E7C02" w:rsidP="004B0223">
            <w:pPr>
              <w:jc w:val="center"/>
              <w:rPr>
                <w:rFonts w:ascii="Arial" w:hAnsi="Arial" w:cs="Arial"/>
                <w:sz w:val="22"/>
              </w:rPr>
            </w:pPr>
            <w:r>
              <w:rPr>
                <w:rFonts w:ascii="Arial" w:hAnsi="Arial" w:cs="Arial"/>
                <w:sz w:val="22"/>
              </w:rPr>
              <w:t xml:space="preserve">3.7  </w:t>
            </w:r>
          </w:p>
        </w:tc>
        <w:tc>
          <w:tcPr>
            <w:tcW w:w="0" w:type="auto"/>
          </w:tcPr>
          <w:p w:rsidR="004E7C02" w:rsidRDefault="004E7C02" w:rsidP="004B0223">
            <w:pPr>
              <w:jc w:val="center"/>
              <w:rPr>
                <w:rFonts w:ascii="Arial" w:hAnsi="Arial" w:cs="Arial"/>
                <w:sz w:val="22"/>
              </w:rPr>
            </w:pPr>
            <w:r>
              <w:rPr>
                <w:rFonts w:ascii="Arial" w:hAnsi="Arial" w:cs="Arial"/>
                <w:sz w:val="22"/>
              </w:rPr>
              <w:t xml:space="preserve">2.5  </w:t>
            </w:r>
          </w:p>
        </w:tc>
        <w:tc>
          <w:tcPr>
            <w:tcW w:w="0" w:type="auto"/>
          </w:tcPr>
          <w:p w:rsidR="004E7C02" w:rsidRDefault="004E7C02" w:rsidP="004B0223">
            <w:pPr>
              <w:jc w:val="center"/>
              <w:rPr>
                <w:rFonts w:ascii="Arial" w:hAnsi="Arial" w:cs="Arial"/>
                <w:sz w:val="22"/>
              </w:rPr>
            </w:pPr>
            <w:r>
              <w:rPr>
                <w:rFonts w:ascii="Arial" w:hAnsi="Arial" w:cs="Arial"/>
                <w:sz w:val="22"/>
              </w:rPr>
              <w:t>&lt;0.1</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Small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5.3  </w:t>
            </w:r>
          </w:p>
        </w:tc>
        <w:tc>
          <w:tcPr>
            <w:tcW w:w="0" w:type="auto"/>
          </w:tcPr>
          <w:p w:rsidR="004E7C02" w:rsidRDefault="004E7C02" w:rsidP="004B0223">
            <w:pPr>
              <w:jc w:val="center"/>
              <w:rPr>
                <w:rFonts w:ascii="Arial" w:hAnsi="Arial" w:cs="Arial"/>
                <w:sz w:val="22"/>
              </w:rPr>
            </w:pPr>
            <w:r>
              <w:rPr>
                <w:rFonts w:ascii="Arial" w:hAnsi="Arial" w:cs="Arial"/>
                <w:sz w:val="22"/>
              </w:rPr>
              <w:t>5.1</w:t>
            </w:r>
          </w:p>
        </w:tc>
        <w:tc>
          <w:tcPr>
            <w:tcW w:w="0" w:type="auto"/>
          </w:tcPr>
          <w:p w:rsidR="004E7C02" w:rsidRDefault="004E7C02" w:rsidP="004B0223">
            <w:pPr>
              <w:jc w:val="center"/>
              <w:rPr>
                <w:rFonts w:ascii="Arial" w:hAnsi="Arial" w:cs="Arial"/>
                <w:sz w:val="22"/>
              </w:rPr>
            </w:pPr>
            <w:r>
              <w:rPr>
                <w:rFonts w:ascii="Arial" w:hAnsi="Arial" w:cs="Arial"/>
                <w:sz w:val="22"/>
              </w:rPr>
              <w:t xml:space="preserve">3.4  </w:t>
            </w:r>
          </w:p>
        </w:tc>
        <w:tc>
          <w:tcPr>
            <w:tcW w:w="0" w:type="auto"/>
          </w:tcPr>
          <w:p w:rsidR="004E7C02" w:rsidRDefault="004E7C02" w:rsidP="004B0223">
            <w:pPr>
              <w:jc w:val="center"/>
              <w:rPr>
                <w:rFonts w:ascii="Arial" w:hAnsi="Arial" w:cs="Arial"/>
                <w:sz w:val="22"/>
              </w:rPr>
            </w:pPr>
            <w:r>
              <w:rPr>
                <w:rFonts w:ascii="Arial" w:hAnsi="Arial" w:cs="Arial"/>
                <w:sz w:val="22"/>
              </w:rPr>
              <w:t xml:space="preserve">&lt;0.1  </w:t>
            </w:r>
          </w:p>
        </w:tc>
      </w:tr>
    </w:tbl>
    <w:p w:rsidR="004E7C02" w:rsidRDefault="004E7C02" w:rsidP="004E7C02">
      <w:pPr>
        <w:rPr>
          <w:rFonts w:ascii="Arial" w:hAnsi="Arial" w:cs="Arial"/>
          <w:sz w:val="22"/>
        </w:rPr>
      </w:pPr>
    </w:p>
    <w:p w:rsidR="004E7C02" w:rsidRDefault="004E7C02" w:rsidP="004E7C02">
      <w:pPr>
        <w:spacing w:line="360" w:lineRule="auto"/>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t>Overall, minorities in large and major markets held their own or went up a bit in the last year.  But small markets were mixed, and medium markets fell.  Non-commercial stations were more than three times as likely to have minorities on staff as commercial stations, and the minority workforce was pushing three times the size at non-commercial stations.  Stations in the Midwest, overall, were much less likely to have minorities on staff than stations anywhere else.  As usual.</w:t>
      </w:r>
    </w:p>
    <w:p w:rsidR="004E7C02" w:rsidRDefault="004E7C02" w:rsidP="004E7C02">
      <w:pPr>
        <w:spacing w:line="360" w:lineRule="auto"/>
        <w:rPr>
          <w:rFonts w:ascii="Arial" w:hAnsi="Arial" w:cs="Arial"/>
          <w:sz w:val="22"/>
        </w:rPr>
      </w:pPr>
    </w:p>
    <w:p w:rsidR="004E7C02" w:rsidRDefault="005B0E1B" w:rsidP="004E7C02">
      <w:pPr>
        <w:spacing w:line="360" w:lineRule="auto"/>
        <w:rPr>
          <w:rFonts w:ascii="Arial" w:hAnsi="Arial" w:cs="Arial"/>
          <w:sz w:val="22"/>
        </w:rPr>
      </w:pPr>
      <w:r>
        <w:rPr>
          <w:rFonts w:ascii="Arial" w:hAnsi="Arial" w:cs="Arial"/>
          <w:b/>
          <w:sz w:val="22"/>
        </w:rPr>
        <w:t xml:space="preserve">Radio: </w:t>
      </w:r>
      <w:r w:rsidR="004E7C02">
        <w:rPr>
          <w:rFonts w:ascii="Arial" w:hAnsi="Arial" w:cs="Arial"/>
          <w:b/>
          <w:sz w:val="22"/>
        </w:rPr>
        <w:t>Women</w:t>
      </w:r>
    </w:p>
    <w:p w:rsidR="004E7C02" w:rsidRDefault="004E7C02" w:rsidP="004E7C02">
      <w:pPr>
        <w:spacing w:line="360" w:lineRule="auto"/>
        <w:rPr>
          <w:rFonts w:ascii="Arial" w:hAnsi="Arial" w:cs="Arial"/>
          <w:sz w:val="22"/>
        </w:rPr>
      </w:pPr>
    </w:p>
    <w:p w:rsidR="004E7C02" w:rsidRDefault="004E7C02" w:rsidP="004E7C02">
      <w:pPr>
        <w:rPr>
          <w:rFonts w:ascii="Arial" w:hAnsi="Arial" w:cs="Arial"/>
          <w:sz w:val="22"/>
        </w:rPr>
      </w:pPr>
      <w:r>
        <w:rPr>
          <w:rFonts w:ascii="Arial" w:hAnsi="Arial" w:cs="Arial"/>
          <w:sz w:val="22"/>
        </w:rPr>
        <w:t xml:space="preserve">Women in local radio news –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4E7C02" w:rsidTr="004B0223">
        <w:tc>
          <w:tcPr>
            <w:tcW w:w="0" w:type="auto"/>
          </w:tcPr>
          <w:p w:rsidR="004E7C02" w:rsidRDefault="004E7C02" w:rsidP="004B0223">
            <w:pPr>
              <w:rPr>
                <w:rFonts w:ascii="Arial" w:hAnsi="Arial" w:cs="Arial"/>
                <w:sz w:val="22"/>
              </w:rPr>
            </w:pPr>
          </w:p>
        </w:tc>
        <w:tc>
          <w:tcPr>
            <w:tcW w:w="0" w:type="auto"/>
          </w:tcPr>
          <w:p w:rsidR="004E7C02" w:rsidRDefault="004E7C02" w:rsidP="004B0223">
            <w:pPr>
              <w:jc w:val="center"/>
              <w:rPr>
                <w:rFonts w:ascii="Arial" w:hAnsi="Arial" w:cs="Arial"/>
                <w:sz w:val="22"/>
              </w:rPr>
            </w:pPr>
            <w:r>
              <w:rPr>
                <w:rFonts w:ascii="Arial" w:hAnsi="Arial" w:cs="Arial"/>
                <w:sz w:val="22"/>
              </w:rPr>
              <w:t>News Staffs</w:t>
            </w:r>
          </w:p>
          <w:p w:rsidR="004E7C02" w:rsidRDefault="004E7C02" w:rsidP="004B0223">
            <w:pPr>
              <w:jc w:val="center"/>
              <w:rPr>
                <w:rFonts w:ascii="Arial" w:hAnsi="Arial" w:cs="Arial"/>
                <w:sz w:val="22"/>
              </w:rPr>
            </w:pPr>
            <w:r>
              <w:rPr>
                <w:rFonts w:ascii="Arial" w:hAnsi="Arial" w:cs="Arial"/>
                <w:sz w:val="22"/>
              </w:rPr>
              <w:t>With Women</w:t>
            </w:r>
          </w:p>
        </w:tc>
        <w:tc>
          <w:tcPr>
            <w:tcW w:w="0" w:type="auto"/>
          </w:tcPr>
          <w:p w:rsidR="004E7C02" w:rsidRDefault="004E7C02" w:rsidP="004B0223">
            <w:pPr>
              <w:jc w:val="center"/>
              <w:rPr>
                <w:rFonts w:ascii="Arial" w:hAnsi="Arial" w:cs="Arial"/>
                <w:sz w:val="22"/>
              </w:rPr>
            </w:pPr>
            <w:r>
              <w:rPr>
                <w:rFonts w:ascii="Arial" w:hAnsi="Arial" w:cs="Arial"/>
                <w:sz w:val="22"/>
              </w:rPr>
              <w:t>Women</w:t>
            </w:r>
          </w:p>
          <w:p w:rsidR="004E7C02" w:rsidRDefault="004E7C02" w:rsidP="004B0223">
            <w:pPr>
              <w:jc w:val="center"/>
              <w:rPr>
                <w:rFonts w:ascii="Arial" w:hAnsi="Arial" w:cs="Arial"/>
                <w:sz w:val="22"/>
              </w:rPr>
            </w:pPr>
            <w:r>
              <w:rPr>
                <w:rFonts w:ascii="Arial" w:hAnsi="Arial" w:cs="Arial"/>
                <w:sz w:val="22"/>
              </w:rPr>
              <w:t>News Directors</w:t>
            </w:r>
          </w:p>
        </w:tc>
        <w:tc>
          <w:tcPr>
            <w:tcW w:w="0" w:type="auto"/>
          </w:tcPr>
          <w:p w:rsidR="004E7C02" w:rsidRDefault="004E7C02" w:rsidP="004B0223">
            <w:pPr>
              <w:jc w:val="center"/>
              <w:rPr>
                <w:rFonts w:ascii="Arial" w:hAnsi="Arial" w:cs="Arial"/>
                <w:sz w:val="22"/>
              </w:rPr>
            </w:pPr>
            <w:r>
              <w:rPr>
                <w:rFonts w:ascii="Arial" w:hAnsi="Arial" w:cs="Arial"/>
                <w:sz w:val="22"/>
              </w:rPr>
              <w:t>Women as</w:t>
            </w:r>
          </w:p>
          <w:p w:rsidR="004E7C02" w:rsidRDefault="004E7C02" w:rsidP="004B0223">
            <w:pPr>
              <w:jc w:val="center"/>
              <w:rPr>
                <w:rFonts w:ascii="Arial" w:hAnsi="Arial" w:cs="Arial"/>
                <w:sz w:val="22"/>
              </w:rPr>
            </w:pPr>
            <w:r>
              <w:rPr>
                <w:rFonts w:ascii="Arial" w:hAnsi="Arial" w:cs="Arial"/>
                <w:sz w:val="22"/>
              </w:rPr>
              <w:t>Percentage of</w:t>
            </w:r>
          </w:p>
          <w:p w:rsidR="004E7C02" w:rsidRDefault="004E7C02" w:rsidP="004B0223">
            <w:pPr>
              <w:jc w:val="center"/>
              <w:rPr>
                <w:rFonts w:ascii="Arial" w:hAnsi="Arial" w:cs="Arial"/>
                <w:sz w:val="22"/>
              </w:rPr>
            </w:pPr>
            <w:r>
              <w:rPr>
                <w:rFonts w:ascii="Arial" w:hAnsi="Arial" w:cs="Arial"/>
                <w:sz w:val="22"/>
              </w:rPr>
              <w:t>Work Force</w:t>
            </w:r>
          </w:p>
        </w:tc>
        <w:tc>
          <w:tcPr>
            <w:tcW w:w="0" w:type="auto"/>
          </w:tcPr>
          <w:p w:rsidR="004E7C02" w:rsidRDefault="004E7C02" w:rsidP="004B0223">
            <w:pPr>
              <w:jc w:val="center"/>
              <w:rPr>
                <w:rFonts w:ascii="Arial" w:hAnsi="Arial" w:cs="Arial"/>
                <w:sz w:val="22"/>
              </w:rPr>
            </w:pPr>
            <w:r>
              <w:rPr>
                <w:rFonts w:ascii="Arial" w:hAnsi="Arial" w:cs="Arial"/>
                <w:sz w:val="22"/>
              </w:rPr>
              <w:t>Average</w:t>
            </w:r>
          </w:p>
          <w:p w:rsidR="004E7C02" w:rsidRDefault="004E7C02" w:rsidP="004B0223">
            <w:pPr>
              <w:jc w:val="center"/>
              <w:rPr>
                <w:rFonts w:ascii="Arial" w:hAnsi="Arial" w:cs="Arial"/>
                <w:sz w:val="22"/>
              </w:rPr>
            </w:pPr>
            <w:r>
              <w:rPr>
                <w:rFonts w:ascii="Arial" w:hAnsi="Arial" w:cs="Arial"/>
                <w:sz w:val="22"/>
              </w:rPr>
              <w:t>Number of</w:t>
            </w:r>
          </w:p>
          <w:p w:rsidR="004E7C02" w:rsidRDefault="004E7C02" w:rsidP="004B0223">
            <w:pPr>
              <w:jc w:val="center"/>
              <w:rPr>
                <w:rFonts w:ascii="Arial" w:hAnsi="Arial" w:cs="Arial"/>
                <w:sz w:val="22"/>
              </w:rPr>
            </w:pPr>
            <w:r>
              <w:rPr>
                <w:rFonts w:ascii="Arial" w:hAnsi="Arial" w:cs="Arial"/>
                <w:sz w:val="22"/>
              </w:rPr>
              <w:t>Women on Staff</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All Radio</w:t>
            </w:r>
          </w:p>
        </w:tc>
        <w:tc>
          <w:tcPr>
            <w:tcW w:w="0" w:type="auto"/>
          </w:tcPr>
          <w:p w:rsidR="004E7C02" w:rsidRDefault="004E7C02" w:rsidP="004B0223">
            <w:pPr>
              <w:jc w:val="center"/>
              <w:rPr>
                <w:rFonts w:ascii="Arial" w:hAnsi="Arial" w:cs="Arial"/>
                <w:sz w:val="22"/>
              </w:rPr>
            </w:pPr>
            <w:r>
              <w:rPr>
                <w:rFonts w:ascii="Arial" w:hAnsi="Arial" w:cs="Arial"/>
                <w:sz w:val="22"/>
              </w:rPr>
              <w:t xml:space="preserve">44%  </w:t>
            </w:r>
          </w:p>
        </w:tc>
        <w:tc>
          <w:tcPr>
            <w:tcW w:w="0" w:type="auto"/>
          </w:tcPr>
          <w:p w:rsidR="004E7C02" w:rsidRDefault="004E7C02" w:rsidP="00FA7BD9">
            <w:pPr>
              <w:jc w:val="center"/>
              <w:rPr>
                <w:rFonts w:ascii="Arial" w:hAnsi="Arial" w:cs="Arial"/>
                <w:sz w:val="22"/>
              </w:rPr>
            </w:pPr>
            <w:r>
              <w:rPr>
                <w:rFonts w:ascii="Arial" w:hAnsi="Arial" w:cs="Arial"/>
                <w:sz w:val="22"/>
              </w:rPr>
              <w:t>24.</w:t>
            </w:r>
            <w:r w:rsidR="00FA7BD9">
              <w:rPr>
                <w:rFonts w:ascii="Arial" w:hAnsi="Arial" w:cs="Arial"/>
                <w:sz w:val="22"/>
              </w:rPr>
              <w:t>3</w:t>
            </w:r>
            <w:r>
              <w:rPr>
                <w:rFonts w:ascii="Arial" w:hAnsi="Arial" w:cs="Arial"/>
                <w:sz w:val="22"/>
              </w:rPr>
              <w:t xml:space="preserve">%  </w:t>
            </w:r>
          </w:p>
        </w:tc>
        <w:tc>
          <w:tcPr>
            <w:tcW w:w="0" w:type="auto"/>
          </w:tcPr>
          <w:p w:rsidR="004E7C02" w:rsidRDefault="004E7C02" w:rsidP="004B0223">
            <w:pPr>
              <w:jc w:val="center"/>
              <w:rPr>
                <w:rFonts w:ascii="Arial" w:hAnsi="Arial" w:cs="Arial"/>
                <w:sz w:val="22"/>
              </w:rPr>
            </w:pPr>
            <w:r>
              <w:rPr>
                <w:rFonts w:ascii="Arial" w:hAnsi="Arial" w:cs="Arial"/>
                <w:sz w:val="22"/>
              </w:rPr>
              <w:t xml:space="preserve">31.9% </w:t>
            </w:r>
          </w:p>
        </w:tc>
        <w:tc>
          <w:tcPr>
            <w:tcW w:w="0" w:type="auto"/>
          </w:tcPr>
          <w:p w:rsidR="004E7C02" w:rsidRDefault="004E7C02" w:rsidP="004B0223">
            <w:pPr>
              <w:jc w:val="center"/>
              <w:rPr>
                <w:rFonts w:ascii="Arial" w:hAnsi="Arial" w:cs="Arial"/>
                <w:sz w:val="22"/>
              </w:rPr>
            </w:pPr>
            <w:r>
              <w:rPr>
                <w:rFonts w:ascii="Arial" w:hAnsi="Arial" w:cs="Arial"/>
                <w:sz w:val="22"/>
              </w:rPr>
              <w:t xml:space="preserve">0.7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Major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70.8 </w:t>
            </w:r>
          </w:p>
        </w:tc>
        <w:tc>
          <w:tcPr>
            <w:tcW w:w="0" w:type="auto"/>
          </w:tcPr>
          <w:p w:rsidR="004E7C02" w:rsidRDefault="004E7C02" w:rsidP="004B0223">
            <w:pPr>
              <w:jc w:val="center"/>
              <w:rPr>
                <w:rFonts w:ascii="Arial" w:hAnsi="Arial" w:cs="Arial"/>
                <w:sz w:val="22"/>
              </w:rPr>
            </w:pPr>
            <w:r>
              <w:rPr>
                <w:rFonts w:ascii="Arial" w:hAnsi="Arial" w:cs="Arial"/>
                <w:sz w:val="22"/>
              </w:rPr>
              <w:t xml:space="preserve">29  </w:t>
            </w:r>
          </w:p>
        </w:tc>
        <w:tc>
          <w:tcPr>
            <w:tcW w:w="0" w:type="auto"/>
          </w:tcPr>
          <w:p w:rsidR="004E7C02" w:rsidRDefault="004E7C02" w:rsidP="004B0223">
            <w:pPr>
              <w:jc w:val="center"/>
              <w:rPr>
                <w:rFonts w:ascii="Arial" w:hAnsi="Arial" w:cs="Arial"/>
                <w:sz w:val="22"/>
              </w:rPr>
            </w:pPr>
            <w:r>
              <w:rPr>
                <w:rFonts w:ascii="Arial" w:hAnsi="Arial" w:cs="Arial"/>
                <w:sz w:val="22"/>
              </w:rPr>
              <w:t>38.7</w:t>
            </w:r>
          </w:p>
        </w:tc>
        <w:tc>
          <w:tcPr>
            <w:tcW w:w="0" w:type="auto"/>
          </w:tcPr>
          <w:p w:rsidR="004E7C02" w:rsidRDefault="004E7C02" w:rsidP="004B0223">
            <w:pPr>
              <w:jc w:val="center"/>
              <w:rPr>
                <w:rFonts w:ascii="Arial" w:hAnsi="Arial" w:cs="Arial"/>
                <w:sz w:val="22"/>
              </w:rPr>
            </w:pPr>
            <w:r>
              <w:rPr>
                <w:rFonts w:ascii="Arial" w:hAnsi="Arial" w:cs="Arial"/>
                <w:sz w:val="22"/>
              </w:rPr>
              <w:t xml:space="preserve">2.4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Large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62.8  </w:t>
            </w:r>
          </w:p>
        </w:tc>
        <w:tc>
          <w:tcPr>
            <w:tcW w:w="0" w:type="auto"/>
          </w:tcPr>
          <w:p w:rsidR="004E7C02" w:rsidRDefault="004E7C02" w:rsidP="004B0223">
            <w:pPr>
              <w:jc w:val="center"/>
              <w:rPr>
                <w:rFonts w:ascii="Arial" w:hAnsi="Arial" w:cs="Arial"/>
                <w:sz w:val="22"/>
              </w:rPr>
            </w:pPr>
            <w:r>
              <w:rPr>
                <w:rFonts w:ascii="Arial" w:hAnsi="Arial" w:cs="Arial"/>
                <w:sz w:val="22"/>
              </w:rPr>
              <w:t xml:space="preserve">25.9  </w:t>
            </w:r>
          </w:p>
        </w:tc>
        <w:tc>
          <w:tcPr>
            <w:tcW w:w="0" w:type="auto"/>
          </w:tcPr>
          <w:p w:rsidR="004E7C02" w:rsidRDefault="004E7C02" w:rsidP="004B0223">
            <w:pPr>
              <w:jc w:val="center"/>
              <w:rPr>
                <w:rFonts w:ascii="Arial" w:hAnsi="Arial" w:cs="Arial"/>
                <w:sz w:val="22"/>
              </w:rPr>
            </w:pPr>
            <w:r>
              <w:rPr>
                <w:rFonts w:ascii="Arial" w:hAnsi="Arial" w:cs="Arial"/>
                <w:sz w:val="22"/>
              </w:rPr>
              <w:t xml:space="preserve">29.2  </w:t>
            </w:r>
          </w:p>
        </w:tc>
        <w:tc>
          <w:tcPr>
            <w:tcW w:w="0" w:type="auto"/>
          </w:tcPr>
          <w:p w:rsidR="004E7C02" w:rsidRDefault="004E7C02" w:rsidP="004B0223">
            <w:pPr>
              <w:jc w:val="center"/>
              <w:rPr>
                <w:rFonts w:ascii="Arial" w:hAnsi="Arial" w:cs="Arial"/>
                <w:sz w:val="22"/>
              </w:rPr>
            </w:pPr>
            <w:r>
              <w:rPr>
                <w:rFonts w:ascii="Arial" w:hAnsi="Arial" w:cs="Arial"/>
                <w:sz w:val="22"/>
              </w:rPr>
              <w:t xml:space="preserve">0.9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Medium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42.1 </w:t>
            </w:r>
          </w:p>
        </w:tc>
        <w:tc>
          <w:tcPr>
            <w:tcW w:w="0" w:type="auto"/>
          </w:tcPr>
          <w:p w:rsidR="004E7C02" w:rsidRDefault="004E7C02" w:rsidP="004B0223">
            <w:pPr>
              <w:jc w:val="center"/>
              <w:rPr>
                <w:rFonts w:ascii="Arial" w:hAnsi="Arial" w:cs="Arial"/>
                <w:sz w:val="22"/>
              </w:rPr>
            </w:pPr>
            <w:r>
              <w:rPr>
                <w:rFonts w:ascii="Arial" w:hAnsi="Arial" w:cs="Arial"/>
                <w:sz w:val="22"/>
              </w:rPr>
              <w:t xml:space="preserve">27.3  </w:t>
            </w:r>
          </w:p>
        </w:tc>
        <w:tc>
          <w:tcPr>
            <w:tcW w:w="0" w:type="auto"/>
          </w:tcPr>
          <w:p w:rsidR="004E7C02" w:rsidRDefault="004E7C02" w:rsidP="004B0223">
            <w:pPr>
              <w:jc w:val="center"/>
              <w:rPr>
                <w:rFonts w:ascii="Arial" w:hAnsi="Arial" w:cs="Arial"/>
                <w:sz w:val="22"/>
              </w:rPr>
            </w:pPr>
            <w:r>
              <w:rPr>
                <w:rFonts w:ascii="Arial" w:hAnsi="Arial" w:cs="Arial"/>
                <w:sz w:val="22"/>
              </w:rPr>
              <w:t xml:space="preserve">34.2  </w:t>
            </w:r>
          </w:p>
        </w:tc>
        <w:tc>
          <w:tcPr>
            <w:tcW w:w="0" w:type="auto"/>
          </w:tcPr>
          <w:p w:rsidR="004E7C02" w:rsidRDefault="004E7C02" w:rsidP="004B0223">
            <w:pPr>
              <w:jc w:val="center"/>
              <w:rPr>
                <w:rFonts w:ascii="Arial" w:hAnsi="Arial" w:cs="Arial"/>
                <w:sz w:val="22"/>
              </w:rPr>
            </w:pPr>
            <w:r>
              <w:rPr>
                <w:rFonts w:ascii="Arial" w:hAnsi="Arial" w:cs="Arial"/>
                <w:sz w:val="22"/>
              </w:rPr>
              <w:t xml:space="preserve">0.5 </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Small Market</w:t>
            </w:r>
          </w:p>
        </w:tc>
        <w:tc>
          <w:tcPr>
            <w:tcW w:w="0" w:type="auto"/>
          </w:tcPr>
          <w:p w:rsidR="004E7C02" w:rsidRDefault="004E7C02" w:rsidP="004B0223">
            <w:pPr>
              <w:jc w:val="center"/>
              <w:rPr>
                <w:rFonts w:ascii="Arial" w:hAnsi="Arial" w:cs="Arial"/>
                <w:sz w:val="22"/>
              </w:rPr>
            </w:pPr>
            <w:r>
              <w:rPr>
                <w:rFonts w:ascii="Arial" w:hAnsi="Arial" w:cs="Arial"/>
                <w:sz w:val="22"/>
              </w:rPr>
              <w:t xml:space="preserve">26.7  </w:t>
            </w:r>
          </w:p>
        </w:tc>
        <w:tc>
          <w:tcPr>
            <w:tcW w:w="0" w:type="auto"/>
          </w:tcPr>
          <w:p w:rsidR="004E7C02" w:rsidRDefault="004E7C02" w:rsidP="004B0223">
            <w:pPr>
              <w:jc w:val="center"/>
              <w:rPr>
                <w:rFonts w:ascii="Arial" w:hAnsi="Arial" w:cs="Arial"/>
                <w:sz w:val="22"/>
              </w:rPr>
            </w:pPr>
            <w:r>
              <w:rPr>
                <w:rFonts w:ascii="Arial" w:hAnsi="Arial" w:cs="Arial"/>
                <w:sz w:val="22"/>
              </w:rPr>
              <w:t xml:space="preserve">18.6  </w:t>
            </w:r>
          </w:p>
        </w:tc>
        <w:tc>
          <w:tcPr>
            <w:tcW w:w="0" w:type="auto"/>
          </w:tcPr>
          <w:p w:rsidR="004E7C02" w:rsidRDefault="004E7C02" w:rsidP="004B0223">
            <w:pPr>
              <w:jc w:val="center"/>
              <w:rPr>
                <w:rFonts w:ascii="Arial" w:hAnsi="Arial" w:cs="Arial"/>
                <w:sz w:val="22"/>
              </w:rPr>
            </w:pPr>
            <w:r>
              <w:rPr>
                <w:rFonts w:ascii="Arial" w:hAnsi="Arial" w:cs="Arial"/>
                <w:sz w:val="22"/>
              </w:rPr>
              <w:t xml:space="preserve">20.5 </w:t>
            </w:r>
          </w:p>
        </w:tc>
        <w:tc>
          <w:tcPr>
            <w:tcW w:w="0" w:type="auto"/>
          </w:tcPr>
          <w:p w:rsidR="004E7C02" w:rsidRDefault="004E7C02" w:rsidP="004B0223">
            <w:pPr>
              <w:jc w:val="center"/>
              <w:rPr>
                <w:rFonts w:ascii="Arial" w:hAnsi="Arial" w:cs="Arial"/>
                <w:sz w:val="22"/>
              </w:rPr>
            </w:pPr>
            <w:r>
              <w:rPr>
                <w:rFonts w:ascii="Arial" w:hAnsi="Arial" w:cs="Arial"/>
                <w:sz w:val="22"/>
              </w:rPr>
              <w:t xml:space="preserve">0.3  </w:t>
            </w:r>
          </w:p>
        </w:tc>
      </w:tr>
    </w:tbl>
    <w:p w:rsidR="004E7C02" w:rsidRDefault="004E7C02" w:rsidP="004E7C02">
      <w:pPr>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lastRenderedPageBreak/>
        <w:t>In radio, women news directors went up by more than 4 points, but all the other categories went down.  The percentage of staffs with women fell by nearly 7, and the percentage of women in the workforce dropped by more than 7.  Non-commercial stations had way more women – both staff and as news directors – than commercial stations.  Stations with a news staff of one were overwhelmingly (85.7%) likely to be male.  Women were also least likely to be in the Midwest – either on staff or as news directors.</w:t>
      </w:r>
    </w:p>
    <w:p w:rsidR="004E7C02" w:rsidRDefault="004E7C02" w:rsidP="004E7C02">
      <w:pPr>
        <w:spacing w:line="360" w:lineRule="auto"/>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rsidR="004E7C02" w:rsidRDefault="004E7C02" w:rsidP="004E7C02">
      <w:pPr>
        <w:spacing w:line="360" w:lineRule="auto"/>
        <w:rPr>
          <w:rFonts w:ascii="Arial" w:hAnsi="Arial" w:cs="Arial"/>
          <w:sz w:val="22"/>
        </w:rPr>
      </w:pPr>
    </w:p>
    <w:p w:rsidR="004E7C02" w:rsidRPr="00442CE8" w:rsidRDefault="005B0E1B" w:rsidP="004E7C02">
      <w:pPr>
        <w:spacing w:line="360" w:lineRule="auto"/>
        <w:rPr>
          <w:rFonts w:ascii="Arial" w:hAnsi="Arial" w:cs="Arial"/>
          <w:b/>
          <w:sz w:val="22"/>
        </w:rPr>
      </w:pPr>
      <w:r>
        <w:rPr>
          <w:rFonts w:ascii="Arial" w:hAnsi="Arial" w:cs="Arial"/>
          <w:b/>
          <w:sz w:val="22"/>
        </w:rPr>
        <w:t xml:space="preserve">Radio </w:t>
      </w:r>
      <w:r w:rsidR="004E7C02">
        <w:rPr>
          <w:rFonts w:ascii="Arial" w:hAnsi="Arial" w:cs="Arial"/>
          <w:b/>
          <w:sz w:val="22"/>
        </w:rPr>
        <w:t>General managers</w:t>
      </w:r>
    </w:p>
    <w:p w:rsidR="004E7C02" w:rsidRDefault="004E7C02" w:rsidP="004E7C02">
      <w:pPr>
        <w:spacing w:line="360" w:lineRule="auto"/>
        <w:rPr>
          <w:rFonts w:ascii="Arial" w:hAnsi="Arial" w:cs="Arial"/>
          <w:sz w:val="22"/>
        </w:rPr>
      </w:pPr>
    </w:p>
    <w:p w:rsidR="004E7C02" w:rsidRDefault="004E7C02" w:rsidP="004E7C02">
      <w:pPr>
        <w:rPr>
          <w:rFonts w:ascii="Arial" w:hAnsi="Arial" w:cs="Arial"/>
          <w:sz w:val="22"/>
        </w:rPr>
      </w:pPr>
      <w:r>
        <w:rPr>
          <w:rFonts w:ascii="Arial" w:hAnsi="Arial" w:cs="Arial"/>
          <w:sz w:val="22"/>
        </w:rPr>
        <w:t xml:space="preserve">Radio general managers –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4E7C02" w:rsidTr="004B0223">
        <w:tc>
          <w:tcPr>
            <w:tcW w:w="0" w:type="auto"/>
          </w:tcPr>
          <w:p w:rsidR="004E7C02" w:rsidRDefault="004E7C02" w:rsidP="004B0223">
            <w:pPr>
              <w:rPr>
                <w:rFonts w:ascii="Arial" w:hAnsi="Arial" w:cs="Arial"/>
                <w:sz w:val="22"/>
              </w:rPr>
            </w:pPr>
          </w:p>
        </w:tc>
        <w:tc>
          <w:tcPr>
            <w:tcW w:w="0" w:type="auto"/>
          </w:tcPr>
          <w:p w:rsidR="004E7C02" w:rsidRDefault="004E7C02" w:rsidP="004B0223">
            <w:pPr>
              <w:jc w:val="center"/>
              <w:rPr>
                <w:rFonts w:ascii="Arial" w:hAnsi="Arial" w:cs="Arial"/>
                <w:sz w:val="22"/>
              </w:rPr>
            </w:pPr>
            <w:r>
              <w:rPr>
                <w:rFonts w:ascii="Arial" w:hAnsi="Arial" w:cs="Arial"/>
                <w:sz w:val="22"/>
              </w:rPr>
              <w:t>Percent Caucasian</w:t>
            </w:r>
          </w:p>
        </w:tc>
        <w:tc>
          <w:tcPr>
            <w:tcW w:w="0" w:type="auto"/>
          </w:tcPr>
          <w:p w:rsidR="004E7C02" w:rsidRDefault="004E7C02" w:rsidP="004B0223">
            <w:pPr>
              <w:jc w:val="center"/>
              <w:rPr>
                <w:rFonts w:ascii="Arial" w:hAnsi="Arial" w:cs="Arial"/>
                <w:sz w:val="22"/>
              </w:rPr>
            </w:pPr>
            <w:r>
              <w:rPr>
                <w:rFonts w:ascii="Arial" w:hAnsi="Arial" w:cs="Arial"/>
                <w:sz w:val="22"/>
              </w:rPr>
              <w:t>Percent Minority</w:t>
            </w:r>
          </w:p>
        </w:tc>
        <w:tc>
          <w:tcPr>
            <w:tcW w:w="0" w:type="auto"/>
          </w:tcPr>
          <w:p w:rsidR="004E7C02" w:rsidRDefault="004E7C02" w:rsidP="004B0223">
            <w:pPr>
              <w:jc w:val="center"/>
              <w:rPr>
                <w:rFonts w:ascii="Arial" w:hAnsi="Arial" w:cs="Arial"/>
                <w:sz w:val="22"/>
              </w:rPr>
            </w:pPr>
            <w:r>
              <w:rPr>
                <w:rFonts w:ascii="Arial" w:hAnsi="Arial" w:cs="Arial"/>
                <w:sz w:val="22"/>
              </w:rPr>
              <w:t>Percent Men</w:t>
            </w:r>
          </w:p>
        </w:tc>
        <w:tc>
          <w:tcPr>
            <w:tcW w:w="0" w:type="auto"/>
          </w:tcPr>
          <w:p w:rsidR="004E7C02" w:rsidRDefault="004E7C02" w:rsidP="004B0223">
            <w:pPr>
              <w:jc w:val="center"/>
              <w:rPr>
                <w:rFonts w:ascii="Arial" w:hAnsi="Arial" w:cs="Arial"/>
                <w:sz w:val="22"/>
              </w:rPr>
            </w:pPr>
            <w:r>
              <w:rPr>
                <w:rFonts w:ascii="Arial" w:hAnsi="Arial" w:cs="Arial"/>
                <w:sz w:val="22"/>
              </w:rPr>
              <w:t>Percent Women</w:t>
            </w:r>
          </w:p>
        </w:tc>
      </w:tr>
      <w:tr w:rsidR="004E7C02" w:rsidTr="004B0223">
        <w:tc>
          <w:tcPr>
            <w:tcW w:w="0" w:type="auto"/>
          </w:tcPr>
          <w:p w:rsidR="004E7C02" w:rsidRDefault="004E7C02" w:rsidP="004B0223">
            <w:pPr>
              <w:rPr>
                <w:rFonts w:ascii="Arial" w:hAnsi="Arial" w:cs="Arial"/>
                <w:sz w:val="22"/>
              </w:rPr>
            </w:pPr>
            <w:r>
              <w:rPr>
                <w:rFonts w:ascii="Arial" w:hAnsi="Arial" w:cs="Arial"/>
                <w:sz w:val="22"/>
              </w:rPr>
              <w:t>All Radio</w:t>
            </w:r>
          </w:p>
        </w:tc>
        <w:tc>
          <w:tcPr>
            <w:tcW w:w="0" w:type="auto"/>
          </w:tcPr>
          <w:p w:rsidR="004E7C02" w:rsidRDefault="004E7C02" w:rsidP="004B0223">
            <w:pPr>
              <w:jc w:val="center"/>
              <w:rPr>
                <w:rFonts w:ascii="Arial" w:hAnsi="Arial" w:cs="Arial"/>
                <w:sz w:val="22"/>
              </w:rPr>
            </w:pPr>
            <w:r>
              <w:rPr>
                <w:rFonts w:ascii="Arial" w:hAnsi="Arial" w:cs="Arial"/>
                <w:sz w:val="22"/>
              </w:rPr>
              <w:t xml:space="preserve">96.4%  </w:t>
            </w:r>
          </w:p>
        </w:tc>
        <w:tc>
          <w:tcPr>
            <w:tcW w:w="0" w:type="auto"/>
          </w:tcPr>
          <w:p w:rsidR="004E7C02" w:rsidRDefault="004E7C02" w:rsidP="004B0223">
            <w:pPr>
              <w:jc w:val="center"/>
              <w:rPr>
                <w:rFonts w:ascii="Arial" w:hAnsi="Arial" w:cs="Arial"/>
                <w:sz w:val="22"/>
              </w:rPr>
            </w:pPr>
            <w:r>
              <w:rPr>
                <w:rFonts w:ascii="Arial" w:hAnsi="Arial" w:cs="Arial"/>
                <w:sz w:val="22"/>
              </w:rPr>
              <w:t xml:space="preserve">3.6%  </w:t>
            </w:r>
          </w:p>
        </w:tc>
        <w:tc>
          <w:tcPr>
            <w:tcW w:w="0" w:type="auto"/>
          </w:tcPr>
          <w:p w:rsidR="004E7C02" w:rsidRDefault="004E7C02" w:rsidP="004B0223">
            <w:pPr>
              <w:jc w:val="center"/>
              <w:rPr>
                <w:rFonts w:ascii="Arial" w:hAnsi="Arial" w:cs="Arial"/>
                <w:sz w:val="22"/>
              </w:rPr>
            </w:pPr>
            <w:r>
              <w:rPr>
                <w:rFonts w:ascii="Arial" w:hAnsi="Arial" w:cs="Arial"/>
                <w:sz w:val="22"/>
              </w:rPr>
              <w:t xml:space="preserve">80.9%  </w:t>
            </w:r>
          </w:p>
        </w:tc>
        <w:tc>
          <w:tcPr>
            <w:tcW w:w="0" w:type="auto"/>
          </w:tcPr>
          <w:p w:rsidR="004E7C02" w:rsidRDefault="004E7C02" w:rsidP="004B0223">
            <w:pPr>
              <w:jc w:val="center"/>
              <w:rPr>
                <w:rFonts w:ascii="Arial" w:hAnsi="Arial" w:cs="Arial"/>
                <w:sz w:val="22"/>
              </w:rPr>
            </w:pPr>
            <w:r>
              <w:rPr>
                <w:rFonts w:ascii="Arial" w:hAnsi="Arial" w:cs="Arial"/>
                <w:sz w:val="22"/>
              </w:rPr>
              <w:t xml:space="preserve">19.1%  </w:t>
            </w:r>
          </w:p>
        </w:tc>
      </w:tr>
    </w:tbl>
    <w:p w:rsidR="004E7C02" w:rsidRDefault="004E7C02" w:rsidP="004E7C02">
      <w:pPr>
        <w:rPr>
          <w:rFonts w:ascii="Arial" w:hAnsi="Arial" w:cs="Arial"/>
          <w:sz w:val="22"/>
        </w:rPr>
      </w:pPr>
    </w:p>
    <w:p w:rsidR="004E7C02" w:rsidRDefault="004E7C02" w:rsidP="004E7C02">
      <w:pPr>
        <w:spacing w:line="360" w:lineRule="auto"/>
        <w:rPr>
          <w:rFonts w:ascii="Arial" w:hAnsi="Arial" w:cs="Arial"/>
          <w:sz w:val="22"/>
        </w:rPr>
      </w:pPr>
      <w:r>
        <w:rPr>
          <w:rFonts w:ascii="Arial" w:hAnsi="Arial" w:cs="Arial"/>
          <w:sz w:val="22"/>
        </w:rPr>
        <w:t xml:space="preserve">After dropping by 5 points a year ago, the percentage of minority radio general managers dropped again – this time by 1.3.  Minority GMs were way more likely to be found in major markets … and least likely to be found in the Midwest.  Women general managers rose by nearly 2 points from last year, and they’re more likely to be found in large and major markets … and less likely to be found in the Midwest.  </w:t>
      </w:r>
    </w:p>
    <w:p w:rsidR="004E7C02" w:rsidRDefault="004E7C02" w:rsidP="004E7C02">
      <w:pPr>
        <w:spacing w:line="360" w:lineRule="auto"/>
        <w:rPr>
          <w:rFonts w:ascii="Arial" w:hAnsi="Arial" w:cs="Arial"/>
          <w:sz w:val="22"/>
        </w:rPr>
      </w:pPr>
    </w:p>
    <w:p w:rsidR="00DF10D8" w:rsidRPr="00DF10D8" w:rsidRDefault="00DF10D8" w:rsidP="00F33AA4">
      <w:pPr>
        <w:rPr>
          <w:rFonts w:ascii="Arial" w:hAnsi="Arial" w:cs="Arial"/>
          <w:b/>
          <w:bCs/>
          <w:sz w:val="22"/>
          <w:szCs w:val="22"/>
        </w:rPr>
      </w:pPr>
    </w:p>
    <w:p w:rsidR="00F33AA4" w:rsidRPr="00DF10D8" w:rsidRDefault="00F33AA4" w:rsidP="00F33AA4">
      <w:pPr>
        <w:rPr>
          <w:rFonts w:ascii="Arial" w:hAnsi="Arial" w:cs="Arial"/>
          <w:b/>
          <w:bCs/>
          <w:sz w:val="22"/>
          <w:szCs w:val="22"/>
        </w:rPr>
      </w:pPr>
      <w:r w:rsidRPr="00DF10D8">
        <w:rPr>
          <w:rFonts w:ascii="Arial" w:hAnsi="Arial" w:cs="Arial"/>
          <w:b/>
          <w:bCs/>
          <w:sz w:val="22"/>
          <w:szCs w:val="22"/>
        </w:rPr>
        <w:t xml:space="preserve">For More Information </w:t>
      </w:r>
    </w:p>
    <w:p w:rsidR="00F33AA4" w:rsidRPr="00DF10D8" w:rsidRDefault="00F33AA4" w:rsidP="00F33AA4">
      <w:pPr>
        <w:rPr>
          <w:rFonts w:ascii="Arial" w:hAnsi="Arial" w:cs="Arial"/>
          <w:sz w:val="22"/>
          <w:szCs w:val="22"/>
        </w:rPr>
      </w:pPr>
    </w:p>
    <w:p w:rsidR="00F33AA4" w:rsidRDefault="00F911A7" w:rsidP="00F33AA4">
      <w:pPr>
        <w:rPr>
          <w:rFonts w:ascii="Arial" w:hAnsi="Arial" w:cs="Arial"/>
          <w:sz w:val="22"/>
          <w:szCs w:val="22"/>
        </w:rPr>
      </w:pPr>
      <w:r w:rsidRPr="00DF10D8">
        <w:rPr>
          <w:rFonts w:ascii="Arial" w:hAnsi="Arial" w:cs="Arial"/>
          <w:sz w:val="22"/>
          <w:szCs w:val="22"/>
        </w:rPr>
        <w:t xml:space="preserve">Alliance for </w:t>
      </w:r>
      <w:r w:rsidR="00F33AA4" w:rsidRPr="00DF10D8">
        <w:rPr>
          <w:rFonts w:ascii="Arial" w:hAnsi="Arial" w:cs="Arial"/>
          <w:sz w:val="22"/>
          <w:szCs w:val="22"/>
        </w:rPr>
        <w:t xml:space="preserve">Women in </w:t>
      </w:r>
      <w:r w:rsidRPr="00DF10D8">
        <w:rPr>
          <w:rFonts w:ascii="Arial" w:hAnsi="Arial" w:cs="Arial"/>
          <w:sz w:val="22"/>
          <w:szCs w:val="22"/>
        </w:rPr>
        <w:t>Media</w:t>
      </w:r>
      <w:r w:rsidR="00F33AA4" w:rsidRPr="00DF10D8">
        <w:rPr>
          <w:rFonts w:ascii="Arial" w:hAnsi="Arial" w:cs="Arial"/>
          <w:sz w:val="22"/>
          <w:szCs w:val="22"/>
        </w:rPr>
        <w:t xml:space="preserve"> (AW</w:t>
      </w:r>
      <w:r w:rsidRPr="00DF10D8">
        <w:rPr>
          <w:rFonts w:ascii="Arial" w:hAnsi="Arial" w:cs="Arial"/>
          <w:sz w:val="22"/>
          <w:szCs w:val="22"/>
        </w:rPr>
        <w:t>M</w:t>
      </w:r>
      <w:r w:rsidR="00F33AA4" w:rsidRPr="00DF10D8">
        <w:rPr>
          <w:rFonts w:ascii="Arial" w:hAnsi="Arial" w:cs="Arial"/>
          <w:sz w:val="22"/>
          <w:szCs w:val="22"/>
        </w:rPr>
        <w:t>)</w:t>
      </w:r>
    </w:p>
    <w:p w:rsidR="004570C3" w:rsidRPr="00DF10D8" w:rsidRDefault="004570C3" w:rsidP="00F33AA4">
      <w:pPr>
        <w:rPr>
          <w:rFonts w:ascii="Arial" w:hAnsi="Arial" w:cs="Arial"/>
          <w:sz w:val="22"/>
          <w:szCs w:val="22"/>
        </w:rPr>
      </w:pPr>
      <w:r>
        <w:rPr>
          <w:rFonts w:ascii="Arial" w:hAnsi="Arial" w:cs="Arial"/>
          <w:sz w:val="22"/>
          <w:szCs w:val="22"/>
        </w:rPr>
        <w:t>202-750-3664</w:t>
      </w:r>
    </w:p>
    <w:p w:rsidR="00F33AA4" w:rsidRPr="00DF10D8" w:rsidRDefault="005E7F3B" w:rsidP="00F33AA4">
      <w:pPr>
        <w:rPr>
          <w:rFonts w:ascii="Arial" w:hAnsi="Arial" w:cs="Arial"/>
          <w:sz w:val="22"/>
          <w:szCs w:val="22"/>
        </w:rPr>
      </w:pPr>
      <w:hyperlink r:id="rId8" w:history="1">
        <w:r w:rsidR="00F33AA4" w:rsidRPr="00DF10D8">
          <w:rPr>
            <w:rStyle w:val="Hyperlink"/>
            <w:rFonts w:ascii="Arial" w:hAnsi="Arial" w:cs="Arial"/>
            <w:sz w:val="22"/>
            <w:szCs w:val="22"/>
          </w:rPr>
          <w:t>www.</w:t>
        </w:r>
        <w:r w:rsidR="00F911A7" w:rsidRPr="00DF10D8">
          <w:rPr>
            <w:rStyle w:val="Hyperlink"/>
            <w:rFonts w:ascii="Arial" w:hAnsi="Arial" w:cs="Arial"/>
            <w:sz w:val="22"/>
            <w:szCs w:val="22"/>
          </w:rPr>
          <w:t>allwomeninmedia</w:t>
        </w:r>
        <w:r w:rsidR="00F33AA4" w:rsidRPr="00DF10D8">
          <w:rPr>
            <w:rStyle w:val="Hyperlink"/>
            <w:rFonts w:ascii="Arial" w:hAnsi="Arial" w:cs="Arial"/>
            <w:sz w:val="22"/>
            <w:szCs w:val="22"/>
          </w:rPr>
          <w:t>.org</w:t>
        </w:r>
      </w:hyperlink>
    </w:p>
    <w:p w:rsidR="00F33AA4" w:rsidRPr="00DF10D8" w:rsidRDefault="00F33AA4" w:rsidP="00F33AA4">
      <w:pPr>
        <w:rPr>
          <w:rFonts w:ascii="Arial" w:hAnsi="Arial" w:cs="Arial"/>
          <w:sz w:val="22"/>
          <w:szCs w:val="22"/>
        </w:rPr>
      </w:pPr>
    </w:p>
    <w:p w:rsidR="00F33AA4" w:rsidRPr="00DF10D8" w:rsidRDefault="00F33AA4" w:rsidP="00F33AA4">
      <w:pPr>
        <w:rPr>
          <w:rFonts w:ascii="Arial" w:hAnsi="Arial" w:cs="Arial"/>
          <w:sz w:val="22"/>
          <w:szCs w:val="22"/>
        </w:rPr>
      </w:pPr>
      <w:r w:rsidRPr="00DF10D8">
        <w:rPr>
          <w:rFonts w:ascii="Arial" w:hAnsi="Arial" w:cs="Arial"/>
          <w:sz w:val="22"/>
          <w:szCs w:val="22"/>
        </w:rPr>
        <w:t>Asian American Journalists Association (AAJA)</w:t>
      </w:r>
    </w:p>
    <w:p w:rsidR="00F33AA4" w:rsidRPr="00DF10D8" w:rsidRDefault="00F33AA4" w:rsidP="00F33AA4">
      <w:pPr>
        <w:rPr>
          <w:rFonts w:ascii="Arial" w:hAnsi="Arial" w:cs="Arial"/>
          <w:sz w:val="22"/>
          <w:szCs w:val="22"/>
        </w:rPr>
      </w:pPr>
      <w:r w:rsidRPr="00DF10D8">
        <w:rPr>
          <w:rFonts w:ascii="Arial" w:hAnsi="Arial" w:cs="Arial"/>
          <w:sz w:val="22"/>
          <w:szCs w:val="22"/>
        </w:rPr>
        <w:t>Phone: (415) 346-2051</w:t>
      </w:r>
    </w:p>
    <w:p w:rsidR="00F33AA4" w:rsidRPr="00DF10D8" w:rsidRDefault="00F33AA4" w:rsidP="00F33AA4">
      <w:pPr>
        <w:rPr>
          <w:rFonts w:ascii="Arial" w:hAnsi="Arial" w:cs="Arial"/>
          <w:sz w:val="22"/>
          <w:szCs w:val="22"/>
        </w:rPr>
      </w:pPr>
      <w:r w:rsidRPr="00DF10D8">
        <w:rPr>
          <w:rFonts w:ascii="Arial" w:hAnsi="Arial" w:cs="Arial"/>
          <w:sz w:val="22"/>
          <w:szCs w:val="22"/>
        </w:rPr>
        <w:t>Fax: (415) 346-6343</w:t>
      </w:r>
    </w:p>
    <w:p w:rsidR="00F33AA4" w:rsidRDefault="005E7F3B" w:rsidP="00F33AA4">
      <w:pPr>
        <w:rPr>
          <w:rFonts w:ascii="Arial" w:hAnsi="Arial" w:cs="Arial"/>
          <w:sz w:val="22"/>
          <w:szCs w:val="22"/>
        </w:rPr>
      </w:pPr>
      <w:hyperlink r:id="rId9" w:history="1">
        <w:r w:rsidR="00F33AA4" w:rsidRPr="0050755B">
          <w:rPr>
            <w:rStyle w:val="Hyperlink"/>
            <w:rFonts w:ascii="Arial" w:hAnsi="Arial" w:cs="Arial"/>
            <w:sz w:val="22"/>
            <w:szCs w:val="22"/>
          </w:rPr>
          <w:t>www.aaja.org</w:t>
        </w:r>
      </w:hyperlink>
    </w:p>
    <w:p w:rsidR="00F33AA4" w:rsidRDefault="005E7F3B" w:rsidP="00F33AA4">
      <w:pPr>
        <w:rPr>
          <w:rFonts w:ascii="Arial" w:hAnsi="Arial" w:cs="Arial"/>
          <w:sz w:val="22"/>
          <w:szCs w:val="22"/>
        </w:rPr>
      </w:pPr>
      <w:hyperlink r:id="rId10" w:history="1">
        <w:r w:rsidR="00F33AA4" w:rsidRPr="0050755B">
          <w:rPr>
            <w:rStyle w:val="Hyperlink"/>
            <w:rFonts w:ascii="Arial" w:hAnsi="Arial" w:cs="Arial"/>
            <w:sz w:val="22"/>
            <w:szCs w:val="22"/>
          </w:rPr>
          <w:t>national@aaja.org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Association for Women in Communication (AWC)</w:t>
      </w:r>
    </w:p>
    <w:p w:rsidR="00F33AA4" w:rsidRDefault="00F33AA4" w:rsidP="00F33AA4">
      <w:pPr>
        <w:rPr>
          <w:rFonts w:ascii="Arial" w:hAnsi="Arial" w:cs="Arial"/>
          <w:sz w:val="22"/>
          <w:szCs w:val="22"/>
        </w:rPr>
      </w:pPr>
      <w:r>
        <w:rPr>
          <w:rFonts w:ascii="Arial" w:hAnsi="Arial" w:cs="Arial"/>
          <w:sz w:val="22"/>
          <w:szCs w:val="22"/>
        </w:rPr>
        <w:t xml:space="preserve">Phone: </w:t>
      </w:r>
      <w:r w:rsidR="0084428E">
        <w:rPr>
          <w:rFonts w:ascii="Arial" w:hAnsi="Arial" w:cs="Arial"/>
          <w:sz w:val="22"/>
          <w:szCs w:val="22"/>
        </w:rPr>
        <w:t>(417) 886-8606</w:t>
      </w:r>
    </w:p>
    <w:p w:rsidR="00F33AA4" w:rsidRDefault="00F33AA4" w:rsidP="00F33AA4">
      <w:pPr>
        <w:rPr>
          <w:rFonts w:ascii="Arial" w:hAnsi="Arial" w:cs="Arial"/>
          <w:sz w:val="22"/>
          <w:szCs w:val="22"/>
        </w:rPr>
      </w:pPr>
      <w:r>
        <w:rPr>
          <w:rFonts w:ascii="Arial" w:hAnsi="Arial" w:cs="Arial"/>
          <w:sz w:val="22"/>
          <w:szCs w:val="22"/>
        </w:rPr>
        <w:t xml:space="preserve">Fax: </w:t>
      </w:r>
      <w:r w:rsidR="0084428E">
        <w:rPr>
          <w:rFonts w:ascii="Arial" w:hAnsi="Arial" w:cs="Arial"/>
          <w:sz w:val="22"/>
          <w:szCs w:val="22"/>
        </w:rPr>
        <w:t>(417) 886-3685</w:t>
      </w:r>
    </w:p>
    <w:p w:rsidR="00F33AA4" w:rsidRDefault="005E7F3B" w:rsidP="00F33AA4">
      <w:pPr>
        <w:rPr>
          <w:rFonts w:ascii="Arial" w:hAnsi="Arial" w:cs="Arial"/>
          <w:sz w:val="22"/>
          <w:szCs w:val="22"/>
        </w:rPr>
      </w:pPr>
      <w:hyperlink r:id="rId11" w:history="1">
        <w:r w:rsidR="00F33AA4" w:rsidRPr="0050755B">
          <w:rPr>
            <w:rStyle w:val="Hyperlink"/>
            <w:rFonts w:ascii="Arial" w:hAnsi="Arial" w:cs="Arial"/>
            <w:sz w:val="22"/>
            <w:szCs w:val="22"/>
          </w:rPr>
          <w:t>www.womcom.org</w:t>
        </w:r>
      </w:hyperlink>
    </w:p>
    <w:p w:rsidR="00F33AA4" w:rsidRDefault="005E7F3B" w:rsidP="00F33AA4">
      <w:pPr>
        <w:rPr>
          <w:rFonts w:ascii="Arial" w:hAnsi="Arial" w:cs="Arial"/>
          <w:sz w:val="22"/>
          <w:szCs w:val="22"/>
        </w:rPr>
      </w:pPr>
      <w:hyperlink r:id="rId12" w:history="1">
        <w:r w:rsidR="00F33AA4" w:rsidRPr="0050755B">
          <w:rPr>
            <w:rStyle w:val="Hyperlink"/>
            <w:rFonts w:ascii="Arial" w:hAnsi="Arial" w:cs="Arial"/>
            <w:sz w:val="22"/>
            <w:szCs w:val="22"/>
          </w:rPr>
          <w:t>info@womcom.org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Emma L. Bowen Foundation for Minority Interests in Media</w:t>
      </w:r>
    </w:p>
    <w:p w:rsidR="00F33AA4" w:rsidRDefault="00F33AA4" w:rsidP="00F33AA4">
      <w:pPr>
        <w:rPr>
          <w:rFonts w:ascii="Arial" w:hAnsi="Arial" w:cs="Arial"/>
          <w:sz w:val="22"/>
          <w:szCs w:val="22"/>
        </w:rPr>
      </w:pPr>
      <w:r>
        <w:rPr>
          <w:rFonts w:ascii="Arial" w:hAnsi="Arial" w:cs="Arial"/>
          <w:sz w:val="22"/>
          <w:szCs w:val="22"/>
        </w:rPr>
        <w:t xml:space="preserve">Phone: </w:t>
      </w:r>
      <w:r w:rsidR="004570C3">
        <w:rPr>
          <w:rFonts w:ascii="Arial" w:hAnsi="Arial" w:cs="Arial"/>
          <w:sz w:val="22"/>
          <w:szCs w:val="22"/>
        </w:rPr>
        <w:t>(212) 664-3773</w:t>
      </w:r>
    </w:p>
    <w:p w:rsidR="00F33AA4" w:rsidRDefault="005E7F3B" w:rsidP="00F33AA4">
      <w:pPr>
        <w:rPr>
          <w:rFonts w:ascii="Arial" w:hAnsi="Arial" w:cs="Arial"/>
          <w:sz w:val="22"/>
          <w:szCs w:val="22"/>
        </w:rPr>
      </w:pPr>
      <w:hyperlink r:id="rId13" w:history="1">
        <w:r w:rsidR="00F33AA4" w:rsidRPr="0050755B">
          <w:rPr>
            <w:rStyle w:val="Hyperlink"/>
            <w:rFonts w:ascii="Arial" w:hAnsi="Arial" w:cs="Arial"/>
            <w:sz w:val="22"/>
            <w:szCs w:val="22"/>
          </w:rPr>
          <w:t>www.emmabowenfoundation.com/</w:t>
        </w:r>
      </w:hyperlink>
    </w:p>
    <w:p w:rsidR="00F33AA4" w:rsidRDefault="005E7F3B" w:rsidP="00F33AA4">
      <w:pPr>
        <w:rPr>
          <w:rFonts w:ascii="Arial" w:hAnsi="Arial" w:cs="Arial"/>
          <w:sz w:val="22"/>
          <w:szCs w:val="22"/>
        </w:rPr>
      </w:pPr>
      <w:hyperlink r:id="rId14" w:history="1">
        <w:r w:rsidR="004570C3">
          <w:rPr>
            <w:rStyle w:val="Hyperlink"/>
            <w:rFonts w:ascii="Arial" w:hAnsi="Arial" w:cs="Arial"/>
            <w:sz w:val="22"/>
            <w:szCs w:val="22"/>
          </w:rPr>
          <w:t>sandra.rice</w:t>
        </w:r>
        <w:r w:rsidR="00F33AA4" w:rsidRPr="0050755B">
          <w:rPr>
            <w:rStyle w:val="Hyperlink"/>
            <w:rFonts w:ascii="Arial" w:hAnsi="Arial" w:cs="Arial"/>
            <w:sz w:val="22"/>
            <w:szCs w:val="22"/>
          </w:rPr>
          <w:t>@</w:t>
        </w:r>
        <w:r w:rsidR="001865F1">
          <w:rPr>
            <w:rStyle w:val="Hyperlink"/>
            <w:rFonts w:ascii="Arial" w:hAnsi="Arial" w:cs="Arial"/>
            <w:sz w:val="22"/>
            <w:szCs w:val="22"/>
          </w:rPr>
          <w:t>nbcuni</w:t>
        </w:r>
        <w:r w:rsidR="00F33AA4" w:rsidRPr="0050755B">
          <w:rPr>
            <w:rStyle w:val="Hyperlink"/>
            <w:rFonts w:ascii="Arial" w:hAnsi="Arial" w:cs="Arial"/>
            <w:sz w:val="22"/>
            <w:szCs w:val="22"/>
          </w:rPr>
          <w:t>.com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International Women’s Media Foundation</w:t>
      </w:r>
    </w:p>
    <w:p w:rsidR="003B2D0C" w:rsidRDefault="003B2D0C" w:rsidP="00F33AA4">
      <w:pPr>
        <w:rPr>
          <w:rFonts w:ascii="Arial" w:hAnsi="Arial" w:cs="Arial"/>
          <w:sz w:val="22"/>
          <w:szCs w:val="22"/>
        </w:rPr>
      </w:pPr>
      <w:r>
        <w:rPr>
          <w:rFonts w:ascii="Arial" w:hAnsi="Arial" w:cs="Arial"/>
          <w:sz w:val="22"/>
          <w:szCs w:val="22"/>
        </w:rPr>
        <w:t>(202) 496-1992</w:t>
      </w:r>
    </w:p>
    <w:p w:rsidR="00F33AA4" w:rsidRDefault="005E7F3B" w:rsidP="00F33AA4">
      <w:pPr>
        <w:rPr>
          <w:rFonts w:ascii="Arial" w:hAnsi="Arial" w:cs="Arial"/>
          <w:sz w:val="22"/>
          <w:szCs w:val="22"/>
        </w:rPr>
      </w:pPr>
      <w:hyperlink r:id="rId15" w:history="1">
        <w:r w:rsidR="00F33AA4" w:rsidRPr="0050755B">
          <w:rPr>
            <w:rStyle w:val="Hyperlink"/>
            <w:rFonts w:ascii="Arial" w:hAnsi="Arial" w:cs="Arial"/>
            <w:sz w:val="22"/>
            <w:szCs w:val="22"/>
          </w:rPr>
          <w:t>www.iwmf.org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Black Journalists (NABJ)</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Phone: (301) 405-0248</w:t>
      </w:r>
    </w:p>
    <w:p w:rsidR="00F33AA4" w:rsidRDefault="00F33AA4" w:rsidP="00F33AA4">
      <w:pPr>
        <w:rPr>
          <w:rFonts w:ascii="Arial" w:hAnsi="Arial" w:cs="Arial"/>
          <w:sz w:val="22"/>
          <w:szCs w:val="22"/>
        </w:rPr>
      </w:pPr>
      <w:r>
        <w:rPr>
          <w:rFonts w:ascii="Arial" w:hAnsi="Arial" w:cs="Arial"/>
          <w:sz w:val="22"/>
          <w:szCs w:val="22"/>
        </w:rPr>
        <w:t>Fax: (301) 314-1714</w:t>
      </w:r>
    </w:p>
    <w:p w:rsidR="00F33AA4" w:rsidRDefault="005E7F3B" w:rsidP="00F33AA4">
      <w:pPr>
        <w:rPr>
          <w:rFonts w:ascii="Arial" w:hAnsi="Arial" w:cs="Arial"/>
          <w:sz w:val="22"/>
          <w:szCs w:val="22"/>
        </w:rPr>
      </w:pPr>
      <w:hyperlink r:id="rId16" w:history="1">
        <w:r w:rsidR="00F33AA4" w:rsidRPr="0050755B">
          <w:rPr>
            <w:rStyle w:val="Hyperlink"/>
            <w:rFonts w:ascii="Arial" w:hAnsi="Arial" w:cs="Arial"/>
            <w:sz w:val="22"/>
            <w:szCs w:val="22"/>
          </w:rPr>
          <w:t>www.nabj.org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Hispanic Journalists (NAHJ)</w:t>
      </w:r>
    </w:p>
    <w:p w:rsidR="00F33AA4" w:rsidRDefault="00F33AA4" w:rsidP="00F33AA4">
      <w:pPr>
        <w:rPr>
          <w:rFonts w:ascii="Arial" w:hAnsi="Arial" w:cs="Arial"/>
          <w:sz w:val="22"/>
          <w:szCs w:val="22"/>
        </w:rPr>
      </w:pPr>
      <w:r>
        <w:rPr>
          <w:rFonts w:ascii="Arial" w:hAnsi="Arial" w:cs="Arial"/>
          <w:sz w:val="22"/>
          <w:szCs w:val="22"/>
        </w:rPr>
        <w:t xml:space="preserve">Phone: (202) </w:t>
      </w:r>
      <w:r w:rsidR="00A407E8">
        <w:rPr>
          <w:rFonts w:ascii="Arial" w:hAnsi="Arial" w:cs="Arial"/>
          <w:sz w:val="22"/>
          <w:szCs w:val="22"/>
        </w:rPr>
        <w:t>853-7754</w:t>
      </w:r>
    </w:p>
    <w:p w:rsidR="00F33AA4" w:rsidRDefault="005E7F3B" w:rsidP="00F33AA4">
      <w:pPr>
        <w:pStyle w:val="Footer"/>
        <w:tabs>
          <w:tab w:val="clear" w:pos="4320"/>
          <w:tab w:val="clear" w:pos="8640"/>
        </w:tabs>
        <w:rPr>
          <w:rFonts w:ascii="Arial" w:hAnsi="Arial" w:cs="Arial"/>
          <w:sz w:val="22"/>
          <w:szCs w:val="22"/>
        </w:rPr>
      </w:pPr>
      <w:hyperlink r:id="rId17" w:history="1">
        <w:r w:rsidR="00F33AA4" w:rsidRPr="0050755B">
          <w:rPr>
            <w:rStyle w:val="Hyperlink"/>
            <w:rFonts w:ascii="Arial" w:hAnsi="Arial" w:cs="Arial"/>
            <w:sz w:val="22"/>
            <w:szCs w:val="22"/>
          </w:rPr>
          <w:t>www.nahj.org</w:t>
        </w:r>
      </w:hyperlink>
    </w:p>
    <w:p w:rsidR="00F33AA4" w:rsidRDefault="005E7F3B" w:rsidP="00F33AA4">
      <w:pPr>
        <w:pStyle w:val="Footer"/>
        <w:tabs>
          <w:tab w:val="clear" w:pos="4320"/>
          <w:tab w:val="clear" w:pos="8640"/>
        </w:tabs>
        <w:rPr>
          <w:rFonts w:ascii="Arial" w:hAnsi="Arial" w:cs="Arial"/>
          <w:sz w:val="22"/>
          <w:szCs w:val="22"/>
        </w:rPr>
      </w:pPr>
      <w:hyperlink r:id="rId18" w:history="1">
        <w:r w:rsidR="00F33AA4" w:rsidRPr="0050755B">
          <w:rPr>
            <w:rStyle w:val="Hyperlink"/>
            <w:rFonts w:ascii="Arial" w:hAnsi="Arial" w:cs="Arial"/>
            <w:sz w:val="22"/>
            <w:szCs w:val="22"/>
          </w:rPr>
          <w:t>nahj@nahj.org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National Lesbian and Gay Journalists Association</w:t>
      </w:r>
    </w:p>
    <w:p w:rsidR="00F33AA4" w:rsidRDefault="00F33AA4" w:rsidP="00F33AA4">
      <w:pPr>
        <w:rPr>
          <w:rFonts w:ascii="Arial" w:hAnsi="Arial" w:cs="Arial"/>
          <w:sz w:val="22"/>
          <w:szCs w:val="22"/>
        </w:rPr>
      </w:pPr>
      <w:r>
        <w:rPr>
          <w:rFonts w:ascii="Arial" w:hAnsi="Arial" w:cs="Arial"/>
          <w:sz w:val="22"/>
          <w:szCs w:val="22"/>
        </w:rPr>
        <w:t>Phone: (202) 588-9888</w:t>
      </w:r>
    </w:p>
    <w:p w:rsidR="00F33AA4" w:rsidRDefault="005E7F3B" w:rsidP="00F33AA4">
      <w:pPr>
        <w:rPr>
          <w:rFonts w:ascii="Arial" w:hAnsi="Arial" w:cs="Arial"/>
          <w:sz w:val="22"/>
          <w:szCs w:val="22"/>
        </w:rPr>
      </w:pPr>
      <w:hyperlink r:id="rId19" w:history="1">
        <w:r w:rsidR="00F33AA4" w:rsidRPr="0050755B">
          <w:rPr>
            <w:rStyle w:val="Hyperlink"/>
            <w:rFonts w:ascii="Arial" w:hAnsi="Arial" w:cs="Arial"/>
            <w:sz w:val="22"/>
            <w:szCs w:val="22"/>
          </w:rPr>
          <w:t>www.nlgja.org</w:t>
        </w:r>
      </w:hyperlink>
    </w:p>
    <w:p w:rsidR="00F33AA4" w:rsidRDefault="005E7F3B" w:rsidP="00F33AA4">
      <w:pPr>
        <w:rPr>
          <w:rFonts w:ascii="Arial" w:hAnsi="Arial" w:cs="Arial"/>
          <w:sz w:val="22"/>
          <w:szCs w:val="22"/>
        </w:rPr>
      </w:pPr>
      <w:hyperlink r:id="rId20" w:history="1">
        <w:r w:rsidR="00F33AA4" w:rsidRPr="0050755B">
          <w:rPr>
            <w:rStyle w:val="Hyperlink"/>
            <w:rFonts w:ascii="Arial" w:hAnsi="Arial" w:cs="Arial"/>
            <w:sz w:val="22"/>
            <w:szCs w:val="22"/>
          </w:rPr>
          <w:t>info@nlgja.org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Native American Journalists Association (NAJA)</w:t>
      </w:r>
    </w:p>
    <w:p w:rsidR="00F33AA4" w:rsidRDefault="00F33AA4" w:rsidP="00F33AA4">
      <w:pPr>
        <w:rPr>
          <w:rFonts w:ascii="Arial" w:hAnsi="Arial" w:cs="Arial"/>
          <w:sz w:val="22"/>
          <w:szCs w:val="22"/>
        </w:rPr>
      </w:pPr>
      <w:r>
        <w:rPr>
          <w:rFonts w:ascii="Arial" w:hAnsi="Arial" w:cs="Arial"/>
          <w:sz w:val="22"/>
          <w:szCs w:val="22"/>
        </w:rPr>
        <w:t>Phone: (405) 325-</w:t>
      </w:r>
      <w:r w:rsidR="00101725">
        <w:rPr>
          <w:rFonts w:ascii="Arial" w:hAnsi="Arial" w:cs="Arial"/>
          <w:sz w:val="22"/>
          <w:szCs w:val="22"/>
        </w:rPr>
        <w:t>1649</w:t>
      </w:r>
    </w:p>
    <w:p w:rsidR="00F33AA4" w:rsidRDefault="00F33AA4" w:rsidP="00F33AA4">
      <w:pPr>
        <w:rPr>
          <w:rFonts w:ascii="Arial" w:hAnsi="Arial" w:cs="Arial"/>
          <w:sz w:val="22"/>
          <w:szCs w:val="22"/>
        </w:rPr>
      </w:pPr>
      <w:r>
        <w:rPr>
          <w:rFonts w:ascii="Arial" w:hAnsi="Arial" w:cs="Arial"/>
          <w:sz w:val="22"/>
          <w:szCs w:val="22"/>
        </w:rPr>
        <w:t>Fax: (405) 325-6945</w:t>
      </w:r>
    </w:p>
    <w:p w:rsidR="00F33AA4" w:rsidRDefault="005E7F3B" w:rsidP="00F33AA4">
      <w:pPr>
        <w:rPr>
          <w:rFonts w:ascii="Arial" w:hAnsi="Arial" w:cs="Arial"/>
          <w:sz w:val="22"/>
          <w:szCs w:val="22"/>
        </w:rPr>
      </w:pPr>
      <w:hyperlink r:id="rId21" w:history="1">
        <w:r w:rsidR="00F33AA4" w:rsidRPr="0050755B">
          <w:rPr>
            <w:rStyle w:val="Hyperlink"/>
            <w:rFonts w:ascii="Arial" w:hAnsi="Arial" w:cs="Arial"/>
            <w:sz w:val="22"/>
            <w:szCs w:val="22"/>
          </w:rPr>
          <w:t>www.naja.com</w:t>
        </w:r>
      </w:hyperlink>
    </w:p>
    <w:p w:rsidR="00F33AA4" w:rsidRDefault="00F33AA4" w:rsidP="00F33AA4">
      <w:pPr>
        <w:rPr>
          <w:rFonts w:ascii="Arial" w:hAnsi="Arial" w:cs="Arial"/>
          <w:sz w:val="22"/>
          <w:szCs w:val="22"/>
        </w:rPr>
      </w:pPr>
    </w:p>
    <w:p w:rsidR="00F33AA4" w:rsidRDefault="00133429" w:rsidP="00F33AA4">
      <w:pPr>
        <w:rPr>
          <w:rFonts w:ascii="Arial" w:hAnsi="Arial" w:cs="Arial"/>
          <w:sz w:val="22"/>
          <w:szCs w:val="22"/>
        </w:rPr>
      </w:pPr>
      <w:r>
        <w:rPr>
          <w:rFonts w:ascii="Arial" w:hAnsi="Arial" w:cs="Arial"/>
          <w:sz w:val="22"/>
          <w:szCs w:val="22"/>
        </w:rPr>
        <w:t xml:space="preserve">UNITY </w:t>
      </w:r>
      <w:r w:rsidR="00F33AA4">
        <w:rPr>
          <w:rFonts w:ascii="Arial" w:hAnsi="Arial" w:cs="Arial"/>
          <w:sz w:val="22"/>
          <w:szCs w:val="22"/>
        </w:rPr>
        <w:t xml:space="preserve">Journalists </w:t>
      </w:r>
      <w:r>
        <w:rPr>
          <w:rFonts w:ascii="Arial" w:hAnsi="Arial" w:cs="Arial"/>
          <w:sz w:val="22"/>
          <w:szCs w:val="22"/>
        </w:rPr>
        <w:t>for Diversity</w:t>
      </w:r>
    </w:p>
    <w:p w:rsidR="00F33AA4" w:rsidRDefault="00F33AA4" w:rsidP="00F33AA4">
      <w:pPr>
        <w:rPr>
          <w:rFonts w:ascii="Arial" w:hAnsi="Arial" w:cs="Arial"/>
          <w:sz w:val="22"/>
          <w:szCs w:val="22"/>
        </w:rPr>
      </w:pPr>
      <w:r>
        <w:rPr>
          <w:rFonts w:ascii="Arial" w:hAnsi="Arial" w:cs="Arial"/>
          <w:sz w:val="22"/>
          <w:szCs w:val="22"/>
        </w:rPr>
        <w:t>Phone: (</w:t>
      </w:r>
      <w:r w:rsidR="00133429">
        <w:rPr>
          <w:rFonts w:ascii="Arial" w:hAnsi="Arial" w:cs="Arial"/>
          <w:sz w:val="22"/>
          <w:szCs w:val="22"/>
        </w:rPr>
        <w:t>414) 335-1478</w:t>
      </w:r>
    </w:p>
    <w:p w:rsidR="00F33AA4" w:rsidRDefault="005E7F3B" w:rsidP="00F33AA4">
      <w:pPr>
        <w:rPr>
          <w:rFonts w:ascii="Arial" w:hAnsi="Arial" w:cs="Arial"/>
          <w:sz w:val="22"/>
          <w:szCs w:val="22"/>
        </w:rPr>
      </w:pPr>
      <w:hyperlink r:id="rId22" w:history="1">
        <w:r w:rsidR="00F33AA4" w:rsidRPr="0050755B">
          <w:rPr>
            <w:rStyle w:val="Hyperlink"/>
            <w:rFonts w:ascii="Arial" w:hAnsi="Arial" w:cs="Arial"/>
            <w:sz w:val="22"/>
            <w:szCs w:val="22"/>
          </w:rPr>
          <w:t>www.unityjournalists.org</w:t>
        </w:r>
      </w:hyperlink>
    </w:p>
    <w:p w:rsidR="00F33AA4" w:rsidRDefault="005E7F3B" w:rsidP="00F33AA4">
      <w:pPr>
        <w:rPr>
          <w:rFonts w:ascii="Arial" w:hAnsi="Arial" w:cs="Arial"/>
          <w:sz w:val="22"/>
          <w:szCs w:val="22"/>
        </w:rPr>
      </w:pPr>
      <w:hyperlink r:id="rId23" w:history="1">
        <w:r w:rsidR="00F33AA4" w:rsidRPr="0050755B">
          <w:rPr>
            <w:rStyle w:val="Hyperlink"/>
            <w:rFonts w:ascii="Arial" w:hAnsi="Arial" w:cs="Arial"/>
            <w:sz w:val="22"/>
            <w:szCs w:val="22"/>
          </w:rPr>
          <w:t>info@unityjournalists.org</w:t>
        </w:r>
      </w:hyperlink>
    </w:p>
    <w:p w:rsidR="00F33AA4" w:rsidRDefault="00F33AA4" w:rsidP="00F33AA4">
      <w:pPr>
        <w:rPr>
          <w:rFonts w:ascii="Arial" w:hAnsi="Arial" w:cs="Arial"/>
          <w:sz w:val="22"/>
          <w:szCs w:val="22"/>
        </w:rPr>
      </w:pPr>
    </w:p>
    <w:p w:rsidR="00A747DA" w:rsidRDefault="00A747DA">
      <w:pPr>
        <w:spacing w:line="480" w:lineRule="auto"/>
        <w:rPr>
          <w:rFonts w:ascii="Arial" w:hAnsi="Arial" w:cs="Arial"/>
          <w:sz w:val="22"/>
        </w:rPr>
      </w:pPr>
    </w:p>
    <w:p w:rsidR="00A6596D" w:rsidRPr="00EA53CA" w:rsidRDefault="00A6596D" w:rsidP="00A6596D">
      <w:pPr>
        <w:rPr>
          <w:rFonts w:ascii="Arial" w:hAnsi="Arial" w:cs="Arial"/>
          <w:b/>
          <w:bCs/>
          <w:sz w:val="22"/>
          <w:szCs w:val="22"/>
        </w:rPr>
      </w:pPr>
      <w:r w:rsidRPr="00EA53C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A6596D" w:rsidRPr="00EA53CA" w:rsidRDefault="00A6596D" w:rsidP="00A6596D">
      <w:pPr>
        <w:rPr>
          <w:rFonts w:ascii="Arial" w:hAnsi="Arial" w:cs="Arial"/>
          <w:sz w:val="22"/>
          <w:szCs w:val="22"/>
        </w:rPr>
      </w:pPr>
    </w:p>
    <w:p w:rsidR="00A6596D" w:rsidRPr="00EA53CA" w:rsidRDefault="00A6596D" w:rsidP="00A6596D">
      <w:pPr>
        <w:rPr>
          <w:rFonts w:ascii="Arial" w:hAnsi="Arial" w:cs="Arial"/>
          <w:sz w:val="22"/>
          <w:szCs w:val="22"/>
        </w:rPr>
      </w:pPr>
    </w:p>
    <w:p w:rsidR="00A6596D" w:rsidRPr="00EA53CA" w:rsidRDefault="00A6596D" w:rsidP="00A6596D">
      <w:pPr>
        <w:outlineLvl w:val="0"/>
        <w:rPr>
          <w:rFonts w:ascii="Arial" w:hAnsi="Arial" w:cs="Arial"/>
          <w:sz w:val="22"/>
          <w:szCs w:val="22"/>
        </w:rPr>
      </w:pPr>
      <w:r w:rsidRPr="00EA53CA">
        <w:rPr>
          <w:rFonts w:ascii="Arial" w:hAnsi="Arial" w:cs="Arial"/>
          <w:b/>
          <w:bCs/>
          <w:sz w:val="22"/>
          <w:szCs w:val="22"/>
        </w:rPr>
        <w:t>About the Survey</w:t>
      </w:r>
    </w:p>
    <w:p w:rsidR="00A6596D" w:rsidRPr="00B70EFB" w:rsidRDefault="00A6596D" w:rsidP="00A6596D">
      <w:pPr>
        <w:rPr>
          <w:rFonts w:ascii="Arial" w:hAnsi="Arial" w:cs="Arial"/>
          <w:sz w:val="22"/>
          <w:szCs w:val="22"/>
        </w:rPr>
      </w:pPr>
    </w:p>
    <w:p w:rsidR="00245BD5" w:rsidRPr="00245BD5" w:rsidRDefault="00245BD5" w:rsidP="00245BD5">
      <w:pPr>
        <w:rPr>
          <w:rFonts w:ascii="Arial" w:hAnsi="Arial" w:cs="Arial"/>
          <w:sz w:val="22"/>
          <w:szCs w:val="22"/>
        </w:rPr>
      </w:pPr>
      <w:r w:rsidRPr="00245BD5">
        <w:rPr>
          <w:rFonts w:ascii="Arial" w:hAnsi="Arial" w:cs="Arial"/>
          <w:sz w:val="22"/>
          <w:szCs w:val="22"/>
        </w:rPr>
        <w:t>The RTDNA/Hofstra University Survey was conducted in the fourth quarter of 2015 among all 1,681 operating, non-satellite television stations and a random sample of 4,037 radio stations.  Valid responses came from 1,286 television stations (76.5%) and 484 radio news directors and general managers representing 1,316 radio stations.</w:t>
      </w:r>
    </w:p>
    <w:p w:rsidR="00D97461" w:rsidRPr="00245BD5" w:rsidRDefault="00245BD5" w:rsidP="00245BD5">
      <w:pPr>
        <w:tabs>
          <w:tab w:val="left" w:pos="9360"/>
        </w:tabs>
        <w:rPr>
          <w:rFonts w:ascii="Arial" w:hAnsi="Arial" w:cs="Arial"/>
          <w:sz w:val="22"/>
          <w:szCs w:val="22"/>
        </w:rPr>
      </w:pPr>
      <w:r w:rsidRPr="00245BD5">
        <w:rPr>
          <w:rFonts w:ascii="Arial" w:hAnsi="Arial" w:cs="Arial"/>
          <w:sz w:val="22"/>
          <w:szCs w:val="22"/>
        </w:rPr>
        <w:lastRenderedPageBreak/>
        <w:t>Some data sets (e.g. the number of TV stations originating local news, getting it from others and women TV news directors) are based on a complete census and are not projected from a smaller sample.</w:t>
      </w:r>
    </w:p>
    <w:sectPr w:rsidR="00D97461" w:rsidRPr="00245BD5" w:rsidSect="003016D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85" w:rsidRDefault="009E0F85">
      <w:r>
        <w:separator/>
      </w:r>
    </w:p>
  </w:endnote>
  <w:endnote w:type="continuationSeparator" w:id="0">
    <w:p w:rsidR="009E0F85" w:rsidRDefault="009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23" w:rsidRDefault="004B0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223" w:rsidRDefault="004B0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23" w:rsidRDefault="004B0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F3B">
      <w:rPr>
        <w:rStyle w:val="PageNumber"/>
        <w:noProof/>
      </w:rPr>
      <w:t>12</w:t>
    </w:r>
    <w:r>
      <w:rPr>
        <w:rStyle w:val="PageNumber"/>
      </w:rPr>
      <w:fldChar w:fldCharType="end"/>
    </w:r>
  </w:p>
  <w:p w:rsidR="004B0223" w:rsidRDefault="004B02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85" w:rsidRDefault="009E0F85">
      <w:r>
        <w:separator/>
      </w:r>
    </w:p>
  </w:footnote>
  <w:footnote w:type="continuationSeparator" w:id="0">
    <w:p w:rsidR="009E0F85" w:rsidRDefault="009E0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72F5"/>
    <w:rsid w:val="0000330B"/>
    <w:rsid w:val="00013C5F"/>
    <w:rsid w:val="00020285"/>
    <w:rsid w:val="00021EF3"/>
    <w:rsid w:val="00024117"/>
    <w:rsid w:val="00025017"/>
    <w:rsid w:val="0002622B"/>
    <w:rsid w:val="0002635C"/>
    <w:rsid w:val="00026CB1"/>
    <w:rsid w:val="000375AA"/>
    <w:rsid w:val="00043645"/>
    <w:rsid w:val="000512FD"/>
    <w:rsid w:val="000514ED"/>
    <w:rsid w:val="00052863"/>
    <w:rsid w:val="00054D8C"/>
    <w:rsid w:val="0006283D"/>
    <w:rsid w:val="000774C1"/>
    <w:rsid w:val="000817AB"/>
    <w:rsid w:val="000838FF"/>
    <w:rsid w:val="00083D6C"/>
    <w:rsid w:val="00084318"/>
    <w:rsid w:val="00085F07"/>
    <w:rsid w:val="00086627"/>
    <w:rsid w:val="00093325"/>
    <w:rsid w:val="00093721"/>
    <w:rsid w:val="000944EB"/>
    <w:rsid w:val="00095FB6"/>
    <w:rsid w:val="0009719E"/>
    <w:rsid w:val="000A3D02"/>
    <w:rsid w:val="000A63FE"/>
    <w:rsid w:val="000A7751"/>
    <w:rsid w:val="000B2D1E"/>
    <w:rsid w:val="000B5EE1"/>
    <w:rsid w:val="000B7F3A"/>
    <w:rsid w:val="000C113E"/>
    <w:rsid w:val="000C36F5"/>
    <w:rsid w:val="000C6648"/>
    <w:rsid w:val="000C79BB"/>
    <w:rsid w:val="000D06D3"/>
    <w:rsid w:val="000D46E3"/>
    <w:rsid w:val="000E0997"/>
    <w:rsid w:val="000E5714"/>
    <w:rsid w:val="0010099B"/>
    <w:rsid w:val="00101725"/>
    <w:rsid w:val="00101CCF"/>
    <w:rsid w:val="0010225B"/>
    <w:rsid w:val="001023C7"/>
    <w:rsid w:val="00102843"/>
    <w:rsid w:val="00103401"/>
    <w:rsid w:val="001037E6"/>
    <w:rsid w:val="00103CE0"/>
    <w:rsid w:val="00106BFE"/>
    <w:rsid w:val="00106EA4"/>
    <w:rsid w:val="00113AA1"/>
    <w:rsid w:val="00115D1C"/>
    <w:rsid w:val="00120E28"/>
    <w:rsid w:val="00122F53"/>
    <w:rsid w:val="00124C7E"/>
    <w:rsid w:val="00125897"/>
    <w:rsid w:val="00126529"/>
    <w:rsid w:val="001277C1"/>
    <w:rsid w:val="00133429"/>
    <w:rsid w:val="001337CE"/>
    <w:rsid w:val="00134A3E"/>
    <w:rsid w:val="00137A2C"/>
    <w:rsid w:val="0014384D"/>
    <w:rsid w:val="00145391"/>
    <w:rsid w:val="00147A6A"/>
    <w:rsid w:val="00151E64"/>
    <w:rsid w:val="00153178"/>
    <w:rsid w:val="001536C5"/>
    <w:rsid w:val="00154198"/>
    <w:rsid w:val="00162574"/>
    <w:rsid w:val="001632F0"/>
    <w:rsid w:val="0016603B"/>
    <w:rsid w:val="00170537"/>
    <w:rsid w:val="00172032"/>
    <w:rsid w:val="00174EFD"/>
    <w:rsid w:val="00185966"/>
    <w:rsid w:val="001865F1"/>
    <w:rsid w:val="00187DF3"/>
    <w:rsid w:val="00192491"/>
    <w:rsid w:val="00197FD1"/>
    <w:rsid w:val="001A2B9B"/>
    <w:rsid w:val="001A2F88"/>
    <w:rsid w:val="001A48E2"/>
    <w:rsid w:val="001A679C"/>
    <w:rsid w:val="001B55F8"/>
    <w:rsid w:val="001B7502"/>
    <w:rsid w:val="001C7040"/>
    <w:rsid w:val="001D1173"/>
    <w:rsid w:val="001E3B13"/>
    <w:rsid w:val="001E3F0E"/>
    <w:rsid w:val="001E4BA5"/>
    <w:rsid w:val="001E5CA7"/>
    <w:rsid w:val="002021E4"/>
    <w:rsid w:val="00203A98"/>
    <w:rsid w:val="002051D1"/>
    <w:rsid w:val="002106EE"/>
    <w:rsid w:val="002128DC"/>
    <w:rsid w:val="00212A5C"/>
    <w:rsid w:val="002140B0"/>
    <w:rsid w:val="0021561C"/>
    <w:rsid w:val="00215CB0"/>
    <w:rsid w:val="002161FF"/>
    <w:rsid w:val="00220270"/>
    <w:rsid w:val="00221BF4"/>
    <w:rsid w:val="00221D48"/>
    <w:rsid w:val="0022272C"/>
    <w:rsid w:val="0022492D"/>
    <w:rsid w:val="00225765"/>
    <w:rsid w:val="0022742F"/>
    <w:rsid w:val="00227822"/>
    <w:rsid w:val="002301B2"/>
    <w:rsid w:val="00232114"/>
    <w:rsid w:val="002349CE"/>
    <w:rsid w:val="00241BAB"/>
    <w:rsid w:val="0024427F"/>
    <w:rsid w:val="00245BD5"/>
    <w:rsid w:val="00246D7C"/>
    <w:rsid w:val="00250905"/>
    <w:rsid w:val="002511B6"/>
    <w:rsid w:val="00252A32"/>
    <w:rsid w:val="00253727"/>
    <w:rsid w:val="0025373E"/>
    <w:rsid w:val="00261FD4"/>
    <w:rsid w:val="00267799"/>
    <w:rsid w:val="00274E89"/>
    <w:rsid w:val="0027504D"/>
    <w:rsid w:val="00275058"/>
    <w:rsid w:val="002760C5"/>
    <w:rsid w:val="0028137A"/>
    <w:rsid w:val="00292E33"/>
    <w:rsid w:val="00292F58"/>
    <w:rsid w:val="00296E29"/>
    <w:rsid w:val="002A08DE"/>
    <w:rsid w:val="002A1479"/>
    <w:rsid w:val="002A1891"/>
    <w:rsid w:val="002A69D9"/>
    <w:rsid w:val="002B7E86"/>
    <w:rsid w:val="002C12FC"/>
    <w:rsid w:val="002C396E"/>
    <w:rsid w:val="002D1183"/>
    <w:rsid w:val="002D15D1"/>
    <w:rsid w:val="002D1C48"/>
    <w:rsid w:val="002D1E91"/>
    <w:rsid w:val="002D3D29"/>
    <w:rsid w:val="002D477C"/>
    <w:rsid w:val="002D52E4"/>
    <w:rsid w:val="002E1A8F"/>
    <w:rsid w:val="002E2218"/>
    <w:rsid w:val="002E3855"/>
    <w:rsid w:val="002E5F06"/>
    <w:rsid w:val="002F24D5"/>
    <w:rsid w:val="002F314B"/>
    <w:rsid w:val="002F34BB"/>
    <w:rsid w:val="002F64C7"/>
    <w:rsid w:val="002F6679"/>
    <w:rsid w:val="00300968"/>
    <w:rsid w:val="003016D3"/>
    <w:rsid w:val="00302806"/>
    <w:rsid w:val="00314CE3"/>
    <w:rsid w:val="00316A40"/>
    <w:rsid w:val="003213F3"/>
    <w:rsid w:val="003217B3"/>
    <w:rsid w:val="00322123"/>
    <w:rsid w:val="003239D4"/>
    <w:rsid w:val="003322AD"/>
    <w:rsid w:val="00341921"/>
    <w:rsid w:val="00352138"/>
    <w:rsid w:val="00362E54"/>
    <w:rsid w:val="00365ACC"/>
    <w:rsid w:val="00365F84"/>
    <w:rsid w:val="003718EC"/>
    <w:rsid w:val="00371AE0"/>
    <w:rsid w:val="00371BC9"/>
    <w:rsid w:val="00372CFC"/>
    <w:rsid w:val="003758C8"/>
    <w:rsid w:val="003803ED"/>
    <w:rsid w:val="003852A5"/>
    <w:rsid w:val="00390442"/>
    <w:rsid w:val="00391B93"/>
    <w:rsid w:val="003954C5"/>
    <w:rsid w:val="0039638B"/>
    <w:rsid w:val="003A16A7"/>
    <w:rsid w:val="003A2873"/>
    <w:rsid w:val="003A7607"/>
    <w:rsid w:val="003B2D0C"/>
    <w:rsid w:val="003B739D"/>
    <w:rsid w:val="003C2171"/>
    <w:rsid w:val="003C4E67"/>
    <w:rsid w:val="003C5577"/>
    <w:rsid w:val="003D099E"/>
    <w:rsid w:val="003D2A64"/>
    <w:rsid w:val="003D2DD4"/>
    <w:rsid w:val="003E4CE1"/>
    <w:rsid w:val="003F1038"/>
    <w:rsid w:val="003F206C"/>
    <w:rsid w:val="003F4C39"/>
    <w:rsid w:val="003F6C63"/>
    <w:rsid w:val="00401993"/>
    <w:rsid w:val="004035CC"/>
    <w:rsid w:val="00404D77"/>
    <w:rsid w:val="00405AB5"/>
    <w:rsid w:val="00407B2F"/>
    <w:rsid w:val="00411AAB"/>
    <w:rsid w:val="00412C56"/>
    <w:rsid w:val="00414119"/>
    <w:rsid w:val="004159CB"/>
    <w:rsid w:val="004253A0"/>
    <w:rsid w:val="004263C1"/>
    <w:rsid w:val="00434244"/>
    <w:rsid w:val="004353BB"/>
    <w:rsid w:val="004372E8"/>
    <w:rsid w:val="00437AEA"/>
    <w:rsid w:val="004407A3"/>
    <w:rsid w:val="00442CE8"/>
    <w:rsid w:val="00442D54"/>
    <w:rsid w:val="004515E5"/>
    <w:rsid w:val="0045494F"/>
    <w:rsid w:val="004570C3"/>
    <w:rsid w:val="00457B6C"/>
    <w:rsid w:val="00463EBB"/>
    <w:rsid w:val="00464569"/>
    <w:rsid w:val="004650C0"/>
    <w:rsid w:val="00465ECE"/>
    <w:rsid w:val="004661BA"/>
    <w:rsid w:val="00472FF5"/>
    <w:rsid w:val="00474A8D"/>
    <w:rsid w:val="00475926"/>
    <w:rsid w:val="0047606D"/>
    <w:rsid w:val="00477FBB"/>
    <w:rsid w:val="00481CF5"/>
    <w:rsid w:val="004847C7"/>
    <w:rsid w:val="00484A67"/>
    <w:rsid w:val="0048500A"/>
    <w:rsid w:val="00487D2A"/>
    <w:rsid w:val="00491828"/>
    <w:rsid w:val="00493D12"/>
    <w:rsid w:val="00493D5F"/>
    <w:rsid w:val="00494AAD"/>
    <w:rsid w:val="004A0CA2"/>
    <w:rsid w:val="004A410F"/>
    <w:rsid w:val="004B0223"/>
    <w:rsid w:val="004B2102"/>
    <w:rsid w:val="004B3136"/>
    <w:rsid w:val="004B74AC"/>
    <w:rsid w:val="004B7F0B"/>
    <w:rsid w:val="004C4BB1"/>
    <w:rsid w:val="004C7C0C"/>
    <w:rsid w:val="004D2436"/>
    <w:rsid w:val="004D7065"/>
    <w:rsid w:val="004D7482"/>
    <w:rsid w:val="004E5F89"/>
    <w:rsid w:val="004E7714"/>
    <w:rsid w:val="004E7C02"/>
    <w:rsid w:val="004F759F"/>
    <w:rsid w:val="00501497"/>
    <w:rsid w:val="00504040"/>
    <w:rsid w:val="005048F5"/>
    <w:rsid w:val="005059A6"/>
    <w:rsid w:val="00507D17"/>
    <w:rsid w:val="00517530"/>
    <w:rsid w:val="00521C0B"/>
    <w:rsid w:val="00525016"/>
    <w:rsid w:val="00530E57"/>
    <w:rsid w:val="00532FDB"/>
    <w:rsid w:val="0053359F"/>
    <w:rsid w:val="00541CFB"/>
    <w:rsid w:val="005421D9"/>
    <w:rsid w:val="00543725"/>
    <w:rsid w:val="005442FD"/>
    <w:rsid w:val="00545033"/>
    <w:rsid w:val="00545D1D"/>
    <w:rsid w:val="00545D58"/>
    <w:rsid w:val="005514F5"/>
    <w:rsid w:val="00551A2F"/>
    <w:rsid w:val="0056094C"/>
    <w:rsid w:val="005627D1"/>
    <w:rsid w:val="005642A4"/>
    <w:rsid w:val="005678A8"/>
    <w:rsid w:val="00567C3F"/>
    <w:rsid w:val="0057339D"/>
    <w:rsid w:val="0058029A"/>
    <w:rsid w:val="00580608"/>
    <w:rsid w:val="00580673"/>
    <w:rsid w:val="005824FD"/>
    <w:rsid w:val="00584DF4"/>
    <w:rsid w:val="00585708"/>
    <w:rsid w:val="00586621"/>
    <w:rsid w:val="00587A25"/>
    <w:rsid w:val="00592C31"/>
    <w:rsid w:val="005A01C6"/>
    <w:rsid w:val="005A0C3C"/>
    <w:rsid w:val="005A3B1F"/>
    <w:rsid w:val="005A485D"/>
    <w:rsid w:val="005A6409"/>
    <w:rsid w:val="005B00AB"/>
    <w:rsid w:val="005B04F5"/>
    <w:rsid w:val="005B0E1B"/>
    <w:rsid w:val="005B2988"/>
    <w:rsid w:val="005B3E5B"/>
    <w:rsid w:val="005B6123"/>
    <w:rsid w:val="005B7EFA"/>
    <w:rsid w:val="005C0F1A"/>
    <w:rsid w:val="005C4AB3"/>
    <w:rsid w:val="005C6B72"/>
    <w:rsid w:val="005D63C8"/>
    <w:rsid w:val="005E2141"/>
    <w:rsid w:val="005E2EBE"/>
    <w:rsid w:val="005E7F3B"/>
    <w:rsid w:val="005F4920"/>
    <w:rsid w:val="00601512"/>
    <w:rsid w:val="00602DF7"/>
    <w:rsid w:val="006175C1"/>
    <w:rsid w:val="00622F02"/>
    <w:rsid w:val="00624892"/>
    <w:rsid w:val="00624B9E"/>
    <w:rsid w:val="00626759"/>
    <w:rsid w:val="006271BD"/>
    <w:rsid w:val="00627CF2"/>
    <w:rsid w:val="00631E92"/>
    <w:rsid w:val="006345C9"/>
    <w:rsid w:val="006346C2"/>
    <w:rsid w:val="00634E0B"/>
    <w:rsid w:val="006362C8"/>
    <w:rsid w:val="00642B38"/>
    <w:rsid w:val="006640D4"/>
    <w:rsid w:val="00664C27"/>
    <w:rsid w:val="00664DAF"/>
    <w:rsid w:val="00666970"/>
    <w:rsid w:val="00667C0C"/>
    <w:rsid w:val="006728DB"/>
    <w:rsid w:val="006748BE"/>
    <w:rsid w:val="006754B0"/>
    <w:rsid w:val="00680363"/>
    <w:rsid w:val="00681C4B"/>
    <w:rsid w:val="00684E2F"/>
    <w:rsid w:val="00690C73"/>
    <w:rsid w:val="00694685"/>
    <w:rsid w:val="006A1BBB"/>
    <w:rsid w:val="006A2EF8"/>
    <w:rsid w:val="006B3AC8"/>
    <w:rsid w:val="006B57D5"/>
    <w:rsid w:val="006B6799"/>
    <w:rsid w:val="006C0E9F"/>
    <w:rsid w:val="006C428A"/>
    <w:rsid w:val="006C56FC"/>
    <w:rsid w:val="006C5BB9"/>
    <w:rsid w:val="006C659D"/>
    <w:rsid w:val="006D043D"/>
    <w:rsid w:val="006D116D"/>
    <w:rsid w:val="006D7A1F"/>
    <w:rsid w:val="006E1C4C"/>
    <w:rsid w:val="006E2B9C"/>
    <w:rsid w:val="006E2E36"/>
    <w:rsid w:val="006E41C8"/>
    <w:rsid w:val="006E47EA"/>
    <w:rsid w:val="006F4317"/>
    <w:rsid w:val="006F4335"/>
    <w:rsid w:val="006F449B"/>
    <w:rsid w:val="007017DF"/>
    <w:rsid w:val="00701D38"/>
    <w:rsid w:val="00705578"/>
    <w:rsid w:val="00713232"/>
    <w:rsid w:val="00716C45"/>
    <w:rsid w:val="007274FC"/>
    <w:rsid w:val="0073078B"/>
    <w:rsid w:val="00734190"/>
    <w:rsid w:val="0074263C"/>
    <w:rsid w:val="007434EB"/>
    <w:rsid w:val="007507E2"/>
    <w:rsid w:val="00751B46"/>
    <w:rsid w:val="007540EB"/>
    <w:rsid w:val="0075691D"/>
    <w:rsid w:val="00760A98"/>
    <w:rsid w:val="00762951"/>
    <w:rsid w:val="00762B37"/>
    <w:rsid w:val="00765202"/>
    <w:rsid w:val="00766587"/>
    <w:rsid w:val="00770544"/>
    <w:rsid w:val="00773F10"/>
    <w:rsid w:val="0077423B"/>
    <w:rsid w:val="00775005"/>
    <w:rsid w:val="00784D9C"/>
    <w:rsid w:val="007879DC"/>
    <w:rsid w:val="007902E5"/>
    <w:rsid w:val="00790763"/>
    <w:rsid w:val="00791956"/>
    <w:rsid w:val="007928E2"/>
    <w:rsid w:val="007931AF"/>
    <w:rsid w:val="0079399B"/>
    <w:rsid w:val="00796951"/>
    <w:rsid w:val="0079790D"/>
    <w:rsid w:val="007A166F"/>
    <w:rsid w:val="007A2451"/>
    <w:rsid w:val="007A32F3"/>
    <w:rsid w:val="007A349C"/>
    <w:rsid w:val="007A63B3"/>
    <w:rsid w:val="007A6869"/>
    <w:rsid w:val="007B02A3"/>
    <w:rsid w:val="007B0BAC"/>
    <w:rsid w:val="007B32EC"/>
    <w:rsid w:val="007B4A78"/>
    <w:rsid w:val="007B58E0"/>
    <w:rsid w:val="007B6F35"/>
    <w:rsid w:val="007B6F7B"/>
    <w:rsid w:val="007C1284"/>
    <w:rsid w:val="007C4CC8"/>
    <w:rsid w:val="007C63A3"/>
    <w:rsid w:val="007C6717"/>
    <w:rsid w:val="007D4197"/>
    <w:rsid w:val="007D5CCF"/>
    <w:rsid w:val="007E05E6"/>
    <w:rsid w:val="007E1BA1"/>
    <w:rsid w:val="007E2B4D"/>
    <w:rsid w:val="007E33E8"/>
    <w:rsid w:val="007F07C7"/>
    <w:rsid w:val="007F2E1B"/>
    <w:rsid w:val="00800A68"/>
    <w:rsid w:val="00800E74"/>
    <w:rsid w:val="008037A4"/>
    <w:rsid w:val="00803E77"/>
    <w:rsid w:val="0081554B"/>
    <w:rsid w:val="008174BC"/>
    <w:rsid w:val="00821831"/>
    <w:rsid w:val="008225D4"/>
    <w:rsid w:val="008231C4"/>
    <w:rsid w:val="00824B38"/>
    <w:rsid w:val="008315AA"/>
    <w:rsid w:val="00832521"/>
    <w:rsid w:val="00833CCA"/>
    <w:rsid w:val="00836392"/>
    <w:rsid w:val="00840A33"/>
    <w:rsid w:val="0084428E"/>
    <w:rsid w:val="00847BDB"/>
    <w:rsid w:val="00847FB4"/>
    <w:rsid w:val="008520D7"/>
    <w:rsid w:val="00852F1C"/>
    <w:rsid w:val="008545C5"/>
    <w:rsid w:val="0085766F"/>
    <w:rsid w:val="00861737"/>
    <w:rsid w:val="008632A1"/>
    <w:rsid w:val="008649CA"/>
    <w:rsid w:val="00865522"/>
    <w:rsid w:val="00876C83"/>
    <w:rsid w:val="00881C8E"/>
    <w:rsid w:val="008827DA"/>
    <w:rsid w:val="00882DB3"/>
    <w:rsid w:val="00882E03"/>
    <w:rsid w:val="00885408"/>
    <w:rsid w:val="00885D91"/>
    <w:rsid w:val="00890403"/>
    <w:rsid w:val="0089382F"/>
    <w:rsid w:val="00896B16"/>
    <w:rsid w:val="00896FE2"/>
    <w:rsid w:val="008A3E9B"/>
    <w:rsid w:val="008A4E2E"/>
    <w:rsid w:val="008A536A"/>
    <w:rsid w:val="008A6EF7"/>
    <w:rsid w:val="008C09CF"/>
    <w:rsid w:val="008C20EB"/>
    <w:rsid w:val="008C3CB8"/>
    <w:rsid w:val="008C519A"/>
    <w:rsid w:val="008C6710"/>
    <w:rsid w:val="008C780D"/>
    <w:rsid w:val="008D0EDC"/>
    <w:rsid w:val="008D171B"/>
    <w:rsid w:val="008D5026"/>
    <w:rsid w:val="008D54BE"/>
    <w:rsid w:val="008E068C"/>
    <w:rsid w:val="008E195C"/>
    <w:rsid w:val="008E283C"/>
    <w:rsid w:val="008E29D7"/>
    <w:rsid w:val="008E2F20"/>
    <w:rsid w:val="008E3799"/>
    <w:rsid w:val="008E4D4A"/>
    <w:rsid w:val="008E629A"/>
    <w:rsid w:val="008F0F38"/>
    <w:rsid w:val="008F18E2"/>
    <w:rsid w:val="008F3A32"/>
    <w:rsid w:val="008F4F5D"/>
    <w:rsid w:val="008F57D0"/>
    <w:rsid w:val="008F5CF1"/>
    <w:rsid w:val="008F5F08"/>
    <w:rsid w:val="008F6736"/>
    <w:rsid w:val="00900278"/>
    <w:rsid w:val="00916695"/>
    <w:rsid w:val="00916A96"/>
    <w:rsid w:val="00917990"/>
    <w:rsid w:val="00922940"/>
    <w:rsid w:val="00922C31"/>
    <w:rsid w:val="00922C56"/>
    <w:rsid w:val="00922D8C"/>
    <w:rsid w:val="0092439C"/>
    <w:rsid w:val="0092662E"/>
    <w:rsid w:val="009302BC"/>
    <w:rsid w:val="00931B56"/>
    <w:rsid w:val="00931B59"/>
    <w:rsid w:val="00937B77"/>
    <w:rsid w:val="0094090A"/>
    <w:rsid w:val="00947CF3"/>
    <w:rsid w:val="00951B0F"/>
    <w:rsid w:val="0095518F"/>
    <w:rsid w:val="00955DA8"/>
    <w:rsid w:val="009606EE"/>
    <w:rsid w:val="009626A1"/>
    <w:rsid w:val="009634EA"/>
    <w:rsid w:val="00967AED"/>
    <w:rsid w:val="00970695"/>
    <w:rsid w:val="00970BE7"/>
    <w:rsid w:val="00971917"/>
    <w:rsid w:val="00972E3B"/>
    <w:rsid w:val="00973DCC"/>
    <w:rsid w:val="00974074"/>
    <w:rsid w:val="0097496C"/>
    <w:rsid w:val="00980248"/>
    <w:rsid w:val="009810F6"/>
    <w:rsid w:val="00986F70"/>
    <w:rsid w:val="00992700"/>
    <w:rsid w:val="009A28A6"/>
    <w:rsid w:val="009A5A25"/>
    <w:rsid w:val="009A7972"/>
    <w:rsid w:val="009B4370"/>
    <w:rsid w:val="009B5584"/>
    <w:rsid w:val="009B6035"/>
    <w:rsid w:val="009B7A59"/>
    <w:rsid w:val="009C0F31"/>
    <w:rsid w:val="009C285D"/>
    <w:rsid w:val="009C4383"/>
    <w:rsid w:val="009C5EC2"/>
    <w:rsid w:val="009D356F"/>
    <w:rsid w:val="009D4533"/>
    <w:rsid w:val="009D5333"/>
    <w:rsid w:val="009D7FE3"/>
    <w:rsid w:val="009E006A"/>
    <w:rsid w:val="009E0F85"/>
    <w:rsid w:val="009E3AC3"/>
    <w:rsid w:val="009E40C4"/>
    <w:rsid w:val="009E52E6"/>
    <w:rsid w:val="009F18F8"/>
    <w:rsid w:val="009F6E2F"/>
    <w:rsid w:val="009F7A00"/>
    <w:rsid w:val="00A00CF7"/>
    <w:rsid w:val="00A125A0"/>
    <w:rsid w:val="00A13C74"/>
    <w:rsid w:val="00A14A20"/>
    <w:rsid w:val="00A15B9C"/>
    <w:rsid w:val="00A20BFE"/>
    <w:rsid w:val="00A21DC7"/>
    <w:rsid w:val="00A2449B"/>
    <w:rsid w:val="00A30292"/>
    <w:rsid w:val="00A30D2C"/>
    <w:rsid w:val="00A317F1"/>
    <w:rsid w:val="00A333AB"/>
    <w:rsid w:val="00A407E8"/>
    <w:rsid w:val="00A4192C"/>
    <w:rsid w:val="00A56A97"/>
    <w:rsid w:val="00A57F72"/>
    <w:rsid w:val="00A57F94"/>
    <w:rsid w:val="00A60857"/>
    <w:rsid w:val="00A617EC"/>
    <w:rsid w:val="00A6596D"/>
    <w:rsid w:val="00A65FED"/>
    <w:rsid w:val="00A66CC8"/>
    <w:rsid w:val="00A71D49"/>
    <w:rsid w:val="00A738D2"/>
    <w:rsid w:val="00A747DA"/>
    <w:rsid w:val="00A802FA"/>
    <w:rsid w:val="00A83F1A"/>
    <w:rsid w:val="00A86D49"/>
    <w:rsid w:val="00A87E91"/>
    <w:rsid w:val="00A90232"/>
    <w:rsid w:val="00A9131E"/>
    <w:rsid w:val="00A95E6F"/>
    <w:rsid w:val="00A97E38"/>
    <w:rsid w:val="00AA0191"/>
    <w:rsid w:val="00AA0EBE"/>
    <w:rsid w:val="00AA10A1"/>
    <w:rsid w:val="00AA29ED"/>
    <w:rsid w:val="00AA38A6"/>
    <w:rsid w:val="00AB03E9"/>
    <w:rsid w:val="00AB0CEB"/>
    <w:rsid w:val="00AB0FE7"/>
    <w:rsid w:val="00AB1B45"/>
    <w:rsid w:val="00AB54D7"/>
    <w:rsid w:val="00AC064E"/>
    <w:rsid w:val="00AC0B49"/>
    <w:rsid w:val="00AC0F32"/>
    <w:rsid w:val="00AC269F"/>
    <w:rsid w:val="00AC5DD5"/>
    <w:rsid w:val="00AD0BC6"/>
    <w:rsid w:val="00AD4683"/>
    <w:rsid w:val="00AD5279"/>
    <w:rsid w:val="00AD5C50"/>
    <w:rsid w:val="00AE0F68"/>
    <w:rsid w:val="00AE2EC8"/>
    <w:rsid w:val="00AE4D87"/>
    <w:rsid w:val="00AE5A9D"/>
    <w:rsid w:val="00AE75F5"/>
    <w:rsid w:val="00AF1763"/>
    <w:rsid w:val="00AF27A7"/>
    <w:rsid w:val="00AF2C00"/>
    <w:rsid w:val="00B014B6"/>
    <w:rsid w:val="00B01752"/>
    <w:rsid w:val="00B020AF"/>
    <w:rsid w:val="00B02720"/>
    <w:rsid w:val="00B03248"/>
    <w:rsid w:val="00B05476"/>
    <w:rsid w:val="00B05623"/>
    <w:rsid w:val="00B05C97"/>
    <w:rsid w:val="00B065FD"/>
    <w:rsid w:val="00B10334"/>
    <w:rsid w:val="00B118A8"/>
    <w:rsid w:val="00B135CB"/>
    <w:rsid w:val="00B14B9D"/>
    <w:rsid w:val="00B16834"/>
    <w:rsid w:val="00B1750C"/>
    <w:rsid w:val="00B25EBF"/>
    <w:rsid w:val="00B34412"/>
    <w:rsid w:val="00B349A1"/>
    <w:rsid w:val="00B40644"/>
    <w:rsid w:val="00B419E9"/>
    <w:rsid w:val="00B42014"/>
    <w:rsid w:val="00B42795"/>
    <w:rsid w:val="00B531C6"/>
    <w:rsid w:val="00B55133"/>
    <w:rsid w:val="00B57914"/>
    <w:rsid w:val="00B66AEC"/>
    <w:rsid w:val="00B70EFB"/>
    <w:rsid w:val="00B71591"/>
    <w:rsid w:val="00B81EFF"/>
    <w:rsid w:val="00B829FC"/>
    <w:rsid w:val="00B86451"/>
    <w:rsid w:val="00B8729E"/>
    <w:rsid w:val="00B872F5"/>
    <w:rsid w:val="00B90D22"/>
    <w:rsid w:val="00B94FDC"/>
    <w:rsid w:val="00B96E16"/>
    <w:rsid w:val="00BA5D17"/>
    <w:rsid w:val="00BB1615"/>
    <w:rsid w:val="00BB22F7"/>
    <w:rsid w:val="00BB2CA5"/>
    <w:rsid w:val="00BC3D80"/>
    <w:rsid w:val="00BD014B"/>
    <w:rsid w:val="00BD48C8"/>
    <w:rsid w:val="00BE4D8A"/>
    <w:rsid w:val="00BF17C6"/>
    <w:rsid w:val="00BF39F6"/>
    <w:rsid w:val="00BF4BFD"/>
    <w:rsid w:val="00BF4DC4"/>
    <w:rsid w:val="00BF7F47"/>
    <w:rsid w:val="00C00156"/>
    <w:rsid w:val="00C00F21"/>
    <w:rsid w:val="00C02266"/>
    <w:rsid w:val="00C07AFA"/>
    <w:rsid w:val="00C106B5"/>
    <w:rsid w:val="00C163F4"/>
    <w:rsid w:val="00C25D03"/>
    <w:rsid w:val="00C26568"/>
    <w:rsid w:val="00C317FB"/>
    <w:rsid w:val="00C360E6"/>
    <w:rsid w:val="00C41295"/>
    <w:rsid w:val="00C419F9"/>
    <w:rsid w:val="00C5194E"/>
    <w:rsid w:val="00C51E75"/>
    <w:rsid w:val="00C56004"/>
    <w:rsid w:val="00C65BC8"/>
    <w:rsid w:val="00C82EB6"/>
    <w:rsid w:val="00C902AD"/>
    <w:rsid w:val="00C9563B"/>
    <w:rsid w:val="00C95A53"/>
    <w:rsid w:val="00C97F2D"/>
    <w:rsid w:val="00CA65B7"/>
    <w:rsid w:val="00CA67F8"/>
    <w:rsid w:val="00CB0549"/>
    <w:rsid w:val="00CB067C"/>
    <w:rsid w:val="00CB2042"/>
    <w:rsid w:val="00CB4472"/>
    <w:rsid w:val="00CB6D17"/>
    <w:rsid w:val="00CC0055"/>
    <w:rsid w:val="00CC1761"/>
    <w:rsid w:val="00CC30CA"/>
    <w:rsid w:val="00CC7A33"/>
    <w:rsid w:val="00CC7CFE"/>
    <w:rsid w:val="00CD003D"/>
    <w:rsid w:val="00CD53B1"/>
    <w:rsid w:val="00CD67C5"/>
    <w:rsid w:val="00CE0EFF"/>
    <w:rsid w:val="00CE36B2"/>
    <w:rsid w:val="00CE4B80"/>
    <w:rsid w:val="00CF01B0"/>
    <w:rsid w:val="00CF5196"/>
    <w:rsid w:val="00D026DB"/>
    <w:rsid w:val="00D04CC1"/>
    <w:rsid w:val="00D15122"/>
    <w:rsid w:val="00D234EF"/>
    <w:rsid w:val="00D25799"/>
    <w:rsid w:val="00D2647A"/>
    <w:rsid w:val="00D321A4"/>
    <w:rsid w:val="00D35C10"/>
    <w:rsid w:val="00D40C29"/>
    <w:rsid w:val="00D418BA"/>
    <w:rsid w:val="00D438AB"/>
    <w:rsid w:val="00D43CDD"/>
    <w:rsid w:val="00D449A3"/>
    <w:rsid w:val="00D476BC"/>
    <w:rsid w:val="00D47B25"/>
    <w:rsid w:val="00D5001A"/>
    <w:rsid w:val="00D512DC"/>
    <w:rsid w:val="00D5170C"/>
    <w:rsid w:val="00D52F64"/>
    <w:rsid w:val="00D54C50"/>
    <w:rsid w:val="00D615AE"/>
    <w:rsid w:val="00D61A05"/>
    <w:rsid w:val="00D66D4B"/>
    <w:rsid w:val="00D675E6"/>
    <w:rsid w:val="00D676EF"/>
    <w:rsid w:val="00D67A57"/>
    <w:rsid w:val="00D77FBC"/>
    <w:rsid w:val="00D84918"/>
    <w:rsid w:val="00D8499E"/>
    <w:rsid w:val="00D97461"/>
    <w:rsid w:val="00DA19F2"/>
    <w:rsid w:val="00DA2155"/>
    <w:rsid w:val="00DA3A0A"/>
    <w:rsid w:val="00DA51D8"/>
    <w:rsid w:val="00DA7C7C"/>
    <w:rsid w:val="00DB0CD1"/>
    <w:rsid w:val="00DB381F"/>
    <w:rsid w:val="00DB4EE3"/>
    <w:rsid w:val="00DB4EE8"/>
    <w:rsid w:val="00DC0E5D"/>
    <w:rsid w:val="00DE0E16"/>
    <w:rsid w:val="00DE1B13"/>
    <w:rsid w:val="00DE21EE"/>
    <w:rsid w:val="00DE471B"/>
    <w:rsid w:val="00DF10D8"/>
    <w:rsid w:val="00DF254D"/>
    <w:rsid w:val="00DF32D7"/>
    <w:rsid w:val="00DF689D"/>
    <w:rsid w:val="00DF6CCF"/>
    <w:rsid w:val="00E00D7D"/>
    <w:rsid w:val="00E07F1A"/>
    <w:rsid w:val="00E10DA1"/>
    <w:rsid w:val="00E14D2C"/>
    <w:rsid w:val="00E1515D"/>
    <w:rsid w:val="00E21BCA"/>
    <w:rsid w:val="00E22773"/>
    <w:rsid w:val="00E32500"/>
    <w:rsid w:val="00E3487C"/>
    <w:rsid w:val="00E418EF"/>
    <w:rsid w:val="00E41F60"/>
    <w:rsid w:val="00E429A9"/>
    <w:rsid w:val="00E43D91"/>
    <w:rsid w:val="00E47098"/>
    <w:rsid w:val="00E4728C"/>
    <w:rsid w:val="00E5612C"/>
    <w:rsid w:val="00E6076A"/>
    <w:rsid w:val="00E75711"/>
    <w:rsid w:val="00E76389"/>
    <w:rsid w:val="00E968FF"/>
    <w:rsid w:val="00E977F0"/>
    <w:rsid w:val="00EB16F9"/>
    <w:rsid w:val="00EC3CB2"/>
    <w:rsid w:val="00EC47B9"/>
    <w:rsid w:val="00EC522C"/>
    <w:rsid w:val="00EC723C"/>
    <w:rsid w:val="00EE1F60"/>
    <w:rsid w:val="00EE4A0D"/>
    <w:rsid w:val="00EE75A3"/>
    <w:rsid w:val="00EF1EBD"/>
    <w:rsid w:val="00EF294D"/>
    <w:rsid w:val="00EF5CDD"/>
    <w:rsid w:val="00EF7FDE"/>
    <w:rsid w:val="00F01D17"/>
    <w:rsid w:val="00F03A49"/>
    <w:rsid w:val="00F051DB"/>
    <w:rsid w:val="00F1151B"/>
    <w:rsid w:val="00F11577"/>
    <w:rsid w:val="00F1265A"/>
    <w:rsid w:val="00F1577F"/>
    <w:rsid w:val="00F26DEE"/>
    <w:rsid w:val="00F27CB5"/>
    <w:rsid w:val="00F33AA4"/>
    <w:rsid w:val="00F33F18"/>
    <w:rsid w:val="00F35D4B"/>
    <w:rsid w:val="00F36BC5"/>
    <w:rsid w:val="00F4156B"/>
    <w:rsid w:val="00F54399"/>
    <w:rsid w:val="00F6033B"/>
    <w:rsid w:val="00F62A97"/>
    <w:rsid w:val="00F67B52"/>
    <w:rsid w:val="00F74ED4"/>
    <w:rsid w:val="00F823AB"/>
    <w:rsid w:val="00F82C10"/>
    <w:rsid w:val="00F83A3F"/>
    <w:rsid w:val="00F85C80"/>
    <w:rsid w:val="00F86E8F"/>
    <w:rsid w:val="00F87D13"/>
    <w:rsid w:val="00F90BBA"/>
    <w:rsid w:val="00F911A7"/>
    <w:rsid w:val="00F9524C"/>
    <w:rsid w:val="00F9734C"/>
    <w:rsid w:val="00FA7BD9"/>
    <w:rsid w:val="00FB0CB3"/>
    <w:rsid w:val="00FB0E10"/>
    <w:rsid w:val="00FB25E9"/>
    <w:rsid w:val="00FB36A8"/>
    <w:rsid w:val="00FC00CE"/>
    <w:rsid w:val="00FC15E4"/>
    <w:rsid w:val="00FC1CDA"/>
    <w:rsid w:val="00FC4C3A"/>
    <w:rsid w:val="00FC52FF"/>
    <w:rsid w:val="00FD1467"/>
    <w:rsid w:val="00FD21A7"/>
    <w:rsid w:val="00FD2F33"/>
    <w:rsid w:val="00FD415C"/>
    <w:rsid w:val="00FD48C7"/>
    <w:rsid w:val="00FD62AA"/>
    <w:rsid w:val="00FD70E6"/>
    <w:rsid w:val="00FD765B"/>
    <w:rsid w:val="00FD782B"/>
    <w:rsid w:val="00FE0B7E"/>
    <w:rsid w:val="00FE0DBB"/>
    <w:rsid w:val="00FF39F6"/>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AD820B-BC67-498B-B459-DAE09B0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D3"/>
    <w:rPr>
      <w:sz w:val="24"/>
      <w:szCs w:val="24"/>
    </w:rPr>
  </w:style>
  <w:style w:type="paragraph" w:styleId="Heading1">
    <w:name w:val="heading 1"/>
    <w:basedOn w:val="Normal"/>
    <w:next w:val="Normal"/>
    <w:qFormat/>
    <w:rsid w:val="003016D3"/>
    <w:pPr>
      <w:keepNext/>
      <w:outlineLvl w:val="0"/>
    </w:pPr>
    <w:rPr>
      <w:b/>
      <w:bCs/>
    </w:rPr>
  </w:style>
  <w:style w:type="paragraph" w:styleId="Heading2">
    <w:name w:val="heading 2"/>
    <w:basedOn w:val="Normal"/>
    <w:next w:val="Normal"/>
    <w:qFormat/>
    <w:rsid w:val="003016D3"/>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6D3"/>
    <w:pPr>
      <w:ind w:firstLine="720"/>
    </w:pPr>
    <w:rPr>
      <w:rFonts w:ascii="Arial" w:hAnsi="Arial" w:cs="Arial"/>
    </w:rPr>
  </w:style>
  <w:style w:type="paragraph" w:styleId="Footer">
    <w:name w:val="footer"/>
    <w:basedOn w:val="Normal"/>
    <w:rsid w:val="003016D3"/>
    <w:pPr>
      <w:tabs>
        <w:tab w:val="center" w:pos="4320"/>
        <w:tab w:val="right" w:pos="8640"/>
      </w:tabs>
    </w:pPr>
  </w:style>
  <w:style w:type="character" w:styleId="PageNumber">
    <w:name w:val="page number"/>
    <w:basedOn w:val="DefaultParagraphFont"/>
    <w:rsid w:val="003016D3"/>
  </w:style>
  <w:style w:type="paragraph" w:styleId="BalloonText">
    <w:name w:val="Balloon Text"/>
    <w:basedOn w:val="Normal"/>
    <w:semiHidden/>
    <w:rsid w:val="003016D3"/>
    <w:rPr>
      <w:rFonts w:ascii="Tahoma" w:hAnsi="Tahoma" w:cs="Tahoma"/>
      <w:sz w:val="16"/>
      <w:szCs w:val="16"/>
    </w:rPr>
  </w:style>
  <w:style w:type="table" w:styleId="TableGrid">
    <w:name w:val="Table Grid"/>
    <w:basedOn w:val="TableNormal"/>
    <w:rsid w:val="003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 w:type="paragraph" w:styleId="ListParagraph">
    <w:name w:val="List Paragraph"/>
    <w:basedOn w:val="Normal"/>
    <w:uiPriority w:val="34"/>
    <w:qFormat/>
    <w:rsid w:val="008E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rt.org" TargetMode="External"/><Relationship Id="rId13" Type="http://schemas.openxmlformats.org/officeDocument/2006/relationships/hyperlink" Target="http://www.emmabowenfoundation.com/" TargetMode="External"/><Relationship Id="rId18" Type="http://schemas.openxmlformats.org/officeDocument/2006/relationships/hyperlink" Target="mailto:nahj@nahj.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ja.com" TargetMode="External"/><Relationship Id="rId7" Type="http://schemas.openxmlformats.org/officeDocument/2006/relationships/endnotes" Target="endnotes.xml"/><Relationship Id="rId12" Type="http://schemas.openxmlformats.org/officeDocument/2006/relationships/hyperlink" Target="mailto:info@womcom.org" TargetMode="External"/><Relationship Id="rId17" Type="http://schemas.openxmlformats.org/officeDocument/2006/relationships/hyperlink" Target="http://www.nahj.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bj.org" TargetMode="External"/><Relationship Id="rId20" Type="http://schemas.openxmlformats.org/officeDocument/2006/relationships/hyperlink" Target="mailto:info@nlgj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com.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wmf.org" TargetMode="External"/><Relationship Id="rId23" Type="http://schemas.openxmlformats.org/officeDocument/2006/relationships/hyperlink" Target="mailto:info@unityjournalists.org" TargetMode="External"/><Relationship Id="rId10" Type="http://schemas.openxmlformats.org/officeDocument/2006/relationships/hyperlink" Target="mailto:national@aaja.org" TargetMode="External"/><Relationship Id="rId19" Type="http://schemas.openxmlformats.org/officeDocument/2006/relationships/hyperlink" Target="http://www.nlgja.org" TargetMode="External"/><Relationship Id="rId4" Type="http://schemas.openxmlformats.org/officeDocument/2006/relationships/settings" Target="settings.xml"/><Relationship Id="rId9" Type="http://schemas.openxmlformats.org/officeDocument/2006/relationships/hyperlink" Target="http://www.aaja.org" TargetMode="External"/><Relationship Id="rId14" Type="http://schemas.openxmlformats.org/officeDocument/2006/relationships/hyperlink" Target="mailto:phylis.eagle-oldson@corporate.ge.com" TargetMode="External"/><Relationship Id="rId22" Type="http://schemas.openxmlformats.org/officeDocument/2006/relationships/hyperlink" Target="http://www.unityjournalist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BFF2-C8EC-4E78-A5B2-1FB304D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3021</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19244</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creator>Bob Papper</dc:creator>
  <cp:lastModifiedBy>Robert Papper</cp:lastModifiedBy>
  <cp:revision>2</cp:revision>
  <cp:lastPrinted>2012-03-17T21:11:00Z</cp:lastPrinted>
  <dcterms:created xsi:type="dcterms:W3CDTF">2018-04-12T22:06:00Z</dcterms:created>
  <dcterms:modified xsi:type="dcterms:W3CDTF">2018-04-12T22:06:00Z</dcterms:modified>
</cp:coreProperties>
</file>