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A0" w:rsidRPr="000B1678" w:rsidRDefault="00FE6BFA" w:rsidP="00EA5C6E">
      <w:pPr>
        <w:rPr>
          <w:rFonts w:ascii="Arial" w:hAnsi="Arial" w:cs="Arial"/>
          <w:b/>
          <w:sz w:val="22"/>
          <w:szCs w:val="22"/>
        </w:rPr>
      </w:pPr>
      <w:r>
        <w:rPr>
          <w:rFonts w:ascii="Arial" w:hAnsi="Arial" w:cs="Arial"/>
          <w:b/>
          <w:sz w:val="22"/>
          <w:szCs w:val="22"/>
        </w:rPr>
        <w:t>TV</w:t>
      </w:r>
      <w:r w:rsidR="006859A0" w:rsidRPr="000B1678">
        <w:rPr>
          <w:rFonts w:ascii="Arial" w:hAnsi="Arial" w:cs="Arial"/>
          <w:b/>
          <w:sz w:val="22"/>
          <w:szCs w:val="22"/>
        </w:rPr>
        <w:t xml:space="preserve"> Salaries Up ... </w:t>
      </w:r>
      <w:r w:rsidR="00A82AA6">
        <w:rPr>
          <w:rFonts w:ascii="Arial" w:hAnsi="Arial" w:cs="Arial"/>
          <w:b/>
          <w:sz w:val="22"/>
          <w:szCs w:val="22"/>
        </w:rPr>
        <w:t>Slight</w:t>
      </w:r>
      <w:r w:rsidR="006859A0" w:rsidRPr="000B1678">
        <w:rPr>
          <w:rFonts w:ascii="Arial" w:hAnsi="Arial" w:cs="Arial"/>
          <w:b/>
          <w:sz w:val="22"/>
          <w:szCs w:val="22"/>
        </w:rPr>
        <w:t>ly</w:t>
      </w:r>
    </w:p>
    <w:p w:rsidR="006859A0" w:rsidRPr="000B1678" w:rsidRDefault="006859A0" w:rsidP="00EA5C6E">
      <w:pPr>
        <w:rPr>
          <w:rFonts w:ascii="Arial" w:hAnsi="Arial" w:cs="Arial"/>
          <w:b/>
          <w:sz w:val="22"/>
          <w:szCs w:val="22"/>
        </w:rPr>
      </w:pPr>
      <w:r w:rsidRPr="000B1678">
        <w:rPr>
          <w:rFonts w:ascii="Arial" w:hAnsi="Arial" w:cs="Arial"/>
          <w:b/>
          <w:sz w:val="22"/>
          <w:szCs w:val="22"/>
        </w:rPr>
        <w:t>by Bob Papper</w:t>
      </w:r>
    </w:p>
    <w:p w:rsidR="006859A0" w:rsidRPr="000B1678" w:rsidRDefault="006859A0" w:rsidP="00EA5C6E">
      <w:pPr>
        <w:rPr>
          <w:rFonts w:ascii="Arial" w:hAnsi="Arial" w:cs="Arial"/>
          <w:sz w:val="22"/>
          <w:szCs w:val="22"/>
        </w:rPr>
      </w:pPr>
    </w:p>
    <w:p w:rsidR="006859A0" w:rsidRDefault="006859A0"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The latest RTDNA/Hofstra University Annual Survey found that local television news salaries rose by</w:t>
      </w:r>
      <w:r>
        <w:rPr>
          <w:rFonts w:ascii="Arial" w:hAnsi="Arial" w:cs="Arial"/>
          <w:sz w:val="22"/>
          <w:szCs w:val="22"/>
        </w:rPr>
        <w:t xml:space="preserve"> 2.7% </w:t>
      </w:r>
      <w:r w:rsidRPr="000B1678">
        <w:rPr>
          <w:rFonts w:ascii="Arial" w:hAnsi="Arial" w:cs="Arial"/>
          <w:sz w:val="22"/>
          <w:szCs w:val="22"/>
        </w:rPr>
        <w:t xml:space="preserve">in </w:t>
      </w:r>
      <w:r>
        <w:rPr>
          <w:rFonts w:ascii="Arial" w:hAnsi="Arial" w:cs="Arial"/>
          <w:sz w:val="22"/>
          <w:szCs w:val="22"/>
        </w:rPr>
        <w:t>2017</w:t>
      </w:r>
      <w:r w:rsidRPr="000B1678">
        <w:rPr>
          <w:rFonts w:ascii="Arial" w:hAnsi="Arial" w:cs="Arial"/>
          <w:sz w:val="22"/>
          <w:szCs w:val="22"/>
        </w:rPr>
        <w:t xml:space="preserve">.  That's </w:t>
      </w:r>
      <w:r>
        <w:rPr>
          <w:rFonts w:ascii="Arial" w:hAnsi="Arial" w:cs="Arial"/>
          <w:sz w:val="22"/>
          <w:szCs w:val="22"/>
        </w:rPr>
        <w:t>less than the last two years</w:t>
      </w:r>
      <w:r w:rsidR="00BE639B">
        <w:rPr>
          <w:rFonts w:ascii="Arial" w:hAnsi="Arial" w:cs="Arial"/>
          <w:sz w:val="22"/>
          <w:szCs w:val="22"/>
        </w:rPr>
        <w:t>.  S</w:t>
      </w:r>
      <w:r>
        <w:rPr>
          <w:rFonts w:ascii="Arial" w:hAnsi="Arial" w:cs="Arial"/>
          <w:sz w:val="22"/>
          <w:szCs w:val="22"/>
        </w:rPr>
        <w:t xml:space="preserve">alaries were up 4% a year ago and 4.8% the year before that.  </w:t>
      </w:r>
      <w:r w:rsidR="00BE639B">
        <w:rPr>
          <w:rFonts w:ascii="Arial" w:hAnsi="Arial" w:cs="Arial"/>
          <w:sz w:val="22"/>
          <w:szCs w:val="22"/>
        </w:rPr>
        <w:t>But i</w:t>
      </w:r>
      <w:r>
        <w:rPr>
          <w:rFonts w:ascii="Arial" w:hAnsi="Arial" w:cs="Arial"/>
          <w:sz w:val="22"/>
          <w:szCs w:val="22"/>
        </w:rPr>
        <w:t>t’s at least a bit above inflation, which remained low at 2.1% -- the same as a year ago</w:t>
      </w:r>
      <w:r w:rsidR="00BE639B">
        <w:rPr>
          <w:rFonts w:ascii="Arial" w:hAnsi="Arial" w:cs="Arial"/>
          <w:sz w:val="22"/>
          <w:szCs w:val="22"/>
        </w:rPr>
        <w:t>.  Still, i</w:t>
      </w:r>
      <w:r>
        <w:rPr>
          <w:rFonts w:ascii="Arial" w:hAnsi="Arial" w:cs="Arial"/>
          <w:sz w:val="22"/>
          <w:szCs w:val="22"/>
        </w:rPr>
        <w:t xml:space="preserve">t’s a bit below U.S. average hourly wage gains of 2.9% for 2017.  So the real growth in wages in the last year was 0.6%.  Not much.  </w:t>
      </w:r>
    </w:p>
    <w:p w:rsidR="006859A0" w:rsidRDefault="006859A0" w:rsidP="00EA5C6E">
      <w:pPr>
        <w:rPr>
          <w:rFonts w:ascii="Arial" w:hAnsi="Arial" w:cs="Arial"/>
          <w:sz w:val="22"/>
          <w:szCs w:val="22"/>
        </w:rPr>
      </w:pPr>
    </w:p>
    <w:p w:rsidR="00BE639B" w:rsidRPr="000B1678" w:rsidRDefault="00BE639B" w:rsidP="00EA5C6E">
      <w:pPr>
        <w:rPr>
          <w:rFonts w:ascii="Arial" w:hAnsi="Arial" w:cs="Arial"/>
          <w:sz w:val="22"/>
          <w:szCs w:val="22"/>
        </w:rPr>
      </w:pPr>
    </w:p>
    <w:p w:rsidR="006859A0" w:rsidRPr="000B1678" w:rsidRDefault="006859A0" w:rsidP="00EA5C6E">
      <w:pPr>
        <w:rPr>
          <w:rFonts w:ascii="Arial" w:hAnsi="Arial" w:cs="Arial"/>
          <w:b/>
          <w:sz w:val="22"/>
          <w:szCs w:val="22"/>
        </w:rPr>
      </w:pPr>
      <w:r w:rsidRPr="000B1678">
        <w:rPr>
          <w:rFonts w:ascii="Arial" w:hAnsi="Arial" w:cs="Arial"/>
          <w:b/>
          <w:sz w:val="22"/>
          <w:szCs w:val="22"/>
        </w:rPr>
        <w:t>Television news salaries – 201</w:t>
      </w:r>
      <w:r>
        <w:rPr>
          <w:rFonts w:ascii="Arial" w:hAnsi="Arial" w:cs="Arial"/>
          <w:b/>
          <w:sz w:val="22"/>
          <w:szCs w:val="22"/>
        </w:rPr>
        <w:t>8</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1433"/>
        <w:gridCol w:w="1507"/>
        <w:gridCol w:w="1819"/>
        <w:gridCol w:w="1170"/>
      </w:tblGrid>
      <w:tr w:rsidR="006859A0" w:rsidRPr="000B1678" w:rsidTr="00FE6BFA">
        <w:tc>
          <w:tcPr>
            <w:tcW w:w="0" w:type="auto"/>
          </w:tcPr>
          <w:p w:rsidR="006859A0" w:rsidRPr="000B1678" w:rsidRDefault="006859A0" w:rsidP="00EA5C6E">
            <w:pPr>
              <w:rPr>
                <w:rFonts w:ascii="Arial" w:hAnsi="Arial" w:cs="Arial"/>
                <w:sz w:val="22"/>
                <w:szCs w:val="22"/>
              </w:rPr>
            </w:pPr>
          </w:p>
        </w:tc>
        <w:tc>
          <w:tcPr>
            <w:tcW w:w="1472"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Average</w:t>
            </w:r>
          </w:p>
        </w:tc>
        <w:tc>
          <w:tcPr>
            <w:tcW w:w="155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Median</w:t>
            </w:r>
          </w:p>
        </w:tc>
        <w:tc>
          <w:tcPr>
            <w:tcW w:w="1911"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Minimum</w:t>
            </w:r>
          </w:p>
        </w:tc>
        <w:tc>
          <w:tcPr>
            <w:tcW w:w="0" w:type="auto"/>
          </w:tcPr>
          <w:p w:rsidR="006859A0" w:rsidRPr="000B1678" w:rsidRDefault="006859A0" w:rsidP="00EA5C6E">
            <w:pPr>
              <w:jc w:val="center"/>
              <w:rPr>
                <w:rFonts w:ascii="Arial" w:hAnsi="Arial" w:cs="Arial"/>
                <w:sz w:val="22"/>
                <w:szCs w:val="22"/>
              </w:rPr>
            </w:pPr>
            <w:r w:rsidRPr="000B1678">
              <w:rPr>
                <w:rFonts w:ascii="Arial" w:hAnsi="Arial" w:cs="Arial"/>
                <w:sz w:val="22"/>
                <w:szCs w:val="22"/>
              </w:rPr>
              <w:t>Maximum</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472"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$109,000 </w:t>
            </w:r>
          </w:p>
        </w:tc>
        <w:tc>
          <w:tcPr>
            <w:tcW w:w="1555"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$100,000 </w:t>
            </w:r>
          </w:p>
        </w:tc>
        <w:tc>
          <w:tcPr>
            <w:tcW w:w="1911"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$23,000 </w:t>
            </w:r>
          </w:p>
        </w:tc>
        <w:tc>
          <w:tcPr>
            <w:tcW w:w="0" w:type="auto"/>
          </w:tcPr>
          <w:p w:rsidR="006859A0" w:rsidRPr="000B1678" w:rsidRDefault="006859A0" w:rsidP="00EA5C6E">
            <w:pPr>
              <w:jc w:val="center"/>
              <w:rPr>
                <w:rFonts w:ascii="Arial" w:hAnsi="Arial" w:cs="Arial"/>
                <w:sz w:val="22"/>
                <w:szCs w:val="22"/>
              </w:rPr>
            </w:pPr>
            <w:r>
              <w:rPr>
                <w:rFonts w:ascii="Arial" w:hAnsi="Arial" w:cs="Arial"/>
                <w:sz w:val="22"/>
                <w:szCs w:val="22"/>
              </w:rPr>
              <w:t xml:space="preserve">$400,000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Assistant News Director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84,000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24,000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250,000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69,100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166,000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59,100 </w:t>
            </w:r>
            <w:r w:rsidR="006859A0" w:rsidRPr="000B1678">
              <w:rPr>
                <w:rFonts w:ascii="Arial" w:hAnsi="Arial" w:cs="Arial"/>
                <w:sz w:val="22"/>
                <w:szCs w:val="22"/>
              </w:rPr>
              <w:t xml:space="preserve"> </w:t>
            </w:r>
          </w:p>
        </w:tc>
        <w:tc>
          <w:tcPr>
            <w:tcW w:w="1555"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55,000 </w:t>
            </w:r>
            <w:r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170,000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89,100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18,000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550,000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74,600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420,000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61,600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350,000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54,500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349,000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38,100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18,000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135,000 </w:t>
            </w:r>
            <w:r w:rsidR="006859A0" w:rsidRPr="000B1678">
              <w:rPr>
                <w:rFonts w:ascii="Arial" w:hAnsi="Arial" w:cs="Arial"/>
                <w:sz w:val="22"/>
                <w:szCs w:val="22"/>
              </w:rPr>
              <w:t xml:space="preserve"> </w:t>
            </w:r>
          </w:p>
        </w:tc>
      </w:tr>
      <w:tr w:rsidR="006859A0" w:rsidRPr="000B1678" w:rsidTr="00FE6BFA">
        <w:tc>
          <w:tcPr>
            <w:tcW w:w="3651" w:type="dxa"/>
          </w:tcPr>
          <w:p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37,200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33,000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22,000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150,000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43,800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17,000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110,000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38,600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35,900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40,600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15,000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105,000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30,500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27,500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66,000 </w:t>
            </w:r>
            <w:r w:rsidR="006859A0" w:rsidRPr="000B1678">
              <w:rPr>
                <w:rFonts w:ascii="Arial" w:hAnsi="Arial" w:cs="Arial"/>
                <w:sz w:val="22"/>
                <w:szCs w:val="22"/>
              </w:rPr>
              <w:t xml:space="preserve"> </w:t>
            </w:r>
          </w:p>
        </w:tc>
      </w:tr>
      <w:tr w:rsidR="006859A0" w:rsidRPr="000B1678" w:rsidTr="00FE6BFA">
        <w:trPr>
          <w:trHeight w:val="70"/>
        </w:trPr>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39,900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36,800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35,600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32,500 </w:t>
            </w:r>
            <w:r w:rsidR="006859A0" w:rsidRPr="000B1678">
              <w:rPr>
                <w:rFonts w:ascii="Arial" w:hAnsi="Arial" w:cs="Arial"/>
                <w:sz w:val="22"/>
                <w:szCs w:val="22"/>
              </w:rPr>
              <w:t xml:space="preserve"> </w:t>
            </w:r>
          </w:p>
        </w:tc>
        <w:tc>
          <w:tcPr>
            <w:tcW w:w="1911"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18,000 </w:t>
            </w:r>
            <w:r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115,000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44,700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39,500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90,000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Digital Content Manager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50,300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165,000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Social Media Prod/Editor</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40,700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r>
      <w:tr w:rsidR="006859A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Web/Mobile Writer/Prod</w:t>
            </w:r>
          </w:p>
        </w:tc>
        <w:tc>
          <w:tcPr>
            <w:tcW w:w="1472"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555"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FE6BFA" w:rsidP="00EA5C6E">
            <w:pPr>
              <w:jc w:val="center"/>
              <w:rPr>
                <w:rFonts w:ascii="Arial" w:hAnsi="Arial" w:cs="Arial"/>
                <w:sz w:val="22"/>
                <w:szCs w:val="22"/>
              </w:rPr>
            </w:pPr>
            <w:r>
              <w:rPr>
                <w:rFonts w:ascii="Arial" w:hAnsi="Arial" w:cs="Arial"/>
                <w:sz w:val="22"/>
                <w:szCs w:val="22"/>
              </w:rPr>
              <w:t xml:space="preserve">120,000 </w:t>
            </w:r>
            <w:r w:rsidR="006859A0" w:rsidRPr="000B1678">
              <w:rPr>
                <w:rFonts w:ascii="Arial" w:hAnsi="Arial" w:cs="Arial"/>
                <w:sz w:val="22"/>
                <w:szCs w:val="22"/>
              </w:rPr>
              <w:t xml:space="preserve"> </w:t>
            </w:r>
          </w:p>
        </w:tc>
      </w:tr>
    </w:tbl>
    <w:p w:rsidR="006859A0" w:rsidRPr="000B1678" w:rsidRDefault="006859A0" w:rsidP="00EA5C6E">
      <w:pPr>
        <w:rPr>
          <w:rFonts w:ascii="Arial" w:hAnsi="Arial" w:cs="Arial"/>
          <w:sz w:val="22"/>
          <w:szCs w:val="22"/>
        </w:rPr>
      </w:pPr>
    </w:p>
    <w:p w:rsidR="006859A0" w:rsidRPr="000B1678" w:rsidRDefault="006859A0" w:rsidP="00EA5C6E">
      <w:pPr>
        <w:rPr>
          <w:rFonts w:ascii="Arial" w:hAnsi="Arial" w:cs="Arial"/>
          <w:sz w:val="22"/>
          <w:szCs w:val="22"/>
        </w:rPr>
      </w:pPr>
      <w:r>
        <w:rPr>
          <w:rFonts w:ascii="Arial" w:hAnsi="Arial" w:cs="Arial"/>
          <w:sz w:val="22"/>
          <w:szCs w:val="22"/>
        </w:rPr>
        <w:t xml:space="preserve">It was a good year in salaries in that almost two-thirds of newsroom salaries (65%) went up and just 10% dropped, with 25% staying the same.  Only news assistant and weathercaster went down; digital content director, assignment editor, news and sports anchors and executive producers stayed the same.  All others went up.  </w:t>
      </w:r>
    </w:p>
    <w:p w:rsidR="006859A0" w:rsidRPr="000B1678" w:rsidRDefault="006859A0" w:rsidP="00EA5C6E">
      <w:pPr>
        <w:rPr>
          <w:rFonts w:ascii="Arial" w:hAnsi="Arial" w:cs="Arial"/>
          <w:sz w:val="22"/>
          <w:szCs w:val="22"/>
        </w:rPr>
      </w:pPr>
    </w:p>
    <w:p w:rsidR="006859A0" w:rsidRDefault="006859A0" w:rsidP="00EA5C6E">
      <w:pPr>
        <w:rPr>
          <w:rFonts w:ascii="Arial" w:hAnsi="Arial" w:cs="Arial"/>
          <w:sz w:val="22"/>
          <w:szCs w:val="22"/>
        </w:rPr>
      </w:pPr>
      <w:r w:rsidRPr="000B1678">
        <w:rPr>
          <w:rFonts w:ascii="Arial" w:hAnsi="Arial" w:cs="Arial"/>
          <w:sz w:val="22"/>
          <w:szCs w:val="22"/>
        </w:rPr>
        <w:t xml:space="preserve">I </w:t>
      </w:r>
      <w:r>
        <w:rPr>
          <w:rFonts w:ascii="Arial" w:hAnsi="Arial" w:cs="Arial"/>
          <w:sz w:val="22"/>
          <w:szCs w:val="22"/>
        </w:rPr>
        <w:t xml:space="preserve">separated </w:t>
      </w:r>
      <w:r w:rsidRPr="000B1678">
        <w:rPr>
          <w:rFonts w:ascii="Arial" w:hAnsi="Arial" w:cs="Arial"/>
          <w:sz w:val="22"/>
          <w:szCs w:val="22"/>
        </w:rPr>
        <w:t xml:space="preserve">MMJ </w:t>
      </w:r>
      <w:r>
        <w:rPr>
          <w:rFonts w:ascii="Arial" w:hAnsi="Arial" w:cs="Arial"/>
          <w:sz w:val="22"/>
          <w:szCs w:val="22"/>
        </w:rPr>
        <w:t>from news reporter four</w:t>
      </w:r>
      <w:r w:rsidRPr="000B1678">
        <w:rPr>
          <w:rFonts w:ascii="Arial" w:hAnsi="Arial" w:cs="Arial"/>
          <w:sz w:val="22"/>
          <w:szCs w:val="22"/>
        </w:rPr>
        <w:t xml:space="preserve"> years ago.  And, once again, it’s clear that reporters get paid a lot more money, overall, than MMJs.  </w:t>
      </w:r>
      <w:r>
        <w:rPr>
          <w:rFonts w:ascii="Arial" w:hAnsi="Arial" w:cs="Arial"/>
          <w:sz w:val="22"/>
          <w:szCs w:val="22"/>
        </w:rPr>
        <w:t>The spread this year was $11,000.  Last year, it was $12,000, but it was a bit c</w:t>
      </w:r>
      <w:r w:rsidR="00BE639B">
        <w:rPr>
          <w:rFonts w:ascii="Arial" w:hAnsi="Arial" w:cs="Arial"/>
          <w:sz w:val="22"/>
          <w:szCs w:val="22"/>
        </w:rPr>
        <w:t>loser the two previous years.  Some of that difference is due to market size: more reporters are in bigger markets.  But even taking market size into account, reporters make more money.</w:t>
      </w:r>
    </w:p>
    <w:p w:rsidR="00FE6BFA" w:rsidRPr="000B1678" w:rsidRDefault="00FE6BFA"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 xml:space="preserve">Note that I use median salaries for most comparisons because medians tend to be more reflective of what </w:t>
      </w:r>
      <w:r>
        <w:rPr>
          <w:rFonts w:ascii="Arial" w:hAnsi="Arial" w:cs="Arial"/>
          <w:sz w:val="22"/>
          <w:szCs w:val="22"/>
        </w:rPr>
        <w:t>people actually make</w:t>
      </w:r>
      <w:r w:rsidRPr="000B1678">
        <w:rPr>
          <w:rFonts w:ascii="Arial" w:hAnsi="Arial" w:cs="Arial"/>
          <w:sz w:val="22"/>
          <w:szCs w:val="22"/>
        </w:rPr>
        <w:t>.</w:t>
      </w:r>
    </w:p>
    <w:p w:rsidR="006859A0" w:rsidRPr="000B1678" w:rsidRDefault="006859A0" w:rsidP="00EA5C6E">
      <w:pPr>
        <w:rPr>
          <w:rFonts w:ascii="Arial" w:hAnsi="Arial" w:cs="Arial"/>
          <w:sz w:val="22"/>
          <w:szCs w:val="22"/>
        </w:rPr>
      </w:pPr>
    </w:p>
    <w:p w:rsidR="006859A0" w:rsidRPr="000B1678" w:rsidRDefault="006859A0" w:rsidP="00EA5C6E">
      <w:pPr>
        <w:rPr>
          <w:rFonts w:ascii="Arial" w:hAnsi="Arial" w:cs="Arial"/>
          <w:b/>
          <w:sz w:val="22"/>
          <w:szCs w:val="22"/>
        </w:rPr>
      </w:pPr>
      <w:r w:rsidRPr="000B1678">
        <w:rPr>
          <w:rFonts w:ascii="Arial" w:hAnsi="Arial" w:cs="Arial"/>
          <w:b/>
          <w:sz w:val="22"/>
          <w:szCs w:val="22"/>
        </w:rPr>
        <w:t>Five and ten year median television news salary comparisons 201</w:t>
      </w:r>
      <w:r>
        <w:rPr>
          <w:rFonts w:ascii="Arial" w:hAnsi="Arial" w:cs="Arial"/>
          <w:b/>
          <w:sz w:val="22"/>
          <w:szCs w:val="22"/>
        </w:rPr>
        <w:t>8</w:t>
      </w:r>
      <w:r w:rsidRPr="000B1678">
        <w:rPr>
          <w:rFonts w:ascii="Arial" w:hAnsi="Arial" w:cs="Arial"/>
          <w:b/>
          <w:sz w:val="22"/>
          <w:szCs w:val="22"/>
        </w:rPr>
        <w:t xml:space="preserve"> to 201</w:t>
      </w:r>
      <w:r>
        <w:rPr>
          <w:rFonts w:ascii="Arial" w:hAnsi="Arial" w:cs="Arial"/>
          <w:b/>
          <w:sz w:val="22"/>
          <w:szCs w:val="22"/>
        </w:rPr>
        <w:t>3</w:t>
      </w:r>
      <w:r w:rsidRPr="000B1678">
        <w:rPr>
          <w:rFonts w:ascii="Arial" w:hAnsi="Arial" w:cs="Arial"/>
          <w:b/>
          <w:sz w:val="22"/>
          <w:szCs w:val="22"/>
        </w:rPr>
        <w:t xml:space="preserve"> to 200</w:t>
      </w:r>
      <w:r>
        <w:rPr>
          <w:rFonts w:ascii="Arial" w:hAnsi="Arial" w:cs="Arial"/>
          <w:b/>
          <w:sz w:val="22"/>
          <w:szCs w:val="22"/>
        </w:rPr>
        <w:t>8</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350"/>
        <w:gridCol w:w="1260"/>
        <w:gridCol w:w="2070"/>
        <w:gridCol w:w="1193"/>
        <w:gridCol w:w="2160"/>
      </w:tblGrid>
      <w:tr w:rsidR="006859A0" w:rsidRPr="000B1678" w:rsidTr="00FE6BFA">
        <w:tc>
          <w:tcPr>
            <w:tcW w:w="2155" w:type="dxa"/>
          </w:tcPr>
          <w:p w:rsidR="006859A0" w:rsidRPr="00077436" w:rsidRDefault="006859A0" w:rsidP="00EA5C6E">
            <w:pPr>
              <w:rPr>
                <w:rFonts w:ascii="Arial" w:hAnsi="Arial" w:cs="Arial"/>
              </w:rPr>
            </w:pPr>
          </w:p>
        </w:tc>
        <w:tc>
          <w:tcPr>
            <w:tcW w:w="1350" w:type="dxa"/>
          </w:tcPr>
          <w:p w:rsidR="006859A0" w:rsidRPr="00077436" w:rsidRDefault="006859A0" w:rsidP="00EA5C6E">
            <w:pPr>
              <w:jc w:val="center"/>
              <w:rPr>
                <w:rFonts w:ascii="Arial" w:hAnsi="Arial" w:cs="Arial"/>
              </w:rPr>
            </w:pPr>
            <w:r w:rsidRPr="00077436">
              <w:rPr>
                <w:rFonts w:ascii="Arial" w:hAnsi="Arial" w:cs="Arial"/>
              </w:rPr>
              <w:t>2018</w:t>
            </w:r>
          </w:p>
        </w:tc>
        <w:tc>
          <w:tcPr>
            <w:tcW w:w="1260" w:type="dxa"/>
          </w:tcPr>
          <w:p w:rsidR="006859A0" w:rsidRPr="00077436" w:rsidRDefault="006859A0" w:rsidP="00EA5C6E">
            <w:pPr>
              <w:jc w:val="center"/>
              <w:rPr>
                <w:rFonts w:ascii="Arial" w:hAnsi="Arial" w:cs="Arial"/>
              </w:rPr>
            </w:pPr>
            <w:r w:rsidRPr="00077436">
              <w:rPr>
                <w:rFonts w:ascii="Arial" w:hAnsi="Arial" w:cs="Arial"/>
              </w:rPr>
              <w:t>2013</w:t>
            </w:r>
          </w:p>
        </w:tc>
        <w:tc>
          <w:tcPr>
            <w:tcW w:w="2070" w:type="dxa"/>
          </w:tcPr>
          <w:p w:rsidR="006859A0" w:rsidRPr="00077436" w:rsidRDefault="006859A0" w:rsidP="00EA5C6E">
            <w:pPr>
              <w:jc w:val="center"/>
              <w:rPr>
                <w:rFonts w:ascii="Arial" w:hAnsi="Arial" w:cs="Arial"/>
              </w:rPr>
            </w:pPr>
            <w:r w:rsidRPr="00077436">
              <w:rPr>
                <w:rFonts w:ascii="Arial" w:hAnsi="Arial" w:cs="Arial"/>
              </w:rPr>
              <w:t xml:space="preserve">5-Year </w:t>
            </w:r>
          </w:p>
          <w:p w:rsidR="006859A0" w:rsidRPr="00077436" w:rsidRDefault="006859A0" w:rsidP="00EA5C6E">
            <w:pPr>
              <w:jc w:val="center"/>
              <w:rPr>
                <w:rFonts w:ascii="Arial" w:hAnsi="Arial" w:cs="Arial"/>
              </w:rPr>
            </w:pPr>
            <w:r w:rsidRPr="00077436">
              <w:rPr>
                <w:rFonts w:ascii="Arial" w:hAnsi="Arial" w:cs="Arial"/>
              </w:rPr>
              <w:t>Percentage Change</w:t>
            </w:r>
          </w:p>
        </w:tc>
        <w:tc>
          <w:tcPr>
            <w:tcW w:w="1193" w:type="dxa"/>
          </w:tcPr>
          <w:p w:rsidR="006859A0" w:rsidRPr="00077436" w:rsidRDefault="006859A0" w:rsidP="00EA5C6E">
            <w:pPr>
              <w:jc w:val="center"/>
              <w:rPr>
                <w:rFonts w:ascii="Arial" w:hAnsi="Arial" w:cs="Arial"/>
              </w:rPr>
            </w:pPr>
            <w:r w:rsidRPr="00077436">
              <w:rPr>
                <w:rFonts w:ascii="Arial" w:hAnsi="Arial" w:cs="Arial"/>
              </w:rPr>
              <w:t>2008</w:t>
            </w:r>
          </w:p>
        </w:tc>
        <w:tc>
          <w:tcPr>
            <w:tcW w:w="2160" w:type="dxa"/>
          </w:tcPr>
          <w:p w:rsidR="006859A0" w:rsidRPr="00077436" w:rsidRDefault="006859A0" w:rsidP="00EA5C6E">
            <w:pPr>
              <w:jc w:val="center"/>
              <w:rPr>
                <w:rFonts w:ascii="Arial" w:hAnsi="Arial" w:cs="Arial"/>
              </w:rPr>
            </w:pPr>
            <w:r w:rsidRPr="00077436">
              <w:rPr>
                <w:rFonts w:ascii="Arial" w:hAnsi="Arial" w:cs="Arial"/>
              </w:rPr>
              <w:t>10-Year Percentage Change</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INFLATION</w:t>
            </w:r>
          </w:p>
        </w:tc>
        <w:tc>
          <w:tcPr>
            <w:tcW w:w="1350" w:type="dxa"/>
          </w:tcPr>
          <w:p w:rsidR="006859A0" w:rsidRPr="00077436" w:rsidRDefault="006859A0" w:rsidP="00EA5C6E">
            <w:pPr>
              <w:jc w:val="center"/>
              <w:rPr>
                <w:rFonts w:ascii="Arial" w:hAnsi="Arial" w:cs="Arial"/>
              </w:rPr>
            </w:pPr>
          </w:p>
        </w:tc>
        <w:tc>
          <w:tcPr>
            <w:tcW w:w="1260" w:type="dxa"/>
          </w:tcPr>
          <w:p w:rsidR="006859A0" w:rsidRPr="00077436" w:rsidRDefault="006859A0" w:rsidP="00EA5C6E">
            <w:pPr>
              <w:jc w:val="center"/>
              <w:rPr>
                <w:rFonts w:ascii="Arial" w:hAnsi="Arial" w:cs="Arial"/>
              </w:rPr>
            </w:pPr>
          </w:p>
        </w:tc>
        <w:tc>
          <w:tcPr>
            <w:tcW w:w="2070" w:type="dxa"/>
          </w:tcPr>
          <w:p w:rsidR="006859A0" w:rsidRPr="00077436" w:rsidRDefault="006859A0" w:rsidP="00EA5C6E">
            <w:pPr>
              <w:jc w:val="center"/>
              <w:rPr>
                <w:rFonts w:ascii="Arial" w:hAnsi="Arial" w:cs="Arial"/>
              </w:rPr>
            </w:pPr>
            <w:r>
              <w:rPr>
                <w:rFonts w:ascii="Arial" w:hAnsi="Arial" w:cs="Arial"/>
              </w:rPr>
              <w:t>+7.4%</w:t>
            </w:r>
          </w:p>
        </w:tc>
        <w:tc>
          <w:tcPr>
            <w:tcW w:w="1193" w:type="dxa"/>
          </w:tcPr>
          <w:p w:rsidR="006859A0" w:rsidRPr="00077436" w:rsidRDefault="006859A0" w:rsidP="00EA5C6E">
            <w:pPr>
              <w:jc w:val="center"/>
              <w:rPr>
                <w:rFonts w:ascii="Arial" w:hAnsi="Arial" w:cs="Arial"/>
              </w:rPr>
            </w:pPr>
          </w:p>
        </w:tc>
        <w:tc>
          <w:tcPr>
            <w:tcW w:w="2160" w:type="dxa"/>
          </w:tcPr>
          <w:p w:rsidR="006859A0" w:rsidRPr="00077436" w:rsidRDefault="006859A0" w:rsidP="00EA5C6E">
            <w:pPr>
              <w:jc w:val="center"/>
              <w:rPr>
                <w:rFonts w:ascii="Arial" w:hAnsi="Arial" w:cs="Arial"/>
              </w:rPr>
            </w:pPr>
            <w:r>
              <w:rPr>
                <w:rFonts w:ascii="Arial" w:hAnsi="Arial" w:cs="Arial"/>
              </w:rPr>
              <w:t>+17.4%</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All TV news</w:t>
            </w:r>
          </w:p>
        </w:tc>
        <w:tc>
          <w:tcPr>
            <w:tcW w:w="1350" w:type="dxa"/>
          </w:tcPr>
          <w:p w:rsidR="006859A0" w:rsidRPr="00077436" w:rsidRDefault="006859A0" w:rsidP="00EA5C6E">
            <w:pPr>
              <w:jc w:val="center"/>
              <w:rPr>
                <w:rFonts w:ascii="Arial" w:hAnsi="Arial" w:cs="Arial"/>
              </w:rPr>
            </w:pPr>
          </w:p>
        </w:tc>
        <w:tc>
          <w:tcPr>
            <w:tcW w:w="1260" w:type="dxa"/>
          </w:tcPr>
          <w:p w:rsidR="006859A0" w:rsidRPr="00077436" w:rsidRDefault="006859A0" w:rsidP="00EA5C6E">
            <w:pPr>
              <w:jc w:val="center"/>
              <w:rPr>
                <w:rFonts w:ascii="Arial" w:hAnsi="Arial" w:cs="Arial"/>
              </w:rPr>
            </w:pPr>
          </w:p>
        </w:tc>
        <w:tc>
          <w:tcPr>
            <w:tcW w:w="2070" w:type="dxa"/>
          </w:tcPr>
          <w:p w:rsidR="006859A0" w:rsidRPr="00077436" w:rsidRDefault="006859A0" w:rsidP="00EA5C6E">
            <w:pPr>
              <w:jc w:val="center"/>
              <w:rPr>
                <w:rFonts w:ascii="Arial" w:hAnsi="Arial" w:cs="Arial"/>
              </w:rPr>
            </w:pPr>
            <w:r>
              <w:rPr>
                <w:rFonts w:ascii="Arial" w:hAnsi="Arial" w:cs="Arial"/>
              </w:rPr>
              <w:t>+14.2</w:t>
            </w:r>
          </w:p>
        </w:tc>
        <w:tc>
          <w:tcPr>
            <w:tcW w:w="1193" w:type="dxa"/>
          </w:tcPr>
          <w:p w:rsidR="006859A0" w:rsidRPr="00077436" w:rsidRDefault="006859A0" w:rsidP="00EA5C6E">
            <w:pPr>
              <w:jc w:val="center"/>
              <w:rPr>
                <w:rFonts w:ascii="Arial" w:hAnsi="Arial" w:cs="Arial"/>
              </w:rPr>
            </w:pPr>
          </w:p>
        </w:tc>
        <w:tc>
          <w:tcPr>
            <w:tcW w:w="2160" w:type="dxa"/>
          </w:tcPr>
          <w:p w:rsidR="006859A0" w:rsidRPr="00077436" w:rsidRDefault="006859A0" w:rsidP="00EA5C6E">
            <w:pPr>
              <w:jc w:val="center"/>
              <w:rPr>
                <w:rFonts w:ascii="Arial" w:hAnsi="Arial" w:cs="Arial"/>
              </w:rPr>
            </w:pPr>
            <w:r>
              <w:rPr>
                <w:rFonts w:ascii="Arial" w:hAnsi="Arial" w:cs="Arial"/>
              </w:rPr>
              <w:t>+21.9</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Director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$100,000 </w:t>
            </w:r>
          </w:p>
        </w:tc>
        <w:tc>
          <w:tcPr>
            <w:tcW w:w="1260" w:type="dxa"/>
          </w:tcPr>
          <w:p w:rsidR="006859A0" w:rsidRPr="00077436" w:rsidRDefault="006859A0" w:rsidP="00EA5C6E">
            <w:pPr>
              <w:rPr>
                <w:rFonts w:ascii="Arial" w:hAnsi="Arial" w:cs="Arial"/>
              </w:rPr>
            </w:pPr>
            <w:r w:rsidRPr="00077436">
              <w:rPr>
                <w:rFonts w:ascii="Arial" w:hAnsi="Arial" w:cs="Arial"/>
              </w:rPr>
              <w:t xml:space="preserve">$85,000 </w:t>
            </w:r>
          </w:p>
        </w:tc>
        <w:tc>
          <w:tcPr>
            <w:tcW w:w="2070" w:type="dxa"/>
          </w:tcPr>
          <w:p w:rsidR="006859A0" w:rsidRPr="00077436" w:rsidRDefault="006859A0" w:rsidP="00EA5C6E">
            <w:pPr>
              <w:jc w:val="center"/>
              <w:rPr>
                <w:rFonts w:ascii="Arial" w:hAnsi="Arial" w:cs="Arial"/>
              </w:rPr>
            </w:pPr>
            <w:r>
              <w:rPr>
                <w:rFonts w:ascii="Arial" w:hAnsi="Arial" w:cs="Arial"/>
              </w:rPr>
              <w:t>+17.6</w:t>
            </w:r>
          </w:p>
        </w:tc>
        <w:tc>
          <w:tcPr>
            <w:tcW w:w="1193" w:type="dxa"/>
          </w:tcPr>
          <w:p w:rsidR="006859A0" w:rsidRPr="00077436" w:rsidRDefault="006859A0" w:rsidP="00EA5C6E">
            <w:pPr>
              <w:rPr>
                <w:rFonts w:ascii="Arial" w:hAnsi="Arial" w:cs="Arial"/>
              </w:rPr>
            </w:pPr>
            <w:r w:rsidRPr="00077436">
              <w:rPr>
                <w:rFonts w:ascii="Arial" w:hAnsi="Arial" w:cs="Arial"/>
              </w:rPr>
              <w:t>$74,000</w:t>
            </w:r>
          </w:p>
        </w:tc>
        <w:tc>
          <w:tcPr>
            <w:tcW w:w="2160" w:type="dxa"/>
          </w:tcPr>
          <w:p w:rsidR="006859A0" w:rsidRPr="00077436" w:rsidRDefault="006859A0" w:rsidP="00EA5C6E">
            <w:pPr>
              <w:jc w:val="center"/>
              <w:rPr>
                <w:rFonts w:ascii="Arial" w:hAnsi="Arial" w:cs="Arial"/>
              </w:rPr>
            </w:pPr>
            <w:r>
              <w:rPr>
                <w:rFonts w:ascii="Arial" w:hAnsi="Arial" w:cs="Arial"/>
              </w:rPr>
              <w:t>+35.1</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Asst. News Director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80,000  </w:t>
            </w:r>
          </w:p>
        </w:tc>
        <w:tc>
          <w:tcPr>
            <w:tcW w:w="1260" w:type="dxa"/>
          </w:tcPr>
          <w:p w:rsidR="006859A0" w:rsidRPr="00077436" w:rsidRDefault="006859A0" w:rsidP="00EA5C6E">
            <w:pPr>
              <w:rPr>
                <w:rFonts w:ascii="Arial" w:hAnsi="Arial" w:cs="Arial"/>
              </w:rPr>
            </w:pPr>
            <w:r w:rsidRPr="00077436">
              <w:rPr>
                <w:rFonts w:ascii="Arial" w:hAnsi="Arial" w:cs="Arial"/>
              </w:rPr>
              <w:t xml:space="preserve">65,000 </w:t>
            </w:r>
          </w:p>
        </w:tc>
        <w:tc>
          <w:tcPr>
            <w:tcW w:w="2070" w:type="dxa"/>
          </w:tcPr>
          <w:p w:rsidR="006859A0" w:rsidRPr="00077436" w:rsidRDefault="006859A0" w:rsidP="00EA5C6E">
            <w:pPr>
              <w:jc w:val="center"/>
              <w:rPr>
                <w:rFonts w:ascii="Arial" w:hAnsi="Arial" w:cs="Arial"/>
              </w:rPr>
            </w:pPr>
            <w:r>
              <w:rPr>
                <w:rFonts w:ascii="Arial" w:hAnsi="Arial" w:cs="Arial"/>
              </w:rPr>
              <w:t>+23.1</w:t>
            </w:r>
          </w:p>
        </w:tc>
        <w:tc>
          <w:tcPr>
            <w:tcW w:w="1193" w:type="dxa"/>
          </w:tcPr>
          <w:p w:rsidR="006859A0" w:rsidRPr="00077436" w:rsidRDefault="006859A0" w:rsidP="00EA5C6E">
            <w:pPr>
              <w:rPr>
                <w:rFonts w:ascii="Arial" w:hAnsi="Arial" w:cs="Arial"/>
              </w:rPr>
            </w:pPr>
            <w:r w:rsidRPr="00077436">
              <w:rPr>
                <w:rFonts w:ascii="Arial" w:hAnsi="Arial" w:cs="Arial"/>
              </w:rPr>
              <w:t>63,000</w:t>
            </w:r>
          </w:p>
        </w:tc>
        <w:tc>
          <w:tcPr>
            <w:tcW w:w="2160" w:type="dxa"/>
          </w:tcPr>
          <w:p w:rsidR="006859A0" w:rsidRPr="00077436" w:rsidRDefault="006859A0" w:rsidP="00EA5C6E">
            <w:pPr>
              <w:jc w:val="center"/>
              <w:rPr>
                <w:rFonts w:ascii="Arial" w:hAnsi="Arial" w:cs="Arial"/>
              </w:rPr>
            </w:pPr>
            <w:r>
              <w:rPr>
                <w:rFonts w:ascii="Arial" w:hAnsi="Arial" w:cs="Arial"/>
              </w:rPr>
              <w:t>+27</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Managing Editor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65,000 </w:t>
            </w:r>
          </w:p>
        </w:tc>
        <w:tc>
          <w:tcPr>
            <w:tcW w:w="1260" w:type="dxa"/>
          </w:tcPr>
          <w:p w:rsidR="006859A0" w:rsidRPr="00077436" w:rsidRDefault="006859A0" w:rsidP="00EA5C6E">
            <w:pPr>
              <w:rPr>
                <w:rFonts w:ascii="Arial" w:hAnsi="Arial" w:cs="Arial"/>
              </w:rPr>
            </w:pPr>
            <w:r w:rsidRPr="00077436">
              <w:rPr>
                <w:rFonts w:ascii="Arial" w:hAnsi="Arial" w:cs="Arial"/>
              </w:rPr>
              <w:t xml:space="preserve">62,000 </w:t>
            </w:r>
          </w:p>
        </w:tc>
        <w:tc>
          <w:tcPr>
            <w:tcW w:w="2070" w:type="dxa"/>
          </w:tcPr>
          <w:p w:rsidR="006859A0" w:rsidRPr="00077436" w:rsidRDefault="006859A0" w:rsidP="00EA5C6E">
            <w:pPr>
              <w:jc w:val="center"/>
              <w:rPr>
                <w:rFonts w:ascii="Arial" w:hAnsi="Arial" w:cs="Arial"/>
              </w:rPr>
            </w:pPr>
            <w:r>
              <w:rPr>
                <w:rFonts w:ascii="Arial" w:hAnsi="Arial" w:cs="Arial"/>
              </w:rPr>
              <w:t>+4.8</w:t>
            </w:r>
          </w:p>
        </w:tc>
        <w:tc>
          <w:tcPr>
            <w:tcW w:w="1193" w:type="dxa"/>
          </w:tcPr>
          <w:p w:rsidR="006859A0" w:rsidRPr="00077436" w:rsidRDefault="006859A0" w:rsidP="00EA5C6E">
            <w:pPr>
              <w:rPr>
                <w:rFonts w:ascii="Arial" w:hAnsi="Arial" w:cs="Arial"/>
              </w:rPr>
            </w:pPr>
            <w:r w:rsidRPr="00077436">
              <w:rPr>
                <w:rFonts w:ascii="Arial" w:hAnsi="Arial" w:cs="Arial"/>
              </w:rPr>
              <w:t>58,000</w:t>
            </w:r>
          </w:p>
        </w:tc>
        <w:tc>
          <w:tcPr>
            <w:tcW w:w="2160" w:type="dxa"/>
          </w:tcPr>
          <w:p w:rsidR="006859A0" w:rsidRPr="00077436" w:rsidRDefault="006859A0" w:rsidP="00EA5C6E">
            <w:pPr>
              <w:jc w:val="center"/>
              <w:rPr>
                <w:rFonts w:ascii="Arial" w:hAnsi="Arial" w:cs="Arial"/>
              </w:rPr>
            </w:pPr>
            <w:r>
              <w:rPr>
                <w:rFonts w:ascii="Arial" w:hAnsi="Arial" w:cs="Arial"/>
              </w:rPr>
              <w:t>+12.1</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Executive Producer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55,000 </w:t>
            </w:r>
          </w:p>
        </w:tc>
        <w:tc>
          <w:tcPr>
            <w:tcW w:w="1260" w:type="dxa"/>
          </w:tcPr>
          <w:p w:rsidR="006859A0" w:rsidRPr="00077436" w:rsidRDefault="006859A0" w:rsidP="00EA5C6E">
            <w:pPr>
              <w:rPr>
                <w:rFonts w:ascii="Arial" w:hAnsi="Arial" w:cs="Arial"/>
              </w:rPr>
            </w:pPr>
            <w:r w:rsidRPr="00077436">
              <w:rPr>
                <w:rFonts w:ascii="Arial" w:hAnsi="Arial" w:cs="Arial"/>
              </w:rPr>
              <w:t xml:space="preserve">50,000 </w:t>
            </w:r>
          </w:p>
        </w:tc>
        <w:tc>
          <w:tcPr>
            <w:tcW w:w="2070" w:type="dxa"/>
          </w:tcPr>
          <w:p w:rsidR="006859A0" w:rsidRPr="00077436" w:rsidRDefault="006859A0" w:rsidP="00EA5C6E">
            <w:pPr>
              <w:jc w:val="center"/>
              <w:rPr>
                <w:rFonts w:ascii="Arial" w:hAnsi="Arial" w:cs="Arial"/>
              </w:rPr>
            </w:pPr>
            <w:r>
              <w:rPr>
                <w:rFonts w:ascii="Arial" w:hAnsi="Arial" w:cs="Arial"/>
              </w:rPr>
              <w:t>+10</w:t>
            </w:r>
          </w:p>
        </w:tc>
        <w:tc>
          <w:tcPr>
            <w:tcW w:w="1193" w:type="dxa"/>
          </w:tcPr>
          <w:p w:rsidR="006859A0" w:rsidRPr="00077436" w:rsidRDefault="006859A0" w:rsidP="00EA5C6E">
            <w:pPr>
              <w:rPr>
                <w:rFonts w:ascii="Arial" w:hAnsi="Arial" w:cs="Arial"/>
              </w:rPr>
            </w:pPr>
            <w:r w:rsidRPr="00077436">
              <w:rPr>
                <w:rFonts w:ascii="Arial" w:hAnsi="Arial" w:cs="Arial"/>
              </w:rPr>
              <w:t>52,000</w:t>
            </w:r>
          </w:p>
        </w:tc>
        <w:tc>
          <w:tcPr>
            <w:tcW w:w="2160" w:type="dxa"/>
          </w:tcPr>
          <w:p w:rsidR="006859A0" w:rsidRPr="00077436" w:rsidRDefault="006859A0" w:rsidP="00EA5C6E">
            <w:pPr>
              <w:jc w:val="center"/>
              <w:rPr>
                <w:rFonts w:ascii="Arial" w:hAnsi="Arial" w:cs="Arial"/>
              </w:rPr>
            </w:pPr>
            <w:r>
              <w:rPr>
                <w:rFonts w:ascii="Arial" w:hAnsi="Arial" w:cs="Arial"/>
              </w:rPr>
              <w:t>+5.8</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Anchor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70,000 </w:t>
            </w:r>
          </w:p>
        </w:tc>
        <w:tc>
          <w:tcPr>
            <w:tcW w:w="1260" w:type="dxa"/>
          </w:tcPr>
          <w:p w:rsidR="006859A0" w:rsidRPr="00077436" w:rsidRDefault="006859A0" w:rsidP="00EA5C6E">
            <w:pPr>
              <w:rPr>
                <w:rFonts w:ascii="Arial" w:hAnsi="Arial" w:cs="Arial"/>
              </w:rPr>
            </w:pPr>
            <w:r w:rsidRPr="00077436">
              <w:rPr>
                <w:rFonts w:ascii="Arial" w:hAnsi="Arial" w:cs="Arial"/>
              </w:rPr>
              <w:t xml:space="preserve">64,000 </w:t>
            </w:r>
          </w:p>
        </w:tc>
        <w:tc>
          <w:tcPr>
            <w:tcW w:w="2070" w:type="dxa"/>
          </w:tcPr>
          <w:p w:rsidR="006859A0" w:rsidRPr="00077436" w:rsidRDefault="006859A0" w:rsidP="00EA5C6E">
            <w:pPr>
              <w:jc w:val="center"/>
              <w:rPr>
                <w:rFonts w:ascii="Arial" w:hAnsi="Arial" w:cs="Arial"/>
              </w:rPr>
            </w:pPr>
            <w:r>
              <w:rPr>
                <w:rFonts w:ascii="Arial" w:hAnsi="Arial" w:cs="Arial"/>
              </w:rPr>
              <w:t>+9.4</w:t>
            </w:r>
          </w:p>
        </w:tc>
        <w:tc>
          <w:tcPr>
            <w:tcW w:w="1193" w:type="dxa"/>
          </w:tcPr>
          <w:p w:rsidR="006859A0" w:rsidRPr="00077436" w:rsidRDefault="006859A0" w:rsidP="00EA5C6E">
            <w:pPr>
              <w:rPr>
                <w:rFonts w:ascii="Arial" w:hAnsi="Arial" w:cs="Arial"/>
              </w:rPr>
            </w:pPr>
            <w:r w:rsidRPr="00077436">
              <w:rPr>
                <w:rFonts w:ascii="Arial" w:hAnsi="Arial" w:cs="Arial"/>
              </w:rPr>
              <w:t>60,000</w:t>
            </w:r>
          </w:p>
        </w:tc>
        <w:tc>
          <w:tcPr>
            <w:tcW w:w="2160" w:type="dxa"/>
          </w:tcPr>
          <w:p w:rsidR="006859A0" w:rsidRPr="00077436" w:rsidRDefault="006859A0" w:rsidP="00EA5C6E">
            <w:pPr>
              <w:jc w:val="center"/>
              <w:rPr>
                <w:rFonts w:ascii="Arial" w:hAnsi="Arial" w:cs="Arial"/>
              </w:rPr>
            </w:pPr>
            <w:r>
              <w:rPr>
                <w:rFonts w:ascii="Arial" w:hAnsi="Arial" w:cs="Arial"/>
              </w:rPr>
              <w:t>+16.7</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Weathercaster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60,000 </w:t>
            </w:r>
          </w:p>
        </w:tc>
        <w:tc>
          <w:tcPr>
            <w:tcW w:w="1260" w:type="dxa"/>
          </w:tcPr>
          <w:p w:rsidR="006859A0" w:rsidRPr="00077436" w:rsidRDefault="006859A0" w:rsidP="00EA5C6E">
            <w:pPr>
              <w:rPr>
                <w:rFonts w:ascii="Arial" w:hAnsi="Arial" w:cs="Arial"/>
              </w:rPr>
            </w:pPr>
            <w:r w:rsidRPr="00077436">
              <w:rPr>
                <w:rFonts w:ascii="Arial" w:hAnsi="Arial" w:cs="Arial"/>
              </w:rPr>
              <w:t xml:space="preserve">55,000 </w:t>
            </w:r>
          </w:p>
        </w:tc>
        <w:tc>
          <w:tcPr>
            <w:tcW w:w="2070" w:type="dxa"/>
          </w:tcPr>
          <w:p w:rsidR="006859A0" w:rsidRPr="00077436" w:rsidRDefault="006859A0" w:rsidP="00EA5C6E">
            <w:pPr>
              <w:jc w:val="center"/>
              <w:rPr>
                <w:rFonts w:ascii="Arial" w:hAnsi="Arial" w:cs="Arial"/>
              </w:rPr>
            </w:pPr>
            <w:r>
              <w:rPr>
                <w:rFonts w:ascii="Arial" w:hAnsi="Arial" w:cs="Arial"/>
              </w:rPr>
              <w:t>+9.1</w:t>
            </w:r>
          </w:p>
        </w:tc>
        <w:tc>
          <w:tcPr>
            <w:tcW w:w="1193" w:type="dxa"/>
          </w:tcPr>
          <w:p w:rsidR="006859A0" w:rsidRPr="00077436" w:rsidRDefault="006859A0" w:rsidP="00EA5C6E">
            <w:pPr>
              <w:rPr>
                <w:rFonts w:ascii="Arial" w:hAnsi="Arial" w:cs="Arial"/>
              </w:rPr>
            </w:pPr>
            <w:r w:rsidRPr="00077436">
              <w:rPr>
                <w:rFonts w:ascii="Arial" w:hAnsi="Arial" w:cs="Arial"/>
              </w:rPr>
              <w:t>53,300</w:t>
            </w:r>
          </w:p>
        </w:tc>
        <w:tc>
          <w:tcPr>
            <w:tcW w:w="2160" w:type="dxa"/>
          </w:tcPr>
          <w:p w:rsidR="006859A0" w:rsidRPr="00077436" w:rsidRDefault="006859A0" w:rsidP="00EA5C6E">
            <w:pPr>
              <w:jc w:val="center"/>
              <w:rPr>
                <w:rFonts w:ascii="Arial" w:hAnsi="Arial" w:cs="Arial"/>
              </w:rPr>
            </w:pPr>
            <w:r>
              <w:rPr>
                <w:rFonts w:ascii="Arial" w:hAnsi="Arial" w:cs="Arial"/>
              </w:rPr>
              <w:t>+12.6</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Sports Anchor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50,000 </w:t>
            </w:r>
          </w:p>
        </w:tc>
        <w:tc>
          <w:tcPr>
            <w:tcW w:w="1260" w:type="dxa"/>
          </w:tcPr>
          <w:p w:rsidR="006859A0" w:rsidRPr="00077436" w:rsidRDefault="006859A0" w:rsidP="00EA5C6E">
            <w:pPr>
              <w:rPr>
                <w:rFonts w:ascii="Arial" w:hAnsi="Arial" w:cs="Arial"/>
              </w:rPr>
            </w:pPr>
            <w:r w:rsidRPr="00077436">
              <w:rPr>
                <w:rFonts w:ascii="Arial" w:hAnsi="Arial" w:cs="Arial"/>
              </w:rPr>
              <w:t xml:space="preserve">45,000 </w:t>
            </w:r>
          </w:p>
        </w:tc>
        <w:tc>
          <w:tcPr>
            <w:tcW w:w="2070" w:type="dxa"/>
          </w:tcPr>
          <w:p w:rsidR="006859A0" w:rsidRPr="00077436" w:rsidRDefault="006859A0" w:rsidP="00EA5C6E">
            <w:pPr>
              <w:jc w:val="center"/>
              <w:rPr>
                <w:rFonts w:ascii="Arial" w:hAnsi="Arial" w:cs="Arial"/>
              </w:rPr>
            </w:pPr>
            <w:r>
              <w:rPr>
                <w:rFonts w:ascii="Arial" w:hAnsi="Arial" w:cs="Arial"/>
              </w:rPr>
              <w:t>+11.1</w:t>
            </w:r>
          </w:p>
        </w:tc>
        <w:tc>
          <w:tcPr>
            <w:tcW w:w="1193" w:type="dxa"/>
          </w:tcPr>
          <w:p w:rsidR="006859A0" w:rsidRPr="00077436" w:rsidRDefault="006859A0" w:rsidP="00EA5C6E">
            <w:pPr>
              <w:rPr>
                <w:rFonts w:ascii="Arial" w:hAnsi="Arial" w:cs="Arial"/>
              </w:rPr>
            </w:pPr>
            <w:r w:rsidRPr="00077436">
              <w:rPr>
                <w:rFonts w:ascii="Arial" w:hAnsi="Arial" w:cs="Arial"/>
              </w:rPr>
              <w:t>40,000</w:t>
            </w:r>
          </w:p>
        </w:tc>
        <w:tc>
          <w:tcPr>
            <w:tcW w:w="2160" w:type="dxa"/>
          </w:tcPr>
          <w:p w:rsidR="006859A0" w:rsidRPr="00077436" w:rsidRDefault="006859A0" w:rsidP="00EA5C6E">
            <w:pPr>
              <w:jc w:val="center"/>
              <w:rPr>
                <w:rFonts w:ascii="Arial" w:hAnsi="Arial" w:cs="Arial"/>
              </w:rPr>
            </w:pPr>
            <w:r>
              <w:rPr>
                <w:rFonts w:ascii="Arial" w:hAnsi="Arial" w:cs="Arial"/>
              </w:rPr>
              <w:t>+25</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Reporter*</w:t>
            </w:r>
          </w:p>
        </w:tc>
        <w:tc>
          <w:tcPr>
            <w:tcW w:w="1350" w:type="dxa"/>
          </w:tcPr>
          <w:p w:rsidR="006859A0" w:rsidRPr="00077436" w:rsidRDefault="006859A0" w:rsidP="00EA5C6E">
            <w:pPr>
              <w:jc w:val="center"/>
              <w:rPr>
                <w:rFonts w:ascii="Arial" w:hAnsi="Arial" w:cs="Arial"/>
              </w:rPr>
            </w:pPr>
            <w:r w:rsidRPr="00077436">
              <w:rPr>
                <w:rFonts w:ascii="Arial" w:hAnsi="Arial" w:cs="Arial"/>
              </w:rPr>
              <w:t>45,000</w:t>
            </w:r>
            <w:r>
              <w:rPr>
                <w:rFonts w:ascii="Arial" w:hAnsi="Arial" w:cs="Arial"/>
              </w:rPr>
              <w:t>*</w:t>
            </w:r>
            <w:r w:rsidRPr="00077436">
              <w:rPr>
                <w:rFonts w:ascii="Arial" w:hAnsi="Arial" w:cs="Arial"/>
              </w:rPr>
              <w:t xml:space="preserve"> </w:t>
            </w:r>
          </w:p>
        </w:tc>
        <w:tc>
          <w:tcPr>
            <w:tcW w:w="1260" w:type="dxa"/>
          </w:tcPr>
          <w:p w:rsidR="006859A0" w:rsidRPr="00077436" w:rsidRDefault="006859A0" w:rsidP="00EA5C6E">
            <w:pPr>
              <w:rPr>
                <w:rFonts w:ascii="Arial" w:hAnsi="Arial" w:cs="Arial"/>
              </w:rPr>
            </w:pPr>
            <w:r w:rsidRPr="00077436">
              <w:rPr>
                <w:rFonts w:ascii="Arial" w:hAnsi="Arial" w:cs="Arial"/>
              </w:rPr>
              <w:t>30,000</w:t>
            </w:r>
            <w:r>
              <w:rPr>
                <w:rFonts w:ascii="Arial" w:hAnsi="Arial" w:cs="Arial"/>
              </w:rPr>
              <w:t>*</w:t>
            </w:r>
            <w:r w:rsidRPr="00077436">
              <w:rPr>
                <w:rFonts w:ascii="Arial" w:hAnsi="Arial" w:cs="Arial"/>
              </w:rPr>
              <w:t xml:space="preserve"> </w:t>
            </w:r>
          </w:p>
        </w:tc>
        <w:tc>
          <w:tcPr>
            <w:tcW w:w="2070" w:type="dxa"/>
          </w:tcPr>
          <w:p w:rsidR="006859A0" w:rsidRPr="00077436" w:rsidRDefault="006859A0" w:rsidP="00EA5C6E">
            <w:pPr>
              <w:jc w:val="center"/>
              <w:rPr>
                <w:rFonts w:ascii="Arial" w:hAnsi="Arial" w:cs="Arial"/>
              </w:rPr>
            </w:pPr>
            <w:r>
              <w:rPr>
                <w:rFonts w:ascii="Arial" w:hAnsi="Arial" w:cs="Arial"/>
              </w:rPr>
              <w:t>+50</w:t>
            </w:r>
          </w:p>
        </w:tc>
        <w:tc>
          <w:tcPr>
            <w:tcW w:w="1193" w:type="dxa"/>
          </w:tcPr>
          <w:p w:rsidR="006859A0" w:rsidRPr="00077436" w:rsidRDefault="006859A0" w:rsidP="00EA5C6E">
            <w:pPr>
              <w:rPr>
                <w:rFonts w:ascii="Arial" w:hAnsi="Arial" w:cs="Arial"/>
              </w:rPr>
            </w:pPr>
            <w:r w:rsidRPr="00077436">
              <w:rPr>
                <w:rFonts w:ascii="Arial" w:hAnsi="Arial" w:cs="Arial"/>
              </w:rPr>
              <w:t>29,500</w:t>
            </w:r>
            <w:r>
              <w:rPr>
                <w:rFonts w:ascii="Arial" w:hAnsi="Arial" w:cs="Arial"/>
              </w:rPr>
              <w:t>*</w:t>
            </w:r>
          </w:p>
        </w:tc>
        <w:tc>
          <w:tcPr>
            <w:tcW w:w="2160" w:type="dxa"/>
          </w:tcPr>
          <w:p w:rsidR="006859A0" w:rsidRPr="00077436" w:rsidRDefault="006859A0" w:rsidP="00EA5C6E">
            <w:pPr>
              <w:jc w:val="center"/>
              <w:rPr>
                <w:rFonts w:ascii="Arial" w:hAnsi="Arial" w:cs="Arial"/>
              </w:rPr>
            </w:pPr>
            <w:r>
              <w:rPr>
                <w:rFonts w:ascii="Arial" w:hAnsi="Arial" w:cs="Arial"/>
              </w:rPr>
              <w:t>+52.5</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MMJ</w:t>
            </w:r>
            <w:r>
              <w:rPr>
                <w:rFonts w:ascii="Arial" w:hAnsi="Arial" w:cs="Arial"/>
              </w:rPr>
              <w:t>*</w:t>
            </w:r>
          </w:p>
        </w:tc>
        <w:tc>
          <w:tcPr>
            <w:tcW w:w="1350" w:type="dxa"/>
          </w:tcPr>
          <w:p w:rsidR="006859A0" w:rsidRPr="00077436" w:rsidRDefault="006859A0" w:rsidP="00EA5C6E">
            <w:pPr>
              <w:jc w:val="center"/>
              <w:rPr>
                <w:rFonts w:ascii="Arial" w:hAnsi="Arial" w:cs="Arial"/>
              </w:rPr>
            </w:pPr>
            <w:r w:rsidRPr="00077436">
              <w:rPr>
                <w:rFonts w:ascii="Arial" w:hAnsi="Arial" w:cs="Arial"/>
              </w:rPr>
              <w:t>34,000</w:t>
            </w:r>
            <w:r>
              <w:rPr>
                <w:rFonts w:ascii="Arial" w:hAnsi="Arial" w:cs="Arial"/>
              </w:rPr>
              <w:t>*</w:t>
            </w:r>
            <w:r w:rsidRPr="00077436">
              <w:rPr>
                <w:rFonts w:ascii="Arial" w:hAnsi="Arial" w:cs="Arial"/>
              </w:rPr>
              <w:t xml:space="preserve">  </w:t>
            </w:r>
          </w:p>
        </w:tc>
        <w:tc>
          <w:tcPr>
            <w:tcW w:w="1260" w:type="dxa"/>
          </w:tcPr>
          <w:p w:rsidR="006859A0" w:rsidRPr="00077436" w:rsidRDefault="006859A0" w:rsidP="00EA5C6E">
            <w:pPr>
              <w:rPr>
                <w:rFonts w:ascii="Arial" w:hAnsi="Arial" w:cs="Arial"/>
              </w:rPr>
            </w:pPr>
            <w:r w:rsidRPr="00077436">
              <w:rPr>
                <w:rFonts w:ascii="Arial" w:hAnsi="Arial" w:cs="Arial"/>
              </w:rPr>
              <w:t>30,000*</w:t>
            </w:r>
          </w:p>
        </w:tc>
        <w:tc>
          <w:tcPr>
            <w:tcW w:w="2070" w:type="dxa"/>
          </w:tcPr>
          <w:p w:rsidR="006859A0" w:rsidRPr="00077436" w:rsidRDefault="006859A0" w:rsidP="00EA5C6E">
            <w:pPr>
              <w:jc w:val="center"/>
              <w:rPr>
                <w:rFonts w:ascii="Arial" w:hAnsi="Arial" w:cs="Arial"/>
              </w:rPr>
            </w:pPr>
            <w:r>
              <w:rPr>
                <w:rFonts w:ascii="Arial" w:hAnsi="Arial" w:cs="Arial"/>
              </w:rPr>
              <w:t>+13.3</w:t>
            </w:r>
          </w:p>
        </w:tc>
        <w:tc>
          <w:tcPr>
            <w:tcW w:w="1193" w:type="dxa"/>
          </w:tcPr>
          <w:p w:rsidR="006859A0" w:rsidRPr="00077436" w:rsidRDefault="006859A0" w:rsidP="00EA5C6E">
            <w:pPr>
              <w:rPr>
                <w:rFonts w:ascii="Arial" w:hAnsi="Arial" w:cs="Arial"/>
              </w:rPr>
            </w:pPr>
            <w:r w:rsidRPr="00077436">
              <w:rPr>
                <w:rFonts w:ascii="Arial" w:hAnsi="Arial" w:cs="Arial"/>
              </w:rPr>
              <w:t>29,500</w:t>
            </w:r>
            <w:r>
              <w:rPr>
                <w:rFonts w:ascii="Arial" w:hAnsi="Arial" w:cs="Arial"/>
              </w:rPr>
              <w:t>*</w:t>
            </w:r>
          </w:p>
        </w:tc>
        <w:tc>
          <w:tcPr>
            <w:tcW w:w="2160" w:type="dxa"/>
          </w:tcPr>
          <w:p w:rsidR="006859A0" w:rsidRPr="00077436" w:rsidRDefault="006859A0" w:rsidP="00EA5C6E">
            <w:pPr>
              <w:jc w:val="center"/>
              <w:rPr>
                <w:rFonts w:ascii="Arial" w:hAnsi="Arial" w:cs="Arial"/>
              </w:rPr>
            </w:pPr>
            <w:r>
              <w:rPr>
                <w:rFonts w:ascii="Arial" w:hAnsi="Arial" w:cs="Arial"/>
              </w:rPr>
              <w:t>+15.3</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Sports Reporter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33,000 </w:t>
            </w:r>
          </w:p>
        </w:tc>
        <w:tc>
          <w:tcPr>
            <w:tcW w:w="1260" w:type="dxa"/>
          </w:tcPr>
          <w:p w:rsidR="006859A0" w:rsidRPr="00077436" w:rsidRDefault="006859A0" w:rsidP="00EA5C6E">
            <w:pPr>
              <w:rPr>
                <w:rFonts w:ascii="Arial" w:hAnsi="Arial" w:cs="Arial"/>
              </w:rPr>
            </w:pPr>
            <w:r w:rsidRPr="00077436">
              <w:rPr>
                <w:rFonts w:ascii="Arial" w:hAnsi="Arial" w:cs="Arial"/>
              </w:rPr>
              <w:t xml:space="preserve">30,000 </w:t>
            </w:r>
          </w:p>
        </w:tc>
        <w:tc>
          <w:tcPr>
            <w:tcW w:w="2070" w:type="dxa"/>
          </w:tcPr>
          <w:p w:rsidR="006859A0" w:rsidRPr="00077436" w:rsidRDefault="006859A0" w:rsidP="00EA5C6E">
            <w:pPr>
              <w:jc w:val="center"/>
              <w:rPr>
                <w:rFonts w:ascii="Arial" w:hAnsi="Arial" w:cs="Arial"/>
              </w:rPr>
            </w:pPr>
            <w:r>
              <w:rPr>
                <w:rFonts w:ascii="Arial" w:hAnsi="Arial" w:cs="Arial"/>
              </w:rPr>
              <w:t>+10</w:t>
            </w:r>
          </w:p>
        </w:tc>
        <w:tc>
          <w:tcPr>
            <w:tcW w:w="1193" w:type="dxa"/>
          </w:tcPr>
          <w:p w:rsidR="006859A0" w:rsidRPr="00077436" w:rsidRDefault="006859A0" w:rsidP="00EA5C6E">
            <w:pPr>
              <w:rPr>
                <w:rFonts w:ascii="Arial" w:hAnsi="Arial" w:cs="Arial"/>
              </w:rPr>
            </w:pPr>
            <w:r w:rsidRPr="00077436">
              <w:rPr>
                <w:rFonts w:ascii="Arial" w:hAnsi="Arial" w:cs="Arial"/>
              </w:rPr>
              <w:t>29,000</w:t>
            </w:r>
          </w:p>
        </w:tc>
        <w:tc>
          <w:tcPr>
            <w:tcW w:w="2160" w:type="dxa"/>
          </w:tcPr>
          <w:p w:rsidR="006859A0" w:rsidRPr="00077436" w:rsidRDefault="006859A0" w:rsidP="00EA5C6E">
            <w:pPr>
              <w:jc w:val="center"/>
              <w:rPr>
                <w:rFonts w:ascii="Arial" w:hAnsi="Arial" w:cs="Arial"/>
              </w:rPr>
            </w:pPr>
            <w:r>
              <w:rPr>
                <w:rFonts w:ascii="Arial" w:hAnsi="Arial" w:cs="Arial"/>
              </w:rPr>
              <w:t>+13.8</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Assignment Editor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40,000 </w:t>
            </w:r>
          </w:p>
        </w:tc>
        <w:tc>
          <w:tcPr>
            <w:tcW w:w="1260" w:type="dxa"/>
          </w:tcPr>
          <w:p w:rsidR="006859A0" w:rsidRPr="00077436" w:rsidRDefault="006859A0" w:rsidP="00EA5C6E">
            <w:pPr>
              <w:rPr>
                <w:rFonts w:ascii="Arial" w:hAnsi="Arial" w:cs="Arial"/>
              </w:rPr>
            </w:pPr>
            <w:r w:rsidRPr="00077436">
              <w:rPr>
                <w:rFonts w:ascii="Arial" w:hAnsi="Arial" w:cs="Arial"/>
              </w:rPr>
              <w:t xml:space="preserve">37,000 </w:t>
            </w:r>
          </w:p>
        </w:tc>
        <w:tc>
          <w:tcPr>
            <w:tcW w:w="2070" w:type="dxa"/>
          </w:tcPr>
          <w:p w:rsidR="006859A0" w:rsidRPr="00077436" w:rsidRDefault="006859A0" w:rsidP="00EA5C6E">
            <w:pPr>
              <w:jc w:val="center"/>
              <w:rPr>
                <w:rFonts w:ascii="Arial" w:hAnsi="Arial" w:cs="Arial"/>
              </w:rPr>
            </w:pPr>
            <w:r>
              <w:rPr>
                <w:rFonts w:ascii="Arial" w:hAnsi="Arial" w:cs="Arial"/>
              </w:rPr>
              <w:t>+8.1</w:t>
            </w:r>
          </w:p>
        </w:tc>
        <w:tc>
          <w:tcPr>
            <w:tcW w:w="1193" w:type="dxa"/>
          </w:tcPr>
          <w:p w:rsidR="006859A0" w:rsidRPr="00077436" w:rsidRDefault="006859A0" w:rsidP="00EA5C6E">
            <w:pPr>
              <w:rPr>
                <w:rFonts w:ascii="Arial" w:hAnsi="Arial" w:cs="Arial"/>
              </w:rPr>
            </w:pPr>
            <w:r w:rsidRPr="00077436">
              <w:rPr>
                <w:rFonts w:ascii="Arial" w:hAnsi="Arial" w:cs="Arial"/>
              </w:rPr>
              <w:t>34,000</w:t>
            </w:r>
          </w:p>
        </w:tc>
        <w:tc>
          <w:tcPr>
            <w:tcW w:w="2160" w:type="dxa"/>
          </w:tcPr>
          <w:p w:rsidR="006859A0" w:rsidRPr="00077436" w:rsidRDefault="006859A0" w:rsidP="00EA5C6E">
            <w:pPr>
              <w:jc w:val="center"/>
              <w:rPr>
                <w:rFonts w:ascii="Arial" w:hAnsi="Arial" w:cs="Arial"/>
              </w:rPr>
            </w:pPr>
            <w:r>
              <w:rPr>
                <w:rFonts w:ascii="Arial" w:hAnsi="Arial" w:cs="Arial"/>
              </w:rPr>
              <w:t>+17.6</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Producer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35,900 </w:t>
            </w:r>
          </w:p>
        </w:tc>
        <w:tc>
          <w:tcPr>
            <w:tcW w:w="1260" w:type="dxa"/>
          </w:tcPr>
          <w:p w:rsidR="006859A0" w:rsidRPr="00077436" w:rsidRDefault="006859A0" w:rsidP="00EA5C6E">
            <w:pPr>
              <w:rPr>
                <w:rFonts w:ascii="Arial" w:hAnsi="Arial" w:cs="Arial"/>
              </w:rPr>
            </w:pPr>
            <w:r w:rsidRPr="00077436">
              <w:rPr>
                <w:rFonts w:ascii="Arial" w:hAnsi="Arial" w:cs="Arial"/>
              </w:rPr>
              <w:t xml:space="preserve">31,000 </w:t>
            </w:r>
          </w:p>
        </w:tc>
        <w:tc>
          <w:tcPr>
            <w:tcW w:w="2070" w:type="dxa"/>
          </w:tcPr>
          <w:p w:rsidR="006859A0" w:rsidRPr="00077436" w:rsidRDefault="006859A0" w:rsidP="00EA5C6E">
            <w:pPr>
              <w:jc w:val="center"/>
              <w:rPr>
                <w:rFonts w:ascii="Arial" w:hAnsi="Arial" w:cs="Arial"/>
              </w:rPr>
            </w:pPr>
            <w:r>
              <w:rPr>
                <w:rFonts w:ascii="Arial" w:hAnsi="Arial" w:cs="Arial"/>
              </w:rPr>
              <w:t>+15.8</w:t>
            </w:r>
          </w:p>
        </w:tc>
        <w:tc>
          <w:tcPr>
            <w:tcW w:w="1193" w:type="dxa"/>
          </w:tcPr>
          <w:p w:rsidR="006859A0" w:rsidRPr="00077436" w:rsidRDefault="006859A0" w:rsidP="00EA5C6E">
            <w:pPr>
              <w:rPr>
                <w:rFonts w:ascii="Arial" w:hAnsi="Arial" w:cs="Arial"/>
              </w:rPr>
            </w:pPr>
            <w:r w:rsidRPr="00077436">
              <w:rPr>
                <w:rFonts w:ascii="Arial" w:hAnsi="Arial" w:cs="Arial"/>
              </w:rPr>
              <w:t>30,000</w:t>
            </w:r>
          </w:p>
        </w:tc>
        <w:tc>
          <w:tcPr>
            <w:tcW w:w="2160" w:type="dxa"/>
          </w:tcPr>
          <w:p w:rsidR="006859A0" w:rsidRPr="00077436" w:rsidRDefault="006859A0" w:rsidP="00EA5C6E">
            <w:pPr>
              <w:jc w:val="center"/>
              <w:rPr>
                <w:rFonts w:ascii="Arial" w:hAnsi="Arial" w:cs="Arial"/>
              </w:rPr>
            </w:pPr>
            <w:r>
              <w:rPr>
                <w:rFonts w:ascii="Arial" w:hAnsi="Arial" w:cs="Arial"/>
              </w:rPr>
              <w:t>+19.7</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Writer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36,000 </w:t>
            </w:r>
          </w:p>
        </w:tc>
        <w:tc>
          <w:tcPr>
            <w:tcW w:w="1260" w:type="dxa"/>
          </w:tcPr>
          <w:p w:rsidR="006859A0" w:rsidRPr="00077436" w:rsidRDefault="006859A0" w:rsidP="00EA5C6E">
            <w:pPr>
              <w:rPr>
                <w:rFonts w:ascii="Arial" w:hAnsi="Arial" w:cs="Arial"/>
              </w:rPr>
            </w:pPr>
            <w:r w:rsidRPr="00077436">
              <w:rPr>
                <w:rFonts w:ascii="Arial" w:hAnsi="Arial" w:cs="Arial"/>
              </w:rPr>
              <w:t xml:space="preserve">36,500 </w:t>
            </w:r>
          </w:p>
        </w:tc>
        <w:tc>
          <w:tcPr>
            <w:tcW w:w="2070" w:type="dxa"/>
          </w:tcPr>
          <w:p w:rsidR="006859A0" w:rsidRPr="00077436" w:rsidRDefault="006859A0" w:rsidP="00EA5C6E">
            <w:pPr>
              <w:jc w:val="center"/>
              <w:rPr>
                <w:rFonts w:ascii="Arial" w:hAnsi="Arial" w:cs="Arial"/>
              </w:rPr>
            </w:pPr>
            <w:r>
              <w:rPr>
                <w:rFonts w:ascii="Arial" w:hAnsi="Arial" w:cs="Arial"/>
              </w:rPr>
              <w:t>-1.4</w:t>
            </w:r>
          </w:p>
        </w:tc>
        <w:tc>
          <w:tcPr>
            <w:tcW w:w="1193" w:type="dxa"/>
          </w:tcPr>
          <w:p w:rsidR="006859A0" w:rsidRPr="00077436" w:rsidRDefault="006859A0" w:rsidP="00EA5C6E">
            <w:pPr>
              <w:rPr>
                <w:rFonts w:ascii="Arial" w:hAnsi="Arial" w:cs="Arial"/>
              </w:rPr>
            </w:pPr>
            <w:r w:rsidRPr="00077436">
              <w:rPr>
                <w:rFonts w:ascii="Arial" w:hAnsi="Arial" w:cs="Arial"/>
              </w:rPr>
              <w:t>24,000</w:t>
            </w:r>
          </w:p>
        </w:tc>
        <w:tc>
          <w:tcPr>
            <w:tcW w:w="2160" w:type="dxa"/>
          </w:tcPr>
          <w:p w:rsidR="006859A0" w:rsidRPr="00077436" w:rsidRDefault="006859A0" w:rsidP="00EA5C6E">
            <w:pPr>
              <w:jc w:val="center"/>
              <w:rPr>
                <w:rFonts w:ascii="Arial" w:hAnsi="Arial" w:cs="Arial"/>
              </w:rPr>
            </w:pPr>
            <w:r>
              <w:rPr>
                <w:rFonts w:ascii="Arial" w:hAnsi="Arial" w:cs="Arial"/>
              </w:rPr>
              <w:t>+50</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Assistant</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27,500 </w:t>
            </w:r>
          </w:p>
        </w:tc>
        <w:tc>
          <w:tcPr>
            <w:tcW w:w="1260" w:type="dxa"/>
          </w:tcPr>
          <w:p w:rsidR="006859A0" w:rsidRPr="00077436" w:rsidRDefault="006859A0" w:rsidP="00EA5C6E">
            <w:pPr>
              <w:rPr>
                <w:rFonts w:ascii="Arial" w:hAnsi="Arial" w:cs="Arial"/>
              </w:rPr>
            </w:pPr>
            <w:r w:rsidRPr="00077436">
              <w:rPr>
                <w:rFonts w:ascii="Arial" w:hAnsi="Arial" w:cs="Arial"/>
              </w:rPr>
              <w:t xml:space="preserve">28,000 </w:t>
            </w:r>
          </w:p>
        </w:tc>
        <w:tc>
          <w:tcPr>
            <w:tcW w:w="2070" w:type="dxa"/>
          </w:tcPr>
          <w:p w:rsidR="006859A0" w:rsidRPr="00077436" w:rsidRDefault="006859A0" w:rsidP="00EA5C6E">
            <w:pPr>
              <w:jc w:val="center"/>
              <w:rPr>
                <w:rFonts w:ascii="Arial" w:hAnsi="Arial" w:cs="Arial"/>
              </w:rPr>
            </w:pPr>
            <w:r>
              <w:rPr>
                <w:rFonts w:ascii="Arial" w:hAnsi="Arial" w:cs="Arial"/>
              </w:rPr>
              <w:t>-1.8</w:t>
            </w:r>
          </w:p>
        </w:tc>
        <w:tc>
          <w:tcPr>
            <w:tcW w:w="1193" w:type="dxa"/>
          </w:tcPr>
          <w:p w:rsidR="006859A0" w:rsidRPr="00077436" w:rsidRDefault="006859A0" w:rsidP="00EA5C6E">
            <w:pPr>
              <w:rPr>
                <w:rFonts w:ascii="Arial" w:hAnsi="Arial" w:cs="Arial"/>
              </w:rPr>
            </w:pPr>
            <w:r w:rsidRPr="00077436">
              <w:rPr>
                <w:rFonts w:ascii="Arial" w:hAnsi="Arial" w:cs="Arial"/>
              </w:rPr>
              <w:t>25,500</w:t>
            </w:r>
          </w:p>
        </w:tc>
        <w:tc>
          <w:tcPr>
            <w:tcW w:w="2160" w:type="dxa"/>
          </w:tcPr>
          <w:p w:rsidR="006859A0" w:rsidRPr="00077436" w:rsidRDefault="006859A0" w:rsidP="00EA5C6E">
            <w:pPr>
              <w:jc w:val="center"/>
              <w:rPr>
                <w:rFonts w:ascii="Arial" w:hAnsi="Arial" w:cs="Arial"/>
              </w:rPr>
            </w:pPr>
            <w:r>
              <w:rPr>
                <w:rFonts w:ascii="Arial" w:hAnsi="Arial" w:cs="Arial"/>
              </w:rPr>
              <w:t>+7.8</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Photographer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36,800 </w:t>
            </w:r>
          </w:p>
        </w:tc>
        <w:tc>
          <w:tcPr>
            <w:tcW w:w="1260" w:type="dxa"/>
          </w:tcPr>
          <w:p w:rsidR="006859A0" w:rsidRPr="00077436" w:rsidRDefault="006859A0" w:rsidP="00EA5C6E">
            <w:pPr>
              <w:rPr>
                <w:rFonts w:ascii="Arial" w:hAnsi="Arial" w:cs="Arial"/>
              </w:rPr>
            </w:pPr>
            <w:r w:rsidRPr="00077436">
              <w:rPr>
                <w:rFonts w:ascii="Arial" w:hAnsi="Arial" w:cs="Arial"/>
              </w:rPr>
              <w:t xml:space="preserve">30,000 </w:t>
            </w:r>
          </w:p>
        </w:tc>
        <w:tc>
          <w:tcPr>
            <w:tcW w:w="2070" w:type="dxa"/>
          </w:tcPr>
          <w:p w:rsidR="006859A0" w:rsidRPr="00077436" w:rsidRDefault="006859A0" w:rsidP="00EA5C6E">
            <w:pPr>
              <w:jc w:val="center"/>
              <w:rPr>
                <w:rFonts w:ascii="Arial" w:hAnsi="Arial" w:cs="Arial"/>
              </w:rPr>
            </w:pPr>
            <w:r>
              <w:rPr>
                <w:rFonts w:ascii="Arial" w:hAnsi="Arial" w:cs="Arial"/>
              </w:rPr>
              <w:t>+22.7</w:t>
            </w:r>
          </w:p>
        </w:tc>
        <w:tc>
          <w:tcPr>
            <w:tcW w:w="1193" w:type="dxa"/>
          </w:tcPr>
          <w:p w:rsidR="006859A0" w:rsidRPr="00077436" w:rsidRDefault="006859A0" w:rsidP="00EA5C6E">
            <w:pPr>
              <w:rPr>
                <w:rFonts w:ascii="Arial" w:hAnsi="Arial" w:cs="Arial"/>
              </w:rPr>
            </w:pPr>
            <w:r w:rsidRPr="00077436">
              <w:rPr>
                <w:rFonts w:ascii="Arial" w:hAnsi="Arial" w:cs="Arial"/>
              </w:rPr>
              <w:t>27,000</w:t>
            </w:r>
          </w:p>
        </w:tc>
        <w:tc>
          <w:tcPr>
            <w:tcW w:w="2160" w:type="dxa"/>
          </w:tcPr>
          <w:p w:rsidR="006859A0" w:rsidRPr="00077436" w:rsidRDefault="006859A0" w:rsidP="00EA5C6E">
            <w:pPr>
              <w:jc w:val="center"/>
              <w:rPr>
                <w:rFonts w:ascii="Arial" w:hAnsi="Arial" w:cs="Arial"/>
              </w:rPr>
            </w:pPr>
            <w:r>
              <w:rPr>
                <w:rFonts w:ascii="Arial" w:hAnsi="Arial" w:cs="Arial"/>
              </w:rPr>
              <w:t>+36.3</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Video Editor</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32,500 </w:t>
            </w:r>
          </w:p>
        </w:tc>
        <w:tc>
          <w:tcPr>
            <w:tcW w:w="1260" w:type="dxa"/>
          </w:tcPr>
          <w:p w:rsidR="006859A0" w:rsidRPr="00077436" w:rsidRDefault="006859A0" w:rsidP="00EA5C6E">
            <w:pPr>
              <w:rPr>
                <w:rFonts w:ascii="Arial" w:hAnsi="Arial" w:cs="Arial"/>
              </w:rPr>
            </w:pPr>
            <w:r w:rsidRPr="00077436">
              <w:rPr>
                <w:rFonts w:ascii="Arial" w:hAnsi="Arial" w:cs="Arial"/>
              </w:rPr>
              <w:t xml:space="preserve">28,000 </w:t>
            </w:r>
          </w:p>
        </w:tc>
        <w:tc>
          <w:tcPr>
            <w:tcW w:w="2070" w:type="dxa"/>
          </w:tcPr>
          <w:p w:rsidR="006859A0" w:rsidRPr="00077436" w:rsidRDefault="006859A0" w:rsidP="00EA5C6E">
            <w:pPr>
              <w:jc w:val="center"/>
              <w:rPr>
                <w:rFonts w:ascii="Arial" w:hAnsi="Arial" w:cs="Arial"/>
              </w:rPr>
            </w:pPr>
            <w:r>
              <w:rPr>
                <w:rFonts w:ascii="Arial" w:hAnsi="Arial" w:cs="Arial"/>
              </w:rPr>
              <w:t>+16.1</w:t>
            </w:r>
          </w:p>
        </w:tc>
        <w:tc>
          <w:tcPr>
            <w:tcW w:w="1193" w:type="dxa"/>
          </w:tcPr>
          <w:p w:rsidR="006859A0" w:rsidRPr="00077436" w:rsidRDefault="006859A0" w:rsidP="00EA5C6E">
            <w:pPr>
              <w:rPr>
                <w:rFonts w:ascii="Arial" w:hAnsi="Arial" w:cs="Arial"/>
              </w:rPr>
            </w:pPr>
            <w:r w:rsidRPr="00077436">
              <w:rPr>
                <w:rFonts w:ascii="Arial" w:hAnsi="Arial" w:cs="Arial"/>
              </w:rPr>
              <w:t>25,000</w:t>
            </w:r>
          </w:p>
        </w:tc>
        <w:tc>
          <w:tcPr>
            <w:tcW w:w="2160" w:type="dxa"/>
          </w:tcPr>
          <w:p w:rsidR="006859A0" w:rsidRPr="00077436" w:rsidRDefault="006859A0" w:rsidP="00EA5C6E">
            <w:pPr>
              <w:jc w:val="center"/>
              <w:rPr>
                <w:rFonts w:ascii="Arial" w:hAnsi="Arial" w:cs="Arial"/>
              </w:rPr>
            </w:pPr>
            <w:r>
              <w:rPr>
                <w:rFonts w:ascii="Arial" w:hAnsi="Arial" w:cs="Arial"/>
              </w:rPr>
              <w:t>+30</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Graphics Specialist</w:t>
            </w:r>
          </w:p>
        </w:tc>
        <w:tc>
          <w:tcPr>
            <w:tcW w:w="1350" w:type="dxa"/>
          </w:tcPr>
          <w:p w:rsidR="006859A0" w:rsidRPr="00077436" w:rsidRDefault="006859A0" w:rsidP="00EA5C6E">
            <w:pPr>
              <w:jc w:val="center"/>
              <w:rPr>
                <w:rFonts w:ascii="Arial" w:hAnsi="Arial" w:cs="Arial"/>
              </w:rPr>
            </w:pPr>
            <w:r w:rsidRPr="00077436">
              <w:rPr>
                <w:rFonts w:ascii="Arial" w:hAnsi="Arial" w:cs="Arial"/>
              </w:rPr>
              <w:t xml:space="preserve">39,500 </w:t>
            </w:r>
          </w:p>
        </w:tc>
        <w:tc>
          <w:tcPr>
            <w:tcW w:w="1260" w:type="dxa"/>
          </w:tcPr>
          <w:p w:rsidR="006859A0" w:rsidRPr="00077436" w:rsidRDefault="006859A0" w:rsidP="00EA5C6E">
            <w:pPr>
              <w:rPr>
                <w:rFonts w:ascii="Arial" w:hAnsi="Arial" w:cs="Arial"/>
              </w:rPr>
            </w:pPr>
            <w:r w:rsidRPr="00077436">
              <w:rPr>
                <w:rFonts w:ascii="Arial" w:hAnsi="Arial" w:cs="Arial"/>
              </w:rPr>
              <w:t xml:space="preserve">31,800 </w:t>
            </w:r>
          </w:p>
        </w:tc>
        <w:tc>
          <w:tcPr>
            <w:tcW w:w="2070" w:type="dxa"/>
          </w:tcPr>
          <w:p w:rsidR="006859A0" w:rsidRPr="00077436" w:rsidRDefault="006859A0" w:rsidP="00EA5C6E">
            <w:pPr>
              <w:jc w:val="center"/>
              <w:rPr>
                <w:rFonts w:ascii="Arial" w:hAnsi="Arial" w:cs="Arial"/>
              </w:rPr>
            </w:pPr>
            <w:r>
              <w:rPr>
                <w:rFonts w:ascii="Arial" w:hAnsi="Arial" w:cs="Arial"/>
              </w:rPr>
              <w:t>+24.2</w:t>
            </w:r>
          </w:p>
        </w:tc>
        <w:tc>
          <w:tcPr>
            <w:tcW w:w="1193" w:type="dxa"/>
          </w:tcPr>
          <w:p w:rsidR="006859A0" w:rsidRPr="00077436" w:rsidRDefault="006859A0" w:rsidP="00EA5C6E">
            <w:pPr>
              <w:rPr>
                <w:rFonts w:ascii="Arial" w:hAnsi="Arial" w:cs="Arial"/>
              </w:rPr>
            </w:pPr>
            <w:r w:rsidRPr="00077436">
              <w:rPr>
                <w:rFonts w:ascii="Arial" w:hAnsi="Arial" w:cs="Arial"/>
              </w:rPr>
              <w:t>29,500</w:t>
            </w:r>
          </w:p>
        </w:tc>
        <w:tc>
          <w:tcPr>
            <w:tcW w:w="2160" w:type="dxa"/>
          </w:tcPr>
          <w:p w:rsidR="006859A0" w:rsidRPr="00077436" w:rsidRDefault="006859A0" w:rsidP="00EA5C6E">
            <w:pPr>
              <w:jc w:val="center"/>
              <w:rPr>
                <w:rFonts w:ascii="Arial" w:hAnsi="Arial" w:cs="Arial"/>
              </w:rPr>
            </w:pPr>
            <w:r>
              <w:rPr>
                <w:rFonts w:ascii="Arial" w:hAnsi="Arial" w:cs="Arial"/>
              </w:rPr>
              <w:t>+33.9</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 xml:space="preserve">Digital content </w:t>
            </w:r>
            <w:proofErr w:type="spellStart"/>
            <w:r w:rsidRPr="00077436">
              <w:rPr>
                <w:rFonts w:ascii="Arial" w:hAnsi="Arial" w:cs="Arial"/>
              </w:rPr>
              <w:t>mgr</w:t>
            </w:r>
            <w:proofErr w:type="spellEnd"/>
            <w:r>
              <w:rPr>
                <w:rFonts w:ascii="Arial" w:hAnsi="Arial" w:cs="Arial"/>
              </w:rPr>
              <w:t>**</w:t>
            </w:r>
          </w:p>
        </w:tc>
        <w:tc>
          <w:tcPr>
            <w:tcW w:w="1350" w:type="dxa"/>
          </w:tcPr>
          <w:p w:rsidR="006859A0" w:rsidRPr="00077436" w:rsidRDefault="006859A0" w:rsidP="00EA5C6E">
            <w:pPr>
              <w:jc w:val="center"/>
              <w:rPr>
                <w:rFonts w:ascii="Arial" w:hAnsi="Arial" w:cs="Arial"/>
              </w:rPr>
            </w:pPr>
            <w:r w:rsidRPr="00077436">
              <w:rPr>
                <w:rFonts w:ascii="Arial" w:hAnsi="Arial" w:cs="Arial"/>
              </w:rPr>
              <w:t>45,000</w:t>
            </w:r>
          </w:p>
        </w:tc>
        <w:tc>
          <w:tcPr>
            <w:tcW w:w="1260" w:type="dxa"/>
          </w:tcPr>
          <w:p w:rsidR="006859A0" w:rsidRPr="00077436" w:rsidRDefault="006859A0" w:rsidP="00EA5C6E">
            <w:pPr>
              <w:rPr>
                <w:rFonts w:ascii="Arial" w:hAnsi="Arial" w:cs="Arial"/>
              </w:rPr>
            </w:pPr>
            <w:r w:rsidRPr="00077436">
              <w:rPr>
                <w:rFonts w:ascii="Arial" w:hAnsi="Arial" w:cs="Arial"/>
              </w:rPr>
              <w:t>35,000</w:t>
            </w:r>
            <w:r>
              <w:rPr>
                <w:rFonts w:ascii="Arial" w:hAnsi="Arial" w:cs="Arial"/>
              </w:rPr>
              <w:t>**</w:t>
            </w:r>
            <w:r w:rsidRPr="00077436">
              <w:rPr>
                <w:rFonts w:ascii="Arial" w:hAnsi="Arial" w:cs="Arial"/>
              </w:rPr>
              <w:t xml:space="preserve"> </w:t>
            </w:r>
          </w:p>
        </w:tc>
        <w:tc>
          <w:tcPr>
            <w:tcW w:w="2070" w:type="dxa"/>
          </w:tcPr>
          <w:p w:rsidR="006859A0" w:rsidRPr="00077436" w:rsidRDefault="006859A0" w:rsidP="00EA5C6E">
            <w:pPr>
              <w:jc w:val="center"/>
              <w:rPr>
                <w:rFonts w:ascii="Arial" w:hAnsi="Arial" w:cs="Arial"/>
              </w:rPr>
            </w:pPr>
            <w:r>
              <w:rPr>
                <w:rFonts w:ascii="Arial" w:hAnsi="Arial" w:cs="Arial"/>
              </w:rPr>
              <w:t>+28.6</w:t>
            </w:r>
          </w:p>
        </w:tc>
        <w:tc>
          <w:tcPr>
            <w:tcW w:w="1193" w:type="dxa"/>
          </w:tcPr>
          <w:p w:rsidR="006859A0" w:rsidRPr="00077436" w:rsidRDefault="006859A0" w:rsidP="00EA5C6E">
            <w:pPr>
              <w:rPr>
                <w:rFonts w:ascii="Arial" w:hAnsi="Arial" w:cs="Arial"/>
              </w:rPr>
            </w:pPr>
            <w:r w:rsidRPr="00077436">
              <w:rPr>
                <w:rFonts w:ascii="Arial" w:hAnsi="Arial" w:cs="Arial"/>
              </w:rPr>
              <w:t>33,800</w:t>
            </w:r>
            <w:r>
              <w:rPr>
                <w:rFonts w:ascii="Arial" w:hAnsi="Arial" w:cs="Arial"/>
              </w:rPr>
              <w:t>**</w:t>
            </w:r>
          </w:p>
        </w:tc>
        <w:tc>
          <w:tcPr>
            <w:tcW w:w="2160" w:type="dxa"/>
          </w:tcPr>
          <w:p w:rsidR="006859A0" w:rsidRPr="00077436" w:rsidRDefault="006859A0" w:rsidP="00EA5C6E">
            <w:pPr>
              <w:jc w:val="center"/>
              <w:rPr>
                <w:rFonts w:ascii="Arial" w:hAnsi="Arial" w:cs="Arial"/>
              </w:rPr>
            </w:pPr>
            <w:r>
              <w:rPr>
                <w:rFonts w:ascii="Arial" w:hAnsi="Arial" w:cs="Arial"/>
              </w:rPr>
              <w:t>+33.1</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Social Media prod/</w:t>
            </w:r>
            <w:proofErr w:type="spellStart"/>
            <w:r w:rsidRPr="00077436">
              <w:rPr>
                <w:rFonts w:ascii="Arial" w:hAnsi="Arial" w:cs="Arial"/>
              </w:rPr>
              <w:t>ed</w:t>
            </w:r>
            <w:proofErr w:type="spellEnd"/>
            <w:r>
              <w:rPr>
                <w:rFonts w:ascii="Arial" w:hAnsi="Arial" w:cs="Arial"/>
              </w:rPr>
              <w:t>**</w:t>
            </w:r>
          </w:p>
        </w:tc>
        <w:tc>
          <w:tcPr>
            <w:tcW w:w="1350" w:type="dxa"/>
          </w:tcPr>
          <w:p w:rsidR="006859A0" w:rsidRPr="00077436" w:rsidRDefault="006859A0" w:rsidP="00EA5C6E">
            <w:pPr>
              <w:jc w:val="center"/>
              <w:rPr>
                <w:rFonts w:ascii="Arial" w:hAnsi="Arial" w:cs="Arial"/>
              </w:rPr>
            </w:pPr>
            <w:r w:rsidRPr="00077436">
              <w:rPr>
                <w:rFonts w:ascii="Arial" w:hAnsi="Arial" w:cs="Arial"/>
              </w:rPr>
              <w:t>36,000</w:t>
            </w:r>
          </w:p>
        </w:tc>
        <w:tc>
          <w:tcPr>
            <w:tcW w:w="1260" w:type="dxa"/>
          </w:tcPr>
          <w:p w:rsidR="006859A0" w:rsidRPr="00077436" w:rsidRDefault="006859A0" w:rsidP="00EA5C6E">
            <w:pPr>
              <w:rPr>
                <w:rFonts w:ascii="Arial" w:hAnsi="Arial" w:cs="Arial"/>
              </w:rPr>
            </w:pPr>
            <w:r w:rsidRPr="00077436">
              <w:rPr>
                <w:rFonts w:ascii="Arial" w:hAnsi="Arial" w:cs="Arial"/>
              </w:rPr>
              <w:t>32,000</w:t>
            </w:r>
            <w:r>
              <w:rPr>
                <w:rFonts w:ascii="Arial" w:hAnsi="Arial" w:cs="Arial"/>
              </w:rPr>
              <w:t>**</w:t>
            </w:r>
            <w:r w:rsidRPr="00077436">
              <w:rPr>
                <w:rFonts w:ascii="Arial" w:hAnsi="Arial" w:cs="Arial"/>
              </w:rPr>
              <w:t xml:space="preserve"> </w:t>
            </w:r>
          </w:p>
        </w:tc>
        <w:tc>
          <w:tcPr>
            <w:tcW w:w="2070" w:type="dxa"/>
          </w:tcPr>
          <w:p w:rsidR="006859A0" w:rsidRPr="00077436" w:rsidRDefault="006859A0" w:rsidP="00EA5C6E">
            <w:pPr>
              <w:jc w:val="center"/>
              <w:rPr>
                <w:rFonts w:ascii="Arial" w:hAnsi="Arial" w:cs="Arial"/>
              </w:rPr>
            </w:pPr>
            <w:r>
              <w:rPr>
                <w:rFonts w:ascii="Arial" w:hAnsi="Arial" w:cs="Arial"/>
              </w:rPr>
              <w:t>+12.5</w:t>
            </w:r>
          </w:p>
        </w:tc>
        <w:tc>
          <w:tcPr>
            <w:tcW w:w="1193" w:type="dxa"/>
          </w:tcPr>
          <w:p w:rsidR="006859A0" w:rsidRPr="00077436" w:rsidRDefault="006859A0" w:rsidP="00EA5C6E">
            <w:pPr>
              <w:rPr>
                <w:rFonts w:ascii="Arial" w:hAnsi="Arial" w:cs="Arial"/>
              </w:rPr>
            </w:pPr>
            <w:r w:rsidRPr="00077436">
              <w:rPr>
                <w:rFonts w:ascii="Arial" w:hAnsi="Arial" w:cs="Arial"/>
              </w:rPr>
              <w:t>33,800*</w:t>
            </w:r>
            <w:r>
              <w:rPr>
                <w:rFonts w:ascii="Arial" w:hAnsi="Arial" w:cs="Arial"/>
              </w:rPr>
              <w:t>*</w:t>
            </w:r>
          </w:p>
        </w:tc>
        <w:tc>
          <w:tcPr>
            <w:tcW w:w="2160" w:type="dxa"/>
          </w:tcPr>
          <w:p w:rsidR="006859A0" w:rsidRPr="00077436" w:rsidRDefault="006859A0" w:rsidP="00EA5C6E">
            <w:pPr>
              <w:jc w:val="center"/>
              <w:rPr>
                <w:rFonts w:ascii="Arial" w:hAnsi="Arial" w:cs="Arial"/>
              </w:rPr>
            </w:pPr>
            <w:r>
              <w:rPr>
                <w:rFonts w:ascii="Arial" w:hAnsi="Arial" w:cs="Arial"/>
              </w:rPr>
              <w:t>+6.5</w:t>
            </w:r>
          </w:p>
        </w:tc>
      </w:tr>
      <w:tr w:rsidR="006859A0" w:rsidRPr="000B1678" w:rsidTr="00FE6BFA">
        <w:tc>
          <w:tcPr>
            <w:tcW w:w="2155" w:type="dxa"/>
          </w:tcPr>
          <w:p w:rsidR="006859A0" w:rsidRPr="00077436" w:rsidRDefault="006859A0" w:rsidP="00EA5C6E">
            <w:pPr>
              <w:rPr>
                <w:rFonts w:ascii="Arial" w:hAnsi="Arial" w:cs="Arial"/>
              </w:rPr>
            </w:pPr>
            <w:r w:rsidRPr="00077436">
              <w:rPr>
                <w:rFonts w:ascii="Arial" w:hAnsi="Arial" w:cs="Arial"/>
              </w:rPr>
              <w:t>Web/Mobile Writer/Prod*</w:t>
            </w:r>
            <w:r>
              <w:rPr>
                <w:rFonts w:ascii="Arial" w:hAnsi="Arial" w:cs="Arial"/>
              </w:rPr>
              <w:t>**</w:t>
            </w:r>
          </w:p>
        </w:tc>
        <w:tc>
          <w:tcPr>
            <w:tcW w:w="1350" w:type="dxa"/>
          </w:tcPr>
          <w:p w:rsidR="006859A0" w:rsidRPr="00077436" w:rsidRDefault="006859A0" w:rsidP="00EA5C6E">
            <w:pPr>
              <w:jc w:val="center"/>
              <w:rPr>
                <w:rFonts w:ascii="Arial" w:hAnsi="Arial" w:cs="Arial"/>
              </w:rPr>
            </w:pPr>
            <w:r w:rsidRPr="00077436">
              <w:rPr>
                <w:rFonts w:ascii="Arial" w:hAnsi="Arial" w:cs="Arial"/>
              </w:rPr>
              <w:t>35,000</w:t>
            </w:r>
          </w:p>
        </w:tc>
        <w:tc>
          <w:tcPr>
            <w:tcW w:w="1260" w:type="dxa"/>
          </w:tcPr>
          <w:p w:rsidR="006859A0" w:rsidRPr="00077436" w:rsidRDefault="006859A0" w:rsidP="00EA5C6E">
            <w:pPr>
              <w:rPr>
                <w:rFonts w:ascii="Arial" w:hAnsi="Arial" w:cs="Arial"/>
              </w:rPr>
            </w:pPr>
            <w:r w:rsidRPr="00077436">
              <w:rPr>
                <w:rFonts w:ascii="Arial" w:hAnsi="Arial" w:cs="Arial"/>
              </w:rPr>
              <w:t xml:space="preserve">32,000 </w:t>
            </w:r>
          </w:p>
        </w:tc>
        <w:tc>
          <w:tcPr>
            <w:tcW w:w="2070" w:type="dxa"/>
          </w:tcPr>
          <w:p w:rsidR="006859A0" w:rsidRPr="00077436" w:rsidRDefault="006859A0" w:rsidP="00EA5C6E">
            <w:pPr>
              <w:jc w:val="center"/>
              <w:rPr>
                <w:rFonts w:ascii="Arial" w:hAnsi="Arial" w:cs="Arial"/>
              </w:rPr>
            </w:pPr>
            <w:r>
              <w:rPr>
                <w:rFonts w:ascii="Arial" w:hAnsi="Arial" w:cs="Arial"/>
              </w:rPr>
              <w:t>+9.4</w:t>
            </w:r>
          </w:p>
        </w:tc>
        <w:tc>
          <w:tcPr>
            <w:tcW w:w="1193" w:type="dxa"/>
          </w:tcPr>
          <w:p w:rsidR="006859A0" w:rsidRPr="00077436" w:rsidRDefault="006859A0" w:rsidP="00EA5C6E">
            <w:pPr>
              <w:rPr>
                <w:rFonts w:ascii="Arial" w:hAnsi="Arial" w:cs="Arial"/>
              </w:rPr>
            </w:pPr>
            <w:r>
              <w:rPr>
                <w:rFonts w:ascii="Arial" w:hAnsi="Arial" w:cs="Arial"/>
              </w:rPr>
              <w:t>33,800***</w:t>
            </w:r>
          </w:p>
        </w:tc>
        <w:tc>
          <w:tcPr>
            <w:tcW w:w="2160" w:type="dxa"/>
          </w:tcPr>
          <w:p w:rsidR="006859A0" w:rsidRPr="00077436" w:rsidRDefault="006859A0" w:rsidP="00EA5C6E">
            <w:pPr>
              <w:jc w:val="center"/>
              <w:rPr>
                <w:rFonts w:ascii="Arial" w:hAnsi="Arial" w:cs="Arial"/>
              </w:rPr>
            </w:pPr>
            <w:r>
              <w:rPr>
                <w:rFonts w:ascii="Arial" w:hAnsi="Arial" w:cs="Arial"/>
              </w:rPr>
              <w:t>+3.6</w:t>
            </w:r>
          </w:p>
        </w:tc>
      </w:tr>
    </w:tbl>
    <w:p w:rsidR="006859A0" w:rsidRPr="000B1678" w:rsidRDefault="006859A0" w:rsidP="00EA5C6E">
      <w:pPr>
        <w:rPr>
          <w:rFonts w:ascii="Arial" w:hAnsi="Arial" w:cs="Arial"/>
          <w:sz w:val="22"/>
          <w:szCs w:val="22"/>
        </w:rPr>
      </w:pPr>
      <w:r w:rsidRPr="000B1678">
        <w:rPr>
          <w:rFonts w:ascii="Arial" w:hAnsi="Arial" w:cs="Arial"/>
          <w:sz w:val="22"/>
          <w:szCs w:val="22"/>
        </w:rPr>
        <w:t>*News reporter comparison is problematic because I now separate reporter from MMJ</w:t>
      </w:r>
    </w:p>
    <w:p w:rsidR="006859A0" w:rsidRDefault="006859A0" w:rsidP="00EA5C6E">
      <w:pPr>
        <w:rPr>
          <w:rFonts w:ascii="Arial" w:hAnsi="Arial" w:cs="Arial"/>
          <w:sz w:val="22"/>
          <w:szCs w:val="22"/>
        </w:rPr>
      </w:pPr>
      <w:r w:rsidRPr="000B1678">
        <w:rPr>
          <w:rFonts w:ascii="Arial" w:hAnsi="Arial" w:cs="Arial"/>
          <w:sz w:val="22"/>
          <w:szCs w:val="22"/>
        </w:rPr>
        <w:t xml:space="preserve">**Comparison is with </w:t>
      </w:r>
      <w:r>
        <w:rPr>
          <w:rFonts w:ascii="Arial" w:hAnsi="Arial" w:cs="Arial"/>
          <w:sz w:val="22"/>
          <w:szCs w:val="22"/>
        </w:rPr>
        <w:t>web/mobile writer/prod i</w:t>
      </w:r>
      <w:r w:rsidRPr="000B1678">
        <w:rPr>
          <w:rFonts w:ascii="Arial" w:hAnsi="Arial" w:cs="Arial"/>
          <w:sz w:val="22"/>
          <w:szCs w:val="22"/>
        </w:rPr>
        <w:t>n 201</w:t>
      </w:r>
      <w:r>
        <w:rPr>
          <w:rFonts w:ascii="Arial" w:hAnsi="Arial" w:cs="Arial"/>
          <w:sz w:val="22"/>
          <w:szCs w:val="22"/>
        </w:rPr>
        <w:t>3</w:t>
      </w:r>
      <w:r w:rsidRPr="000B1678">
        <w:rPr>
          <w:rFonts w:ascii="Arial" w:hAnsi="Arial" w:cs="Arial"/>
          <w:sz w:val="22"/>
          <w:szCs w:val="22"/>
        </w:rPr>
        <w:t xml:space="preserve"> and 200</w:t>
      </w:r>
      <w:r>
        <w:rPr>
          <w:rFonts w:ascii="Arial" w:hAnsi="Arial" w:cs="Arial"/>
          <w:sz w:val="22"/>
          <w:szCs w:val="22"/>
        </w:rPr>
        <w:t>8</w:t>
      </w:r>
    </w:p>
    <w:p w:rsidR="006859A0" w:rsidRPr="000B1678" w:rsidRDefault="006859A0" w:rsidP="00EA5C6E">
      <w:pPr>
        <w:rPr>
          <w:rFonts w:ascii="Arial" w:hAnsi="Arial" w:cs="Arial"/>
          <w:sz w:val="22"/>
          <w:szCs w:val="22"/>
        </w:rPr>
      </w:pPr>
      <w:r>
        <w:rPr>
          <w:rFonts w:ascii="Arial" w:hAnsi="Arial" w:cs="Arial"/>
          <w:sz w:val="22"/>
          <w:szCs w:val="22"/>
        </w:rPr>
        <w:t>***Comparison is with internet specialist in 2008</w:t>
      </w:r>
    </w:p>
    <w:p w:rsidR="006859A0" w:rsidRPr="000B1678" w:rsidRDefault="006859A0" w:rsidP="00EA5C6E">
      <w:pPr>
        <w:rPr>
          <w:rFonts w:ascii="Arial" w:hAnsi="Arial" w:cs="Arial"/>
          <w:sz w:val="22"/>
          <w:szCs w:val="22"/>
        </w:rPr>
      </w:pPr>
    </w:p>
    <w:p w:rsidR="006859A0" w:rsidRDefault="006859A0" w:rsidP="00EA5C6E">
      <w:pPr>
        <w:rPr>
          <w:rFonts w:ascii="Arial" w:hAnsi="Arial" w:cs="Arial"/>
          <w:sz w:val="22"/>
          <w:szCs w:val="22"/>
        </w:rPr>
      </w:pPr>
      <w:r>
        <w:rPr>
          <w:rFonts w:ascii="Arial" w:hAnsi="Arial" w:cs="Arial"/>
          <w:sz w:val="22"/>
          <w:szCs w:val="22"/>
        </w:rPr>
        <w:t>After 5 straight years of overall salary increases ahead of inflation, the big, long-term salary picture looks better than it has in quite a few years.  Overall, TV news salaries have risen at nearly twice the rate of inflation over the last 5 years, and all positions have done better than inflation except managing editor, news writer and news assistant.  It’s a tighter comparison over the last decade, where local TV news s</w:t>
      </w:r>
      <w:r w:rsidR="00FE6BFA">
        <w:rPr>
          <w:rFonts w:ascii="Arial" w:hAnsi="Arial" w:cs="Arial"/>
          <w:sz w:val="22"/>
          <w:szCs w:val="22"/>
        </w:rPr>
        <w:t>alaries edged out inflation by four</w:t>
      </w:r>
      <w:r>
        <w:rPr>
          <w:rFonts w:ascii="Arial" w:hAnsi="Arial" w:cs="Arial"/>
          <w:sz w:val="22"/>
          <w:szCs w:val="22"/>
        </w:rPr>
        <w:t xml:space="preserve"> and a half points.  A year ago, the 10 year comparison had inflation winning.  Over the last decade, 11 positions are ahead of information, but 9 are running behind.</w:t>
      </w:r>
    </w:p>
    <w:p w:rsidR="006859A0" w:rsidRDefault="006859A0"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Keep in mind that wages in this country, generally, ha</w:t>
      </w:r>
      <w:r>
        <w:rPr>
          <w:rFonts w:ascii="Arial" w:hAnsi="Arial" w:cs="Arial"/>
          <w:sz w:val="22"/>
          <w:szCs w:val="22"/>
        </w:rPr>
        <w:t>d</w:t>
      </w:r>
      <w:r w:rsidRPr="000B1678">
        <w:rPr>
          <w:rFonts w:ascii="Arial" w:hAnsi="Arial" w:cs="Arial"/>
          <w:sz w:val="22"/>
          <w:szCs w:val="22"/>
        </w:rPr>
        <w:t xml:space="preserve"> not kept pace with inflation</w:t>
      </w:r>
      <w:r>
        <w:rPr>
          <w:rFonts w:ascii="Arial" w:hAnsi="Arial" w:cs="Arial"/>
          <w:sz w:val="22"/>
          <w:szCs w:val="22"/>
        </w:rPr>
        <w:t xml:space="preserve"> until 2017.</w:t>
      </w:r>
    </w:p>
    <w:p w:rsidR="006859A0" w:rsidRDefault="006859A0" w:rsidP="00EA5C6E">
      <w:pPr>
        <w:rPr>
          <w:rFonts w:ascii="Arial" w:hAnsi="Arial" w:cs="Arial"/>
          <w:sz w:val="22"/>
          <w:szCs w:val="22"/>
        </w:rPr>
      </w:pPr>
    </w:p>
    <w:p w:rsidR="00BE639B" w:rsidRPr="000B1678" w:rsidRDefault="00BE639B" w:rsidP="00EA5C6E">
      <w:pPr>
        <w:rPr>
          <w:rFonts w:ascii="Arial" w:hAnsi="Arial" w:cs="Arial"/>
          <w:sz w:val="22"/>
          <w:szCs w:val="22"/>
        </w:rPr>
      </w:pPr>
    </w:p>
    <w:p w:rsidR="006859A0" w:rsidRPr="000B1678" w:rsidRDefault="006859A0" w:rsidP="00EA5C6E">
      <w:pPr>
        <w:ind w:left="360" w:hanging="360"/>
        <w:rPr>
          <w:rFonts w:ascii="Arial" w:hAnsi="Arial" w:cs="Arial"/>
          <w:b/>
          <w:sz w:val="22"/>
          <w:szCs w:val="22"/>
        </w:rPr>
      </w:pPr>
      <w:r w:rsidRPr="000B1678">
        <w:rPr>
          <w:rFonts w:ascii="Arial" w:hAnsi="Arial" w:cs="Arial"/>
          <w:b/>
          <w:sz w:val="22"/>
          <w:szCs w:val="22"/>
        </w:rPr>
        <w:t>Median TV news salaries by market size – 201</w:t>
      </w:r>
      <w:r>
        <w:rPr>
          <w:rFonts w:ascii="Arial" w:hAnsi="Arial" w:cs="Arial"/>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50"/>
        <w:gridCol w:w="1260"/>
        <w:gridCol w:w="1440"/>
        <w:gridCol w:w="1260"/>
        <w:gridCol w:w="1150"/>
      </w:tblGrid>
      <w:tr w:rsidR="006859A0" w:rsidRPr="000B1678" w:rsidTr="00A84313">
        <w:tc>
          <w:tcPr>
            <w:tcW w:w="2695" w:type="dxa"/>
          </w:tcPr>
          <w:p w:rsidR="006859A0" w:rsidRPr="000B1678" w:rsidRDefault="006859A0" w:rsidP="00EA5C6E">
            <w:pPr>
              <w:rPr>
                <w:rFonts w:ascii="Arial" w:hAnsi="Arial" w:cs="Arial"/>
                <w:sz w:val="22"/>
                <w:szCs w:val="22"/>
              </w:rPr>
            </w:pPr>
          </w:p>
        </w:tc>
        <w:tc>
          <w:tcPr>
            <w:tcW w:w="135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 – 25</w:t>
            </w:r>
          </w:p>
        </w:tc>
        <w:tc>
          <w:tcPr>
            <w:tcW w:w="126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26 – 50</w:t>
            </w:r>
          </w:p>
        </w:tc>
        <w:tc>
          <w:tcPr>
            <w:tcW w:w="144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51 – 100</w:t>
            </w:r>
          </w:p>
        </w:tc>
        <w:tc>
          <w:tcPr>
            <w:tcW w:w="126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101-150</w:t>
            </w:r>
          </w:p>
        </w:tc>
        <w:tc>
          <w:tcPr>
            <w:tcW w:w="115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151+</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35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$200,000 </w:t>
            </w:r>
            <w:r w:rsidR="006859A0" w:rsidRPr="000B1678">
              <w:rPr>
                <w:rFonts w:ascii="Arial" w:hAnsi="Arial" w:cs="Arial"/>
                <w:sz w:val="22"/>
                <w:szCs w:val="22"/>
              </w:rPr>
              <w:t xml:space="preserve"> </w:t>
            </w:r>
          </w:p>
        </w:tc>
        <w:tc>
          <w:tcPr>
            <w:tcW w:w="1260"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$150,000 </w:t>
            </w:r>
          </w:p>
        </w:tc>
        <w:tc>
          <w:tcPr>
            <w:tcW w:w="144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$107,000 </w:t>
            </w:r>
            <w:r w:rsidR="006859A0" w:rsidRPr="000B1678">
              <w:rPr>
                <w:rFonts w:ascii="Arial" w:hAnsi="Arial" w:cs="Arial"/>
                <w:sz w:val="22"/>
                <w:szCs w:val="22"/>
              </w:rPr>
              <w:t xml:space="preserve"> </w:t>
            </w:r>
          </w:p>
        </w:tc>
        <w:tc>
          <w:tcPr>
            <w:tcW w:w="126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15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proofErr w:type="spellStart"/>
            <w:r w:rsidRPr="000B1678">
              <w:rPr>
                <w:rFonts w:ascii="Arial" w:hAnsi="Arial" w:cs="Arial"/>
                <w:sz w:val="22"/>
                <w:szCs w:val="22"/>
              </w:rPr>
              <w:t>Asst</w:t>
            </w:r>
            <w:proofErr w:type="spellEnd"/>
            <w:r w:rsidRPr="000B1678">
              <w:rPr>
                <w:rFonts w:ascii="Arial" w:hAnsi="Arial" w:cs="Arial"/>
                <w:sz w:val="22"/>
                <w:szCs w:val="22"/>
              </w:rPr>
              <w:t xml:space="preserve"> News Director</w:t>
            </w:r>
          </w:p>
        </w:tc>
        <w:tc>
          <w:tcPr>
            <w:tcW w:w="135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125,000 </w:t>
            </w:r>
            <w:r w:rsidR="006859A0" w:rsidRPr="000B1678">
              <w:rPr>
                <w:rFonts w:ascii="Arial" w:hAnsi="Arial" w:cs="Arial"/>
                <w:sz w:val="22"/>
                <w:szCs w:val="22"/>
              </w:rPr>
              <w:t xml:space="preserve"> </w:t>
            </w:r>
          </w:p>
        </w:tc>
        <w:tc>
          <w:tcPr>
            <w:tcW w:w="126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90,000 </w:t>
            </w:r>
            <w:r w:rsidR="006859A0" w:rsidRPr="000B1678">
              <w:rPr>
                <w:rFonts w:ascii="Arial" w:hAnsi="Arial" w:cs="Arial"/>
                <w:sz w:val="22"/>
                <w:szCs w:val="22"/>
              </w:rPr>
              <w:t xml:space="preserve"> </w:t>
            </w:r>
          </w:p>
        </w:tc>
        <w:tc>
          <w:tcPr>
            <w:tcW w:w="1440" w:type="dxa"/>
          </w:tcPr>
          <w:p w:rsidR="006859A0" w:rsidRPr="000B1678" w:rsidRDefault="006859A0" w:rsidP="00EA5C6E">
            <w:pPr>
              <w:jc w:val="center"/>
              <w:rPr>
                <w:rFonts w:ascii="Arial" w:hAnsi="Arial" w:cs="Arial"/>
                <w:sz w:val="22"/>
                <w:szCs w:val="22"/>
              </w:rPr>
            </w:pPr>
            <w:r>
              <w:rPr>
                <w:rFonts w:ascii="Arial" w:hAnsi="Arial" w:cs="Arial"/>
                <w:sz w:val="22"/>
                <w:szCs w:val="22"/>
              </w:rPr>
              <w:t>75,500</w:t>
            </w:r>
            <w:r w:rsidR="00FE6BFA">
              <w:rPr>
                <w:rFonts w:ascii="Arial" w:hAnsi="Arial" w:cs="Arial"/>
                <w:sz w:val="22"/>
                <w:szCs w:val="22"/>
              </w:rPr>
              <w:t xml:space="preserve"> </w:t>
            </w:r>
            <w:r w:rsidRPr="000B1678">
              <w:rPr>
                <w:rFonts w:ascii="Arial" w:hAnsi="Arial" w:cs="Arial"/>
                <w:sz w:val="22"/>
                <w:szCs w:val="22"/>
              </w:rPr>
              <w:t xml:space="preserve"> </w:t>
            </w:r>
          </w:p>
        </w:tc>
        <w:tc>
          <w:tcPr>
            <w:tcW w:w="126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59,000 </w:t>
            </w:r>
            <w:r w:rsidR="006859A0" w:rsidRPr="000B1678">
              <w:rPr>
                <w:rFonts w:ascii="Arial" w:hAnsi="Arial" w:cs="Arial"/>
                <w:sz w:val="22"/>
                <w:szCs w:val="22"/>
              </w:rPr>
              <w:t xml:space="preserve"> </w:t>
            </w:r>
          </w:p>
        </w:tc>
        <w:tc>
          <w:tcPr>
            <w:tcW w:w="115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35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107,500 </w:t>
            </w:r>
            <w:r w:rsidR="006859A0" w:rsidRPr="000B1678">
              <w:rPr>
                <w:rFonts w:ascii="Arial" w:hAnsi="Arial" w:cs="Arial"/>
                <w:sz w:val="22"/>
                <w:szCs w:val="22"/>
              </w:rPr>
              <w:t xml:space="preserve"> </w:t>
            </w:r>
          </w:p>
        </w:tc>
        <w:tc>
          <w:tcPr>
            <w:tcW w:w="1260" w:type="dxa"/>
          </w:tcPr>
          <w:p w:rsidR="006859A0" w:rsidRPr="000B1678" w:rsidRDefault="00FE6BFA" w:rsidP="00EA5C6E">
            <w:pPr>
              <w:jc w:val="center"/>
              <w:rPr>
                <w:rFonts w:ascii="Arial" w:hAnsi="Arial" w:cs="Arial"/>
                <w:sz w:val="22"/>
                <w:szCs w:val="22"/>
              </w:rPr>
            </w:pPr>
            <w:r>
              <w:rPr>
                <w:rFonts w:ascii="Arial" w:hAnsi="Arial" w:cs="Arial"/>
                <w:sz w:val="22"/>
                <w:szCs w:val="22"/>
              </w:rPr>
              <w:t xml:space="preserve">72,500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32,800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36,500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160,000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126,300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40,000</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127,500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107,500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116,000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52,500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71,000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50,300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44,800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25,500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63,800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47,500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28,300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25,000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lastRenderedPageBreak/>
              <w:t>Sports Reporter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66,500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28,500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52,500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44,300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37,000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25,000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43,800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28,500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31,500 </w:t>
            </w:r>
          </w:p>
        </w:tc>
        <w:tc>
          <w:tcPr>
            <w:tcW w:w="115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27,500 </w:t>
            </w:r>
            <w:r w:rsidR="006859A0" w:rsidRPr="000B1678">
              <w:rPr>
                <w:rFonts w:ascii="Arial" w:hAnsi="Arial" w:cs="Arial"/>
                <w:sz w:val="22"/>
                <w:szCs w:val="22"/>
              </w:rPr>
              <w:t xml:space="preserve"> </w:t>
            </w:r>
          </w:p>
        </w:tc>
        <w:tc>
          <w:tcPr>
            <w:tcW w:w="1260"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20,000 </w:t>
            </w:r>
            <w:r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18,500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37,800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30,300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42,000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24,500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r>
      <w:tr w:rsidR="006859A0" w:rsidRPr="000B1678" w:rsidTr="00A84313">
        <w:trPr>
          <w:trHeight w:val="215"/>
        </w:trPr>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23,500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39,000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 xml:space="preserve">Digital Content </w:t>
            </w:r>
            <w:proofErr w:type="spellStart"/>
            <w:r w:rsidRPr="000B1678">
              <w:rPr>
                <w:rFonts w:ascii="Arial" w:hAnsi="Arial" w:cs="Arial"/>
                <w:sz w:val="22"/>
                <w:szCs w:val="22"/>
              </w:rPr>
              <w:t>Mgr</w:t>
            </w:r>
            <w:proofErr w:type="spellEnd"/>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31,000 </w:t>
            </w:r>
            <w:r w:rsidR="006859A0" w:rsidRPr="000B1678">
              <w:rPr>
                <w:rFonts w:ascii="Arial" w:hAnsi="Arial" w:cs="Arial"/>
                <w:sz w:val="22"/>
                <w:szCs w:val="22"/>
              </w:rPr>
              <w:t xml:space="preserve">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Social Media Prod/Ed</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52,500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33,500 </w:t>
            </w:r>
            <w:r w:rsidR="006859A0" w:rsidRPr="000B1678">
              <w:rPr>
                <w:rFonts w:ascii="Arial" w:hAnsi="Arial" w:cs="Arial"/>
                <w:sz w:val="22"/>
                <w:szCs w:val="22"/>
              </w:rPr>
              <w:t xml:space="preserve"> </w:t>
            </w:r>
          </w:p>
        </w:tc>
        <w:tc>
          <w:tcPr>
            <w:tcW w:w="1260" w:type="dxa"/>
          </w:tcPr>
          <w:p w:rsidR="006859A0" w:rsidRPr="000B1678" w:rsidRDefault="006859A0" w:rsidP="00EA5C6E">
            <w:pPr>
              <w:jc w:val="center"/>
              <w:rPr>
                <w:rFonts w:ascii="Arial" w:hAnsi="Arial" w:cs="Arial"/>
                <w:sz w:val="22"/>
                <w:szCs w:val="22"/>
              </w:rPr>
            </w:pPr>
            <w:r>
              <w:rPr>
                <w:rFonts w:ascii="Arial" w:hAnsi="Arial" w:cs="Arial"/>
                <w:sz w:val="22"/>
                <w:szCs w:val="22"/>
              </w:rPr>
              <w:t>31,0</w:t>
            </w:r>
            <w:r w:rsidR="00A84313">
              <w:rPr>
                <w:rFonts w:ascii="Arial" w:hAnsi="Arial" w:cs="Arial"/>
                <w:sz w:val="22"/>
                <w:szCs w:val="22"/>
              </w:rPr>
              <w:t xml:space="preserve">00 </w:t>
            </w:r>
            <w:r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25,000 </w:t>
            </w:r>
          </w:p>
        </w:tc>
      </w:tr>
      <w:tr w:rsidR="006859A0"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 xml:space="preserve">Web/Mobile </w:t>
            </w:r>
            <w:r w:rsidR="00A84313">
              <w:rPr>
                <w:rFonts w:ascii="Arial" w:hAnsi="Arial" w:cs="Arial"/>
                <w:sz w:val="22"/>
                <w:szCs w:val="22"/>
              </w:rPr>
              <w:t>W</w:t>
            </w:r>
            <w:r w:rsidRPr="000B1678">
              <w:rPr>
                <w:rFonts w:ascii="Arial" w:hAnsi="Arial" w:cs="Arial"/>
                <w:sz w:val="22"/>
                <w:szCs w:val="22"/>
              </w:rPr>
              <w:t>riter/Prod</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51,500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26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27,900 </w:t>
            </w:r>
            <w:r w:rsidR="006859A0" w:rsidRPr="000B1678">
              <w:rPr>
                <w:rFonts w:ascii="Arial" w:hAnsi="Arial" w:cs="Arial"/>
                <w:sz w:val="22"/>
                <w:szCs w:val="22"/>
              </w:rPr>
              <w:t xml:space="preserve"> </w:t>
            </w:r>
          </w:p>
        </w:tc>
        <w:tc>
          <w:tcPr>
            <w:tcW w:w="11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23,000 </w:t>
            </w:r>
            <w:r w:rsidR="006859A0" w:rsidRPr="000B1678">
              <w:rPr>
                <w:rFonts w:ascii="Arial" w:hAnsi="Arial" w:cs="Arial"/>
                <w:sz w:val="22"/>
                <w:szCs w:val="22"/>
              </w:rPr>
              <w:t xml:space="preserve"> </w:t>
            </w:r>
          </w:p>
        </w:tc>
      </w:tr>
    </w:tbl>
    <w:p w:rsidR="006859A0" w:rsidRPr="000B1678" w:rsidRDefault="006859A0" w:rsidP="00EA5C6E">
      <w:pPr>
        <w:rPr>
          <w:rFonts w:ascii="Arial" w:hAnsi="Arial" w:cs="Arial"/>
          <w:sz w:val="22"/>
          <w:szCs w:val="22"/>
        </w:rPr>
      </w:pPr>
      <w:r w:rsidRPr="000B1678">
        <w:rPr>
          <w:rFonts w:ascii="Arial" w:hAnsi="Arial" w:cs="Arial"/>
          <w:sz w:val="22"/>
          <w:szCs w:val="22"/>
        </w:rPr>
        <w:t>*Insufficient data</w:t>
      </w:r>
    </w:p>
    <w:p w:rsidR="006859A0" w:rsidRPr="000B1678" w:rsidRDefault="006859A0"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The table of salaries by market size allows me to take a closer look at both salaries by market size as well as salaries by position.</w:t>
      </w:r>
    </w:p>
    <w:p w:rsidR="006859A0" w:rsidRPr="000B1678" w:rsidRDefault="006859A0" w:rsidP="00EA5C6E">
      <w:pPr>
        <w:rPr>
          <w:rFonts w:ascii="Arial" w:hAnsi="Arial" w:cs="Arial"/>
          <w:sz w:val="22"/>
          <w:szCs w:val="22"/>
        </w:rPr>
      </w:pPr>
    </w:p>
    <w:p w:rsidR="006859A0" w:rsidRDefault="006859A0" w:rsidP="00EA5C6E">
      <w:pPr>
        <w:rPr>
          <w:rFonts w:ascii="Arial" w:hAnsi="Arial" w:cs="Arial"/>
          <w:sz w:val="22"/>
          <w:szCs w:val="22"/>
        </w:rPr>
      </w:pPr>
      <w:r>
        <w:rPr>
          <w:rFonts w:ascii="Arial" w:hAnsi="Arial" w:cs="Arial"/>
          <w:sz w:val="22"/>
          <w:szCs w:val="22"/>
        </w:rPr>
        <w:t>There is an overall tendency for last year’s winners to become this year’s losers and vice versa.  And that’s what happened.  Markets 51 to 100 did the worst a year ago, but they were the easy winner this time around, with 17 of 20 positions going up, only 1 down and 2 the same.  Market</w:t>
      </w:r>
      <w:r w:rsidR="00BE639B">
        <w:rPr>
          <w:rFonts w:ascii="Arial" w:hAnsi="Arial" w:cs="Arial"/>
          <w:sz w:val="22"/>
          <w:szCs w:val="22"/>
        </w:rPr>
        <w:t>s</w:t>
      </w:r>
      <w:r>
        <w:rPr>
          <w:rFonts w:ascii="Arial" w:hAnsi="Arial" w:cs="Arial"/>
          <w:sz w:val="22"/>
          <w:szCs w:val="22"/>
        </w:rPr>
        <w:t xml:space="preserve"> 26 to 50, which w</w:t>
      </w:r>
      <w:r w:rsidR="00BE639B">
        <w:rPr>
          <w:rFonts w:ascii="Arial" w:hAnsi="Arial" w:cs="Arial"/>
          <w:sz w:val="22"/>
          <w:szCs w:val="22"/>
        </w:rPr>
        <w:t>ere</w:t>
      </w:r>
      <w:r>
        <w:rPr>
          <w:rFonts w:ascii="Arial" w:hAnsi="Arial" w:cs="Arial"/>
          <w:sz w:val="22"/>
          <w:szCs w:val="22"/>
        </w:rPr>
        <w:t xml:space="preserve"> second from the bottom a year ago, came in second place this time around, with more winners than losers.  That wasn’t the case for markets 1 to 25 and 151+.  Both had down positions edge out winners.  The worst group was market 101 to 150, with twice as many positions going down as up.  That group came in first a year ago, so things do tend to even out over time.</w:t>
      </w:r>
    </w:p>
    <w:p w:rsidR="006859A0" w:rsidRDefault="006859A0" w:rsidP="00EA5C6E">
      <w:pPr>
        <w:rPr>
          <w:rFonts w:ascii="Arial" w:hAnsi="Arial" w:cs="Arial"/>
          <w:sz w:val="22"/>
          <w:szCs w:val="22"/>
        </w:rPr>
      </w:pPr>
    </w:p>
    <w:p w:rsidR="00BE639B" w:rsidRDefault="00BE639B" w:rsidP="00EA5C6E">
      <w:pPr>
        <w:rPr>
          <w:rFonts w:ascii="Arial" w:hAnsi="Arial" w:cs="Arial"/>
          <w:sz w:val="22"/>
          <w:szCs w:val="22"/>
        </w:rPr>
      </w:pPr>
    </w:p>
    <w:p w:rsidR="006859A0" w:rsidRPr="000B1678" w:rsidRDefault="006859A0" w:rsidP="00EA5C6E">
      <w:pPr>
        <w:ind w:left="360" w:hanging="360"/>
        <w:rPr>
          <w:rFonts w:ascii="Arial" w:hAnsi="Arial" w:cs="Arial"/>
          <w:b/>
          <w:sz w:val="22"/>
          <w:szCs w:val="22"/>
        </w:rPr>
      </w:pPr>
      <w:r w:rsidRPr="000B1678">
        <w:rPr>
          <w:rFonts w:ascii="Arial" w:hAnsi="Arial" w:cs="Arial"/>
          <w:b/>
          <w:sz w:val="22"/>
          <w:szCs w:val="22"/>
        </w:rPr>
        <w:t>Median TV news salaries by staff size – 201</w:t>
      </w:r>
      <w:r>
        <w:rPr>
          <w:rFonts w:ascii="Arial" w:hAnsi="Arial" w:cs="Arial"/>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50"/>
        <w:gridCol w:w="1255"/>
        <w:gridCol w:w="1440"/>
        <w:gridCol w:w="1265"/>
        <w:gridCol w:w="1345"/>
      </w:tblGrid>
      <w:tr w:rsidR="006859A0" w:rsidRPr="000B1678" w:rsidTr="00EA5C6E">
        <w:tc>
          <w:tcPr>
            <w:tcW w:w="2695" w:type="dxa"/>
          </w:tcPr>
          <w:p w:rsidR="006859A0" w:rsidRPr="000B1678" w:rsidRDefault="006859A0" w:rsidP="00EA5C6E">
            <w:pPr>
              <w:rPr>
                <w:rFonts w:ascii="Arial" w:hAnsi="Arial" w:cs="Arial"/>
                <w:sz w:val="22"/>
                <w:szCs w:val="22"/>
              </w:rPr>
            </w:pPr>
          </w:p>
        </w:tc>
        <w:tc>
          <w:tcPr>
            <w:tcW w:w="135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51+</w:t>
            </w:r>
          </w:p>
        </w:tc>
        <w:tc>
          <w:tcPr>
            <w:tcW w:w="125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31-50</w:t>
            </w:r>
          </w:p>
        </w:tc>
        <w:tc>
          <w:tcPr>
            <w:tcW w:w="144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21-30</w:t>
            </w:r>
          </w:p>
        </w:tc>
        <w:tc>
          <w:tcPr>
            <w:tcW w:w="126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11-20</w:t>
            </w:r>
          </w:p>
        </w:tc>
        <w:tc>
          <w:tcPr>
            <w:tcW w:w="134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1-10</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$153,800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$100,000</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$78,500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$65,000 </w:t>
            </w:r>
          </w:p>
        </w:tc>
        <w:tc>
          <w:tcPr>
            <w:tcW w:w="1345"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$50,000 </w:t>
            </w:r>
          </w:p>
        </w:tc>
      </w:tr>
      <w:tr w:rsidR="006859A0" w:rsidRPr="000B1678" w:rsidTr="00EA5C6E">
        <w:tc>
          <w:tcPr>
            <w:tcW w:w="2695" w:type="dxa"/>
          </w:tcPr>
          <w:p w:rsidR="006859A0" w:rsidRPr="000B1678" w:rsidRDefault="006859A0" w:rsidP="00EA5C6E">
            <w:pPr>
              <w:rPr>
                <w:rFonts w:ascii="Arial" w:hAnsi="Arial" w:cs="Arial"/>
                <w:sz w:val="22"/>
                <w:szCs w:val="22"/>
              </w:rPr>
            </w:pPr>
            <w:proofErr w:type="spellStart"/>
            <w:r w:rsidRPr="000B1678">
              <w:rPr>
                <w:rFonts w:ascii="Arial" w:hAnsi="Arial" w:cs="Arial"/>
                <w:sz w:val="22"/>
                <w:szCs w:val="22"/>
              </w:rPr>
              <w:t>Asst</w:t>
            </w:r>
            <w:proofErr w:type="spellEnd"/>
            <w:r w:rsidRPr="000B1678">
              <w:rPr>
                <w:rFonts w:ascii="Arial" w:hAnsi="Arial" w:cs="Arial"/>
                <w:sz w:val="22"/>
                <w:szCs w:val="22"/>
              </w:rPr>
              <w:t xml:space="preserve"> News Director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100,000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p>
        </w:tc>
        <w:tc>
          <w:tcPr>
            <w:tcW w:w="1345" w:type="dxa"/>
          </w:tcPr>
          <w:p w:rsidR="006859A0" w:rsidRPr="0020706D" w:rsidRDefault="006859A0" w:rsidP="00EA5C6E">
            <w:pPr>
              <w:pStyle w:val="ListParagraph"/>
              <w:rPr>
                <w:rFonts w:ascii="Arial" w:hAnsi="Arial" w:cs="Arial"/>
                <w:sz w:val="22"/>
                <w:szCs w:val="22"/>
              </w:rPr>
            </w:pPr>
            <w:r w:rsidRPr="0020706D">
              <w:rPr>
                <w:rFonts w:ascii="Arial" w:hAnsi="Arial" w:cs="Arial"/>
                <w:sz w:val="22"/>
                <w:szCs w:val="22"/>
              </w:rPr>
              <w:t>*</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77,500 </w:t>
            </w:r>
            <w:r w:rsidR="006859A0" w:rsidRPr="000B1678">
              <w:rPr>
                <w:rFonts w:ascii="Arial" w:hAnsi="Arial" w:cs="Arial"/>
                <w:sz w:val="22"/>
                <w:szCs w:val="22"/>
              </w:rPr>
              <w:t xml:space="preserve"> </w:t>
            </w:r>
          </w:p>
        </w:tc>
        <w:tc>
          <w:tcPr>
            <w:tcW w:w="1255" w:type="dxa"/>
          </w:tcPr>
          <w:p w:rsidR="006859A0" w:rsidRPr="000B1678" w:rsidRDefault="006859A0" w:rsidP="00EA5C6E">
            <w:pPr>
              <w:jc w:val="center"/>
              <w:rPr>
                <w:rFonts w:ascii="Arial" w:hAnsi="Arial" w:cs="Arial"/>
                <w:sz w:val="22"/>
                <w:szCs w:val="22"/>
              </w:rPr>
            </w:pPr>
            <w:r>
              <w:rPr>
                <w:rFonts w:ascii="Arial" w:hAnsi="Arial" w:cs="Arial"/>
                <w:sz w:val="22"/>
                <w:szCs w:val="22"/>
              </w:rPr>
              <w:t>55,</w:t>
            </w:r>
            <w:r w:rsidR="00A84313">
              <w:rPr>
                <w:rFonts w:ascii="Arial" w:hAnsi="Arial" w:cs="Arial"/>
                <w:sz w:val="22"/>
                <w:szCs w:val="22"/>
              </w:rPr>
              <w:t xml:space="preserve">000 </w:t>
            </w:r>
            <w:r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p>
        </w:tc>
        <w:tc>
          <w:tcPr>
            <w:tcW w:w="1345" w:type="dxa"/>
          </w:tcPr>
          <w:p w:rsidR="006859A0" w:rsidRPr="0020706D" w:rsidRDefault="00A84313" w:rsidP="00EA5C6E">
            <w:pPr>
              <w:pStyle w:val="ListParagraph"/>
              <w:rPr>
                <w:rFonts w:ascii="Arial" w:hAnsi="Arial" w:cs="Arial"/>
                <w:sz w:val="22"/>
                <w:szCs w:val="22"/>
              </w:rPr>
            </w:pPr>
            <w:r>
              <w:rPr>
                <w:rFonts w:ascii="Arial" w:hAnsi="Arial" w:cs="Arial"/>
                <w:sz w:val="22"/>
                <w:szCs w:val="22"/>
              </w:rPr>
              <w:t>*</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39,000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p>
        </w:tc>
        <w:tc>
          <w:tcPr>
            <w:tcW w:w="1345" w:type="dxa"/>
          </w:tcPr>
          <w:p w:rsidR="006859A0" w:rsidRPr="0020706D" w:rsidRDefault="00A84313" w:rsidP="00EA5C6E">
            <w:pPr>
              <w:pStyle w:val="ListParagraph"/>
              <w:tabs>
                <w:tab w:val="left" w:pos="550"/>
              </w:tabs>
              <w:rPr>
                <w:rFonts w:ascii="Arial" w:hAnsi="Arial" w:cs="Arial"/>
                <w:sz w:val="22"/>
                <w:szCs w:val="22"/>
              </w:rPr>
            </w:pPr>
            <w:r>
              <w:rPr>
                <w:rFonts w:ascii="Arial" w:hAnsi="Arial" w:cs="Arial"/>
                <w:sz w:val="22"/>
                <w:szCs w:val="22"/>
              </w:rPr>
              <w:t>*</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120,000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49,000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p>
        </w:tc>
        <w:tc>
          <w:tcPr>
            <w:tcW w:w="1345" w:type="dxa"/>
          </w:tcPr>
          <w:p w:rsidR="006859A0" w:rsidRPr="000B1678" w:rsidRDefault="00A84313" w:rsidP="00EA5C6E">
            <w:pPr>
              <w:tabs>
                <w:tab w:val="left" w:pos="550"/>
              </w:tabs>
              <w:jc w:val="center"/>
              <w:rPr>
                <w:rFonts w:ascii="Arial" w:hAnsi="Arial" w:cs="Arial"/>
                <w:sz w:val="22"/>
                <w:szCs w:val="22"/>
              </w:rPr>
            </w:pPr>
            <w:r>
              <w:rPr>
                <w:rFonts w:ascii="Arial" w:hAnsi="Arial" w:cs="Arial"/>
                <w:sz w:val="22"/>
                <w:szCs w:val="22"/>
              </w:rPr>
              <w:t xml:space="preserve">45,000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100,000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42,000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40,000 </w:t>
            </w:r>
          </w:p>
        </w:tc>
        <w:tc>
          <w:tcPr>
            <w:tcW w:w="1345" w:type="dxa"/>
          </w:tcPr>
          <w:p w:rsidR="006859A0" w:rsidRPr="000B1678" w:rsidRDefault="00A84313" w:rsidP="00EA5C6E">
            <w:pPr>
              <w:tabs>
                <w:tab w:val="left" w:pos="550"/>
              </w:tabs>
              <w:jc w:val="center"/>
              <w:rPr>
                <w:rFonts w:ascii="Arial" w:hAnsi="Arial" w:cs="Arial"/>
                <w:sz w:val="22"/>
                <w:szCs w:val="22"/>
              </w:rPr>
            </w:pPr>
            <w:r>
              <w:rPr>
                <w:rFonts w:ascii="Arial" w:hAnsi="Arial" w:cs="Arial"/>
                <w:sz w:val="22"/>
                <w:szCs w:val="22"/>
              </w:rPr>
              <w:t xml:space="preserve">35,000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35,500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p>
        </w:tc>
        <w:tc>
          <w:tcPr>
            <w:tcW w:w="1345" w:type="dxa"/>
          </w:tcPr>
          <w:p w:rsidR="006859A0" w:rsidRPr="000B1678" w:rsidRDefault="00A84313" w:rsidP="00EA5C6E">
            <w:pPr>
              <w:tabs>
                <w:tab w:val="left" w:pos="550"/>
              </w:tabs>
              <w:jc w:val="center"/>
              <w:rPr>
                <w:rFonts w:ascii="Arial" w:hAnsi="Arial" w:cs="Arial"/>
                <w:sz w:val="22"/>
                <w:szCs w:val="22"/>
              </w:rPr>
            </w:pPr>
            <w:r>
              <w:rPr>
                <w:rFonts w:ascii="Arial" w:hAnsi="Arial" w:cs="Arial"/>
                <w:sz w:val="22"/>
                <w:szCs w:val="22"/>
              </w:rPr>
              <w:t xml:space="preserve">26,000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44,000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28,000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27,000 </w:t>
            </w:r>
          </w:p>
        </w:tc>
        <w:tc>
          <w:tcPr>
            <w:tcW w:w="1345" w:type="dxa"/>
          </w:tcPr>
          <w:p w:rsidR="006859A0" w:rsidRPr="000B1678" w:rsidRDefault="00A84313" w:rsidP="00EA5C6E">
            <w:pPr>
              <w:tabs>
                <w:tab w:val="left" w:pos="550"/>
              </w:tabs>
              <w:jc w:val="center"/>
              <w:rPr>
                <w:rFonts w:ascii="Arial" w:hAnsi="Arial" w:cs="Arial"/>
                <w:sz w:val="22"/>
                <w:szCs w:val="22"/>
              </w:rPr>
            </w:pPr>
            <w:r>
              <w:rPr>
                <w:rFonts w:ascii="Arial" w:hAnsi="Arial" w:cs="Arial"/>
                <w:sz w:val="22"/>
                <w:szCs w:val="22"/>
              </w:rPr>
              <w:t xml:space="preserve">25,500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27,500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25,000 </w:t>
            </w:r>
          </w:p>
        </w:tc>
        <w:tc>
          <w:tcPr>
            <w:tcW w:w="1345" w:type="dxa"/>
          </w:tcPr>
          <w:p w:rsidR="006859A0" w:rsidRPr="000B1678" w:rsidRDefault="00A84313" w:rsidP="00EA5C6E">
            <w:pPr>
              <w:tabs>
                <w:tab w:val="left" w:pos="550"/>
              </w:tabs>
              <w:jc w:val="center"/>
              <w:rPr>
                <w:rFonts w:ascii="Arial" w:hAnsi="Arial" w:cs="Arial"/>
                <w:sz w:val="22"/>
                <w:szCs w:val="22"/>
              </w:rPr>
            </w:pPr>
            <w:r>
              <w:rPr>
                <w:rFonts w:ascii="Arial" w:hAnsi="Arial" w:cs="Arial"/>
                <w:sz w:val="22"/>
                <w:szCs w:val="22"/>
              </w:rPr>
              <w:t xml:space="preserve">30,000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28,000 </w:t>
            </w:r>
          </w:p>
        </w:tc>
        <w:tc>
          <w:tcPr>
            <w:tcW w:w="1345" w:type="dxa"/>
          </w:tcPr>
          <w:p w:rsidR="006859A0" w:rsidRPr="000B1678" w:rsidRDefault="00A84313" w:rsidP="00EA5C6E">
            <w:pPr>
              <w:tabs>
                <w:tab w:val="left" w:pos="550"/>
              </w:tabs>
              <w:jc w:val="center"/>
              <w:rPr>
                <w:rFonts w:ascii="Arial" w:hAnsi="Arial" w:cs="Arial"/>
                <w:sz w:val="22"/>
                <w:szCs w:val="22"/>
              </w:rPr>
            </w:pPr>
            <w:r>
              <w:rPr>
                <w:rFonts w:ascii="Arial" w:hAnsi="Arial" w:cs="Arial"/>
                <w:sz w:val="22"/>
                <w:szCs w:val="22"/>
              </w:rPr>
              <w:t xml:space="preserve">24,000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41,500 </w:t>
            </w:r>
            <w:r w:rsidR="006859A0" w:rsidRPr="000B1678">
              <w:rPr>
                <w:rFonts w:ascii="Arial" w:hAnsi="Arial" w:cs="Arial"/>
                <w:sz w:val="22"/>
                <w:szCs w:val="22"/>
              </w:rPr>
              <w:t xml:space="preserve"> </w:t>
            </w:r>
          </w:p>
        </w:tc>
        <w:tc>
          <w:tcPr>
            <w:tcW w:w="1440" w:type="dxa"/>
          </w:tcPr>
          <w:p w:rsidR="006859A0" w:rsidRPr="000B1678" w:rsidRDefault="006859A0" w:rsidP="00EA5C6E">
            <w:pPr>
              <w:jc w:val="center"/>
              <w:rPr>
                <w:rFonts w:ascii="Arial" w:hAnsi="Arial" w:cs="Arial"/>
                <w:sz w:val="22"/>
                <w:szCs w:val="22"/>
              </w:rPr>
            </w:pPr>
            <w:r>
              <w:rPr>
                <w:rFonts w:ascii="Arial" w:hAnsi="Arial" w:cs="Arial"/>
                <w:sz w:val="22"/>
                <w:szCs w:val="22"/>
              </w:rPr>
              <w:t>3</w:t>
            </w:r>
            <w:r w:rsidR="00A84313">
              <w:rPr>
                <w:rFonts w:ascii="Arial" w:hAnsi="Arial" w:cs="Arial"/>
                <w:sz w:val="22"/>
                <w:szCs w:val="22"/>
              </w:rPr>
              <w:t xml:space="preserve">2,500 </w:t>
            </w:r>
            <w:r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35,300 </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44,500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35,800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26,000 </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41,000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38,000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24,000 </w:t>
            </w:r>
            <w:r w:rsidR="006859A0" w:rsidRPr="000B1678">
              <w:rPr>
                <w:rFonts w:ascii="Arial" w:hAnsi="Arial" w:cs="Arial"/>
                <w:sz w:val="22"/>
                <w:szCs w:val="22"/>
              </w:rPr>
              <w:t xml:space="preserve"> </w:t>
            </w:r>
          </w:p>
        </w:tc>
        <w:tc>
          <w:tcPr>
            <w:tcW w:w="1265" w:type="dxa"/>
          </w:tcPr>
          <w:p w:rsidR="006859A0" w:rsidRPr="000B1678" w:rsidRDefault="006859A0" w:rsidP="00EA5C6E">
            <w:pPr>
              <w:jc w:val="center"/>
              <w:rPr>
                <w:rFonts w:ascii="Arial" w:hAnsi="Arial" w:cs="Arial"/>
                <w:sz w:val="22"/>
                <w:szCs w:val="22"/>
              </w:rPr>
            </w:pPr>
            <w:r>
              <w:rPr>
                <w:rFonts w:ascii="Arial" w:hAnsi="Arial" w:cs="Arial"/>
                <w:sz w:val="22"/>
                <w:szCs w:val="22"/>
              </w:rPr>
              <w:t>*</w:t>
            </w:r>
          </w:p>
        </w:tc>
        <w:tc>
          <w:tcPr>
            <w:tcW w:w="1345" w:type="dxa"/>
          </w:tcPr>
          <w:p w:rsidR="006859A0" w:rsidRPr="00A84313" w:rsidRDefault="006859A0" w:rsidP="00EA5C6E">
            <w:pPr>
              <w:jc w:val="center"/>
              <w:rPr>
                <w:rFonts w:ascii="Arial" w:hAnsi="Arial" w:cs="Arial"/>
                <w:sz w:val="22"/>
                <w:szCs w:val="22"/>
              </w:rPr>
            </w:pPr>
            <w:r w:rsidRPr="00A84313">
              <w:rPr>
                <w:rFonts w:ascii="Arial" w:hAnsi="Arial" w:cs="Arial"/>
                <w:sz w:val="22"/>
                <w:szCs w:val="22"/>
              </w:rPr>
              <w:t>*</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32,500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22,500 </w:t>
            </w:r>
            <w:r w:rsidR="006859A0" w:rsidRPr="000B1678">
              <w:rPr>
                <w:rFonts w:ascii="Arial" w:hAnsi="Arial" w:cs="Arial"/>
                <w:sz w:val="22"/>
                <w:szCs w:val="22"/>
              </w:rPr>
              <w:t xml:space="preserve"> </w:t>
            </w:r>
          </w:p>
        </w:tc>
        <w:tc>
          <w:tcPr>
            <w:tcW w:w="1440" w:type="dxa"/>
          </w:tcPr>
          <w:p w:rsidR="006859A0" w:rsidRPr="000B1678" w:rsidRDefault="006859A0" w:rsidP="00EA5C6E">
            <w:pPr>
              <w:jc w:val="center"/>
              <w:rPr>
                <w:rFonts w:ascii="Arial" w:hAnsi="Arial" w:cs="Arial"/>
                <w:sz w:val="22"/>
                <w:szCs w:val="22"/>
              </w:rPr>
            </w:pPr>
            <w:r>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25,000 </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29,000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28,000 </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34,500 </w:t>
            </w:r>
          </w:p>
        </w:tc>
      </w:tr>
      <w:tr w:rsidR="006859A0" w:rsidRPr="000B1678" w:rsidTr="00EA5C6E">
        <w:tc>
          <w:tcPr>
            <w:tcW w:w="2695" w:type="dxa"/>
          </w:tcPr>
          <w:p w:rsidR="006859A0" w:rsidRPr="000B1678" w:rsidRDefault="00AD4709" w:rsidP="00EA5C6E">
            <w:pPr>
              <w:rPr>
                <w:rFonts w:ascii="Arial" w:hAnsi="Arial" w:cs="Arial"/>
                <w:sz w:val="22"/>
                <w:szCs w:val="22"/>
              </w:rPr>
            </w:pPr>
            <w:r>
              <w:rPr>
                <w:rFonts w:ascii="Arial" w:hAnsi="Arial" w:cs="Arial"/>
                <w:sz w:val="22"/>
                <w:szCs w:val="22"/>
              </w:rPr>
              <w:t>Video</w:t>
            </w:r>
            <w:bookmarkStart w:id="0" w:name="_GoBack"/>
            <w:bookmarkEnd w:id="0"/>
            <w:r w:rsidR="006859A0" w:rsidRPr="000B1678">
              <w:rPr>
                <w:rFonts w:ascii="Arial" w:hAnsi="Arial" w:cs="Arial"/>
                <w:sz w:val="22"/>
                <w:szCs w:val="22"/>
              </w:rPr>
              <w:t xml:space="preserve"> Editor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24,500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20,000 </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37,000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35,000 </w:t>
            </w:r>
          </w:p>
        </w:tc>
        <w:tc>
          <w:tcPr>
            <w:tcW w:w="1265" w:type="dxa"/>
          </w:tcPr>
          <w:p w:rsidR="006859A0" w:rsidRPr="00A84313" w:rsidRDefault="006859A0" w:rsidP="00EA5C6E">
            <w:pPr>
              <w:jc w:val="center"/>
              <w:rPr>
                <w:rFonts w:ascii="Arial" w:hAnsi="Arial" w:cs="Arial"/>
                <w:sz w:val="22"/>
                <w:szCs w:val="22"/>
              </w:rPr>
            </w:pPr>
            <w:r w:rsidRPr="00A84313">
              <w:rPr>
                <w:rFonts w:ascii="Arial" w:hAnsi="Arial" w:cs="Arial"/>
                <w:sz w:val="22"/>
                <w:szCs w:val="22"/>
              </w:rPr>
              <w:t>*</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Digital Content M</w:t>
            </w:r>
            <w:r>
              <w:rPr>
                <w:rFonts w:ascii="Arial" w:hAnsi="Arial" w:cs="Arial"/>
                <w:sz w:val="22"/>
                <w:szCs w:val="22"/>
              </w:rPr>
              <w:t>ana</w:t>
            </w:r>
            <w:r w:rsidRPr="000B1678">
              <w:rPr>
                <w:rFonts w:ascii="Arial" w:hAnsi="Arial" w:cs="Arial"/>
                <w:sz w:val="22"/>
                <w:szCs w:val="22"/>
              </w:rPr>
              <w:t>g</w:t>
            </w:r>
            <w:r>
              <w:rPr>
                <w:rFonts w:ascii="Arial" w:hAnsi="Arial" w:cs="Arial"/>
                <w:sz w:val="22"/>
                <w:szCs w:val="22"/>
              </w:rPr>
              <w:t>e</w:t>
            </w:r>
            <w:r w:rsidRPr="000B1678">
              <w:rPr>
                <w:rFonts w:ascii="Arial" w:hAnsi="Arial" w:cs="Arial"/>
                <w:sz w:val="22"/>
                <w:szCs w:val="22"/>
              </w:rPr>
              <w:t>r</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62,000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30,000 </w:t>
            </w:r>
          </w:p>
        </w:tc>
        <w:tc>
          <w:tcPr>
            <w:tcW w:w="134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23,000 </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 xml:space="preserve">Social Media Prod/Ed </w:t>
            </w:r>
          </w:p>
        </w:tc>
        <w:tc>
          <w:tcPr>
            <w:tcW w:w="135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5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32,000 </w:t>
            </w:r>
            <w:r w:rsidR="006859A0" w:rsidRPr="000B1678">
              <w:rPr>
                <w:rFonts w:ascii="Arial" w:hAnsi="Arial" w:cs="Arial"/>
                <w:sz w:val="22"/>
                <w:szCs w:val="22"/>
              </w:rPr>
              <w:t xml:space="preserve"> </w:t>
            </w:r>
          </w:p>
        </w:tc>
        <w:tc>
          <w:tcPr>
            <w:tcW w:w="1440"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65" w:type="dxa"/>
          </w:tcPr>
          <w:p w:rsidR="006859A0" w:rsidRPr="000B1678" w:rsidRDefault="00A84313" w:rsidP="00EA5C6E">
            <w:pPr>
              <w:jc w:val="center"/>
              <w:rPr>
                <w:rFonts w:ascii="Arial" w:hAnsi="Arial" w:cs="Arial"/>
                <w:sz w:val="22"/>
                <w:szCs w:val="22"/>
              </w:rPr>
            </w:pPr>
            <w:r>
              <w:rPr>
                <w:rFonts w:ascii="Arial" w:hAnsi="Arial" w:cs="Arial"/>
                <w:sz w:val="22"/>
                <w:szCs w:val="22"/>
              </w:rPr>
              <w:t xml:space="preserve">15,000 </w:t>
            </w:r>
          </w:p>
        </w:tc>
        <w:tc>
          <w:tcPr>
            <w:tcW w:w="1345" w:type="dxa"/>
          </w:tcPr>
          <w:p w:rsidR="006859A0" w:rsidRPr="00A84313" w:rsidRDefault="00EA5C6E" w:rsidP="00EA5C6E">
            <w:pPr>
              <w:jc w:val="center"/>
              <w:rPr>
                <w:rFonts w:ascii="Arial" w:hAnsi="Arial" w:cs="Arial"/>
                <w:sz w:val="22"/>
                <w:szCs w:val="22"/>
              </w:rPr>
            </w:pPr>
            <w:r>
              <w:rPr>
                <w:rFonts w:ascii="Arial" w:hAnsi="Arial" w:cs="Arial"/>
                <w:sz w:val="22"/>
                <w:szCs w:val="22"/>
              </w:rPr>
              <w:t>*</w:t>
            </w:r>
          </w:p>
        </w:tc>
      </w:tr>
      <w:tr w:rsidR="006859A0"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Web/Mobile Writer/Prod</w:t>
            </w:r>
          </w:p>
        </w:tc>
        <w:tc>
          <w:tcPr>
            <w:tcW w:w="1350" w:type="dxa"/>
          </w:tcPr>
          <w:p w:rsidR="006859A0" w:rsidRPr="000B1678" w:rsidRDefault="00EA5C6E"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55" w:type="dxa"/>
          </w:tcPr>
          <w:p w:rsidR="006859A0" w:rsidRPr="000B1678" w:rsidRDefault="00EA5C6E"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rsidR="006859A0" w:rsidRPr="000B1678" w:rsidRDefault="00EA5C6E"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1265" w:type="dxa"/>
          </w:tcPr>
          <w:p w:rsidR="006859A0" w:rsidRPr="000B1678" w:rsidRDefault="00EA5C6E" w:rsidP="00EA5C6E">
            <w:pPr>
              <w:jc w:val="center"/>
              <w:rPr>
                <w:rFonts w:ascii="Arial" w:hAnsi="Arial" w:cs="Arial"/>
                <w:sz w:val="22"/>
                <w:szCs w:val="22"/>
              </w:rPr>
            </w:pPr>
            <w:r>
              <w:rPr>
                <w:rFonts w:ascii="Arial" w:hAnsi="Arial" w:cs="Arial"/>
                <w:sz w:val="22"/>
                <w:szCs w:val="22"/>
              </w:rPr>
              <w:t xml:space="preserve">29,400 </w:t>
            </w:r>
          </w:p>
        </w:tc>
        <w:tc>
          <w:tcPr>
            <w:tcW w:w="1345" w:type="dxa"/>
          </w:tcPr>
          <w:p w:rsidR="006859A0" w:rsidRPr="00EA5C6E" w:rsidRDefault="006859A0" w:rsidP="00EA5C6E">
            <w:pPr>
              <w:jc w:val="center"/>
              <w:rPr>
                <w:rFonts w:ascii="Arial" w:hAnsi="Arial" w:cs="Arial"/>
                <w:sz w:val="22"/>
                <w:szCs w:val="22"/>
              </w:rPr>
            </w:pPr>
            <w:r w:rsidRPr="00EA5C6E">
              <w:rPr>
                <w:rFonts w:ascii="Arial" w:hAnsi="Arial" w:cs="Arial"/>
                <w:sz w:val="22"/>
                <w:szCs w:val="22"/>
              </w:rPr>
              <w:t>*</w:t>
            </w:r>
          </w:p>
        </w:tc>
      </w:tr>
    </w:tbl>
    <w:p w:rsidR="006859A0" w:rsidRPr="000B1678" w:rsidRDefault="006859A0" w:rsidP="00EA5C6E">
      <w:pPr>
        <w:ind w:left="360"/>
        <w:rPr>
          <w:rFonts w:ascii="Arial" w:hAnsi="Arial" w:cs="Arial"/>
          <w:sz w:val="22"/>
          <w:szCs w:val="22"/>
        </w:rPr>
      </w:pPr>
      <w:r w:rsidRPr="000B1678">
        <w:rPr>
          <w:rFonts w:ascii="Arial" w:hAnsi="Arial" w:cs="Arial"/>
          <w:sz w:val="22"/>
          <w:szCs w:val="22"/>
        </w:rPr>
        <w:t>*Insufficient data</w:t>
      </w:r>
    </w:p>
    <w:p w:rsidR="006859A0" w:rsidRPr="000B1678" w:rsidRDefault="006859A0" w:rsidP="00EA5C6E">
      <w:pPr>
        <w:ind w:left="360"/>
        <w:rPr>
          <w:rFonts w:ascii="Arial" w:hAnsi="Arial" w:cs="Arial"/>
          <w:sz w:val="22"/>
          <w:szCs w:val="22"/>
        </w:rPr>
      </w:pPr>
    </w:p>
    <w:p w:rsidR="006859A0" w:rsidRPr="000B1678" w:rsidRDefault="006859A0" w:rsidP="00EA5C6E">
      <w:pPr>
        <w:ind w:left="360"/>
        <w:rPr>
          <w:rFonts w:ascii="Arial" w:hAnsi="Arial" w:cs="Arial"/>
          <w:sz w:val="22"/>
          <w:szCs w:val="22"/>
        </w:rPr>
      </w:pPr>
      <w:r w:rsidRPr="000B1678">
        <w:rPr>
          <w:rFonts w:ascii="Arial" w:hAnsi="Arial" w:cs="Arial"/>
          <w:sz w:val="22"/>
          <w:szCs w:val="22"/>
        </w:rPr>
        <w:t xml:space="preserve">The </w:t>
      </w:r>
      <w:r>
        <w:rPr>
          <w:rFonts w:ascii="Arial" w:hAnsi="Arial" w:cs="Arial"/>
          <w:sz w:val="22"/>
          <w:szCs w:val="22"/>
        </w:rPr>
        <w:t xml:space="preserve">two </w:t>
      </w:r>
      <w:r w:rsidRPr="000B1678">
        <w:rPr>
          <w:rFonts w:ascii="Arial" w:hAnsi="Arial" w:cs="Arial"/>
          <w:sz w:val="22"/>
          <w:szCs w:val="22"/>
        </w:rPr>
        <w:t>smallest newsroom</w:t>
      </w:r>
      <w:r>
        <w:rPr>
          <w:rFonts w:ascii="Arial" w:hAnsi="Arial" w:cs="Arial"/>
          <w:sz w:val="22"/>
          <w:szCs w:val="22"/>
        </w:rPr>
        <w:t xml:space="preserve"> group</w:t>
      </w:r>
      <w:r w:rsidRPr="000B1678">
        <w:rPr>
          <w:rFonts w:ascii="Arial" w:hAnsi="Arial" w:cs="Arial"/>
          <w:sz w:val="22"/>
          <w:szCs w:val="22"/>
        </w:rPr>
        <w:t>s include a number of newsrooms in the biggest markets, so salary numbers for th</w:t>
      </w:r>
      <w:r>
        <w:rPr>
          <w:rFonts w:ascii="Arial" w:hAnsi="Arial" w:cs="Arial"/>
          <w:sz w:val="22"/>
          <w:szCs w:val="22"/>
        </w:rPr>
        <w:t>ose</w:t>
      </w:r>
      <w:r w:rsidRPr="000B1678">
        <w:rPr>
          <w:rFonts w:ascii="Arial" w:hAnsi="Arial" w:cs="Arial"/>
          <w:sz w:val="22"/>
          <w:szCs w:val="22"/>
        </w:rPr>
        <w:t xml:space="preserve"> group tend to be erratic.  </w:t>
      </w:r>
      <w:r w:rsidR="00BE639B">
        <w:rPr>
          <w:rFonts w:ascii="Arial" w:hAnsi="Arial" w:cs="Arial"/>
          <w:sz w:val="22"/>
          <w:szCs w:val="22"/>
        </w:rPr>
        <w:t>“</w:t>
      </w:r>
      <w:r w:rsidRPr="000B1678">
        <w:rPr>
          <w:rFonts w:ascii="Arial" w:hAnsi="Arial" w:cs="Arial"/>
          <w:sz w:val="22"/>
          <w:szCs w:val="22"/>
        </w:rPr>
        <w:t>Other commercial</w:t>
      </w:r>
      <w:r w:rsidR="00BE639B">
        <w:rPr>
          <w:rFonts w:ascii="Arial" w:hAnsi="Arial" w:cs="Arial"/>
          <w:sz w:val="22"/>
          <w:szCs w:val="22"/>
        </w:rPr>
        <w:t>”</w:t>
      </w:r>
      <w:r w:rsidRPr="000B1678">
        <w:rPr>
          <w:rFonts w:ascii="Arial" w:hAnsi="Arial" w:cs="Arial"/>
          <w:sz w:val="22"/>
          <w:szCs w:val="22"/>
        </w:rPr>
        <w:t xml:space="preserve"> station salaries tended to be higher than most, and non-commercial salaries tend to be lower (as they usually are).  Differences by network or region were inconsistent and inconsequential.    </w:t>
      </w:r>
    </w:p>
    <w:p w:rsidR="005460C2" w:rsidRDefault="005460C2" w:rsidP="00EA5C6E"/>
    <w:p w:rsidR="00BE639B" w:rsidRDefault="00BE639B" w:rsidP="00EA5C6E"/>
    <w:p w:rsidR="006859A0" w:rsidRDefault="006859A0" w:rsidP="00EA5C6E"/>
    <w:p w:rsidR="004E244F" w:rsidRPr="00FE6BFA" w:rsidRDefault="004E244F" w:rsidP="00EA5C6E">
      <w:pPr>
        <w:rPr>
          <w:rFonts w:ascii="Arial" w:hAnsi="Arial" w:cs="Arial"/>
          <w:b/>
          <w:bCs/>
          <w:sz w:val="22"/>
          <w:szCs w:val="22"/>
        </w:rPr>
      </w:pPr>
      <w:r w:rsidRPr="00FE6BF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4E244F" w:rsidRPr="00FE6BFA" w:rsidRDefault="004E244F" w:rsidP="00EA5C6E">
      <w:pPr>
        <w:rPr>
          <w:rFonts w:ascii="Arial" w:hAnsi="Arial" w:cs="Arial"/>
          <w:sz w:val="22"/>
          <w:szCs w:val="22"/>
        </w:rPr>
      </w:pPr>
    </w:p>
    <w:p w:rsidR="004E244F" w:rsidRPr="00FE6BFA" w:rsidRDefault="004E244F" w:rsidP="00EA5C6E">
      <w:pPr>
        <w:rPr>
          <w:rFonts w:ascii="Arial" w:hAnsi="Arial" w:cs="Arial"/>
          <w:sz w:val="22"/>
          <w:szCs w:val="22"/>
        </w:rPr>
      </w:pPr>
    </w:p>
    <w:p w:rsidR="004E244F" w:rsidRPr="00FE6BFA" w:rsidRDefault="004E244F" w:rsidP="00EA5C6E">
      <w:pPr>
        <w:outlineLvl w:val="0"/>
        <w:rPr>
          <w:rFonts w:ascii="Arial" w:hAnsi="Arial" w:cs="Arial"/>
          <w:sz w:val="22"/>
          <w:szCs w:val="22"/>
        </w:rPr>
      </w:pPr>
      <w:r w:rsidRPr="00FE6BFA">
        <w:rPr>
          <w:rFonts w:ascii="Arial" w:hAnsi="Arial" w:cs="Arial"/>
          <w:b/>
          <w:bCs/>
          <w:sz w:val="22"/>
          <w:szCs w:val="22"/>
        </w:rPr>
        <w:t>About the Survey</w:t>
      </w:r>
    </w:p>
    <w:p w:rsidR="004E244F" w:rsidRPr="00FE6BFA" w:rsidRDefault="004E244F" w:rsidP="00EA5C6E">
      <w:pPr>
        <w:rPr>
          <w:rFonts w:ascii="Arial" w:hAnsi="Arial" w:cs="Arial"/>
          <w:sz w:val="22"/>
          <w:szCs w:val="22"/>
        </w:rPr>
      </w:pPr>
    </w:p>
    <w:p w:rsidR="004E244F" w:rsidRPr="00FE6BFA" w:rsidRDefault="004E244F" w:rsidP="00EA5C6E">
      <w:pPr>
        <w:rPr>
          <w:rFonts w:ascii="Arial" w:hAnsi="Arial" w:cs="Arial"/>
          <w:sz w:val="22"/>
          <w:szCs w:val="22"/>
        </w:rPr>
      </w:pPr>
      <w:r w:rsidRPr="00FE6BFA">
        <w:rPr>
          <w:rFonts w:ascii="Arial" w:hAnsi="Arial" w:cs="Arial"/>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rsidR="004E244F" w:rsidRPr="00FE6BFA" w:rsidRDefault="004E244F" w:rsidP="00EA5C6E">
      <w:pPr>
        <w:rPr>
          <w:rFonts w:ascii="Arial" w:hAnsi="Arial" w:cs="Arial"/>
          <w:sz w:val="22"/>
          <w:szCs w:val="22"/>
        </w:rPr>
      </w:pPr>
    </w:p>
    <w:p w:rsidR="004E244F" w:rsidRPr="00FE6BFA" w:rsidRDefault="004E244F" w:rsidP="00EA5C6E">
      <w:pPr>
        <w:rPr>
          <w:rFonts w:ascii="Arial" w:hAnsi="Arial" w:cs="Arial"/>
          <w:sz w:val="24"/>
          <w:szCs w:val="24"/>
        </w:rPr>
      </w:pPr>
    </w:p>
    <w:p w:rsidR="006859A0" w:rsidRDefault="006859A0"/>
    <w:sectPr w:rsidR="0068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0"/>
    <w:rsid w:val="0040184D"/>
    <w:rsid w:val="004E244F"/>
    <w:rsid w:val="005460C2"/>
    <w:rsid w:val="006859A0"/>
    <w:rsid w:val="00A82AA6"/>
    <w:rsid w:val="00A84313"/>
    <w:rsid w:val="00AD4709"/>
    <w:rsid w:val="00BE639B"/>
    <w:rsid w:val="00EA5C6E"/>
    <w:rsid w:val="00FE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27AF-119B-4699-B9B3-DAC7BBF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59A0"/>
    <w:pPr>
      <w:keepNext/>
      <w:outlineLvl w:val="0"/>
    </w:pPr>
    <w:rPr>
      <w:b/>
      <w:bCs/>
      <w:sz w:val="24"/>
    </w:rPr>
  </w:style>
  <w:style w:type="paragraph" w:styleId="Heading2">
    <w:name w:val="heading 2"/>
    <w:basedOn w:val="Normal"/>
    <w:next w:val="Normal"/>
    <w:link w:val="Heading2Char"/>
    <w:qFormat/>
    <w:rsid w:val="006859A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9A0"/>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859A0"/>
    <w:rPr>
      <w:rFonts w:ascii="Times New Roman" w:eastAsia="Times New Roman" w:hAnsi="Times New Roman" w:cs="Times New Roman"/>
      <w:sz w:val="24"/>
      <w:szCs w:val="20"/>
    </w:rPr>
  </w:style>
  <w:style w:type="paragraph" w:styleId="BodyTextIndent">
    <w:name w:val="Body Text Indent"/>
    <w:basedOn w:val="Normal"/>
    <w:link w:val="BodyTextIndentChar"/>
    <w:rsid w:val="006859A0"/>
    <w:pPr>
      <w:ind w:firstLine="720"/>
    </w:pPr>
  </w:style>
  <w:style w:type="character" w:customStyle="1" w:styleId="BodyTextIndentChar">
    <w:name w:val="Body Text Indent Char"/>
    <w:basedOn w:val="DefaultParagraphFont"/>
    <w:link w:val="BodyTextIndent"/>
    <w:rsid w:val="006859A0"/>
    <w:rPr>
      <w:rFonts w:ascii="Times New Roman" w:eastAsia="Times New Roman" w:hAnsi="Times New Roman" w:cs="Times New Roman"/>
      <w:sz w:val="20"/>
      <w:szCs w:val="20"/>
    </w:rPr>
  </w:style>
  <w:style w:type="paragraph" w:styleId="Footer">
    <w:name w:val="footer"/>
    <w:basedOn w:val="Normal"/>
    <w:link w:val="FooterChar"/>
    <w:rsid w:val="006859A0"/>
    <w:pPr>
      <w:tabs>
        <w:tab w:val="center" w:pos="4320"/>
        <w:tab w:val="right" w:pos="8640"/>
      </w:tabs>
    </w:pPr>
  </w:style>
  <w:style w:type="character" w:customStyle="1" w:styleId="FooterChar">
    <w:name w:val="Footer Char"/>
    <w:basedOn w:val="DefaultParagraphFont"/>
    <w:link w:val="Footer"/>
    <w:rsid w:val="006859A0"/>
    <w:rPr>
      <w:rFonts w:ascii="Times New Roman" w:eastAsia="Times New Roman" w:hAnsi="Times New Roman" w:cs="Times New Roman"/>
      <w:sz w:val="20"/>
      <w:szCs w:val="20"/>
    </w:rPr>
  </w:style>
  <w:style w:type="character" w:styleId="PageNumber">
    <w:name w:val="page number"/>
    <w:basedOn w:val="DefaultParagraphFont"/>
    <w:rsid w:val="006859A0"/>
  </w:style>
  <w:style w:type="table" w:styleId="TableGrid">
    <w:name w:val="Table Grid"/>
    <w:basedOn w:val="TableNormal"/>
    <w:rsid w:val="006859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59A0"/>
    <w:rPr>
      <w:rFonts w:ascii="Tahoma" w:hAnsi="Tahoma" w:cs="Tahoma"/>
      <w:sz w:val="16"/>
      <w:szCs w:val="16"/>
    </w:rPr>
  </w:style>
  <w:style w:type="character" w:customStyle="1" w:styleId="BalloonTextChar">
    <w:name w:val="Balloon Text Char"/>
    <w:basedOn w:val="DefaultParagraphFont"/>
    <w:link w:val="BalloonText"/>
    <w:semiHidden/>
    <w:rsid w:val="006859A0"/>
    <w:rPr>
      <w:rFonts w:ascii="Tahoma" w:eastAsia="Times New Roman" w:hAnsi="Tahoma" w:cs="Tahoma"/>
      <w:sz w:val="16"/>
      <w:szCs w:val="16"/>
    </w:rPr>
  </w:style>
  <w:style w:type="paragraph" w:styleId="ListParagraph">
    <w:name w:val="List Paragraph"/>
    <w:basedOn w:val="Normal"/>
    <w:uiPriority w:val="34"/>
    <w:qFormat/>
    <w:rsid w:val="006859A0"/>
    <w:pPr>
      <w:ind w:left="720"/>
      <w:contextualSpacing/>
    </w:pPr>
  </w:style>
  <w:style w:type="character" w:styleId="Emphasis">
    <w:name w:val="Emphasis"/>
    <w:basedOn w:val="DefaultParagraphFont"/>
    <w:qFormat/>
    <w:rsid w:val="00685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2018-02-27T22:28:00Z</dcterms:created>
  <dcterms:modified xsi:type="dcterms:W3CDTF">2018-02-27T22:28:00Z</dcterms:modified>
</cp:coreProperties>
</file>